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AF1226" w14:textId="77777777" w:rsidR="004C6E96" w:rsidRPr="0061600B" w:rsidRDefault="00C174B7">
      <w:pPr>
        <w:spacing w:before="45"/>
        <w:ind w:left="195"/>
        <w:rPr>
          <w:b/>
          <w:w w:val="105"/>
          <w:sz w:val="24"/>
          <w:szCs w:val="24"/>
          <w:lang w:val="nb-NO"/>
        </w:rPr>
      </w:pPr>
      <w:r w:rsidRPr="0061600B"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6D71D756" wp14:editId="435EE365">
                <wp:simplePos x="0" y="0"/>
                <wp:positionH relativeFrom="page">
                  <wp:posOffset>789305</wp:posOffset>
                </wp:positionH>
                <wp:positionV relativeFrom="page">
                  <wp:posOffset>8857615</wp:posOffset>
                </wp:positionV>
                <wp:extent cx="1938655" cy="152400"/>
                <wp:effectExtent l="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EB40C" id="Rectangle 3" o:spid="_x0000_s1026" style="position:absolute;margin-left:62.15pt;margin-top:697.45pt;width:152.65pt;height:12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E/2fQIAAPsE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Nz&#10;jBTpoUQfIGlEbSRHlyE9g3E1eD2aBxsIOnOv6WeHlF504MVvrdVDxwkDUFnwT54dCIaDo2g9vNUM&#10;opOt1zFT+9b2ISDkAO1jQZ5OBeF7jygsZtXlbFqWGFHYy8q8SGPFElIfTxvr/GuuexQmDbaAPUYn&#10;u3vnAxpSH10iei0FWwkpo2E364W0aEdAHKv4RQJA8txNquCsdDg2RhxXACTcEfYC3Fjsb1UGGO/y&#10;arKazq4mxaooJ9VVOpukWXVXTdOiKpar7wFgVtSdYIyre6H4UXhZ8XeFPbTAKJkoPTQ0uCrzMnJ/&#10;ht6dk0zj9yeSvfDQh1L0DZ6dnEgdCvtKMaBNak+EHOfJc/gxy5CD4z9mJcogVH5U0FqzJ1CB1VAk&#10;6EN4MWDSafsVowG6r8Huy5ZYjpF8o0BJVVYUoV2jUZRXORj2fGd9vkMUhVAN9hiN04UfW3xrrNh0&#10;cFMWE6P0LaivFVEYQZkjqoNmocMig8NrEFr43I5eP9+s+Q8AAAD//wMAUEsDBBQABgAIAAAAIQDg&#10;PgBt4AAAAA0BAAAPAAAAZHJzL2Rvd25yZXYueG1sTI/BTsMwEETvSPyDtUjcqN3ERHWIUyGknoAD&#10;LRLXbewmEbEdYqcNf89ygtvO7mj2TbVd3MDOdop98BrWKwHM+iaY3rca3g+7uw2wmNAbHIK3Gr5t&#10;hG19fVVhacLFv9nzPrWMQnwsUUOX0lhyHpvOOoyrMFpPt1OYHCaSU8vNhBcKdwPPhCi4w97Thw5H&#10;+9TZ5nM/Ow1YSPP1espfDs9zgapdxO7+Q2h9e7M8PgBLdkl/ZvjFJ3SoiekYZm8iG0hnMicrDbmS&#10;ChhZZKYKYEdayfVGAa8r/r9F/QMAAP//AwBQSwECLQAUAAYACAAAACEAtoM4kv4AAADhAQAAEwAA&#10;AAAAAAAAAAAAAAAAAAAAW0NvbnRlbnRfVHlwZXNdLnhtbFBLAQItABQABgAIAAAAIQA4/SH/1gAA&#10;AJQBAAALAAAAAAAAAAAAAAAAAC8BAABfcmVscy8ucmVsc1BLAQItABQABgAIAAAAIQBMIE/2fQIA&#10;APsEAAAOAAAAAAAAAAAAAAAAAC4CAABkcnMvZTJvRG9jLnhtbFBLAQItABQABgAIAAAAIQDgPgBt&#10;4AAAAA0BAAAPAAAAAAAAAAAAAAAAANcEAABkcnMvZG93bnJldi54bWxQSwUGAAAAAAQABADzAAAA&#10;5AUAAAAA&#10;" stroked="f">
                <w10:wrap anchorx="page" anchory="page"/>
              </v:rect>
            </w:pict>
          </mc:Fallback>
        </mc:AlternateContent>
      </w:r>
      <w:r w:rsidRPr="0061600B">
        <w:rPr>
          <w:noProof/>
          <w:sz w:val="24"/>
          <w:szCs w:val="24"/>
          <w:lang w:val="nb-NO" w:eastAsia="nb-NO"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2A467BED" wp14:editId="6D0CEB97">
                <wp:simplePos x="0" y="0"/>
                <wp:positionH relativeFrom="page">
                  <wp:posOffset>789305</wp:posOffset>
                </wp:positionH>
                <wp:positionV relativeFrom="page">
                  <wp:posOffset>9467215</wp:posOffset>
                </wp:positionV>
                <wp:extent cx="1938655" cy="152400"/>
                <wp:effectExtent l="0" t="0" r="0" b="6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6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88194" id="Rectangle 2" o:spid="_x0000_s1026" style="position:absolute;margin-left:62.15pt;margin-top:745.45pt;width:152.65pt;height:12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5bafAIAAPsEAAAOAAAAZHJzL2Uyb0RvYy54bWysVF1v0zAUfUfiP1h+7/JB0jXR0mlrKUIa&#10;MDH4Aa7tNBaObWy36Yb471w7bemAB4TIg+NrX1+fc++5vrre9xLtuHVCqwZnFylGXFHNhNo0+POn&#10;1WSGkfNEMSK14g1+5A5fz1++uBpMzXPdacm4RRBEuXowDe68N3WSONrxnrgLbbiCzVbbnngw7SZh&#10;lgwQvZdJnqbTZNCWGaspdw5Wl+Mmnsf4bcup/9C2jnskGwzYfBxtHNdhTOZXpN5YYjpBDzDIP6Do&#10;iVBw6SnUkniCtlb8FqoX1GqnW39BdZ/othWURw7AJkt/YfPQEcMjF0iOM6c0uf8Xlr7f3VskGNQO&#10;I0V6KNFHSBpRG8lRHtIzGFeD14O5t4GgM3eafnFI6UUHXvzGWj10nDAAlQX/5NmBYDg4itbDO80g&#10;Otl6HTO1b20fAkIO0D4W5PFUEL73iMJiVr2aTcsSIwp7WZkXaaxYQurjaWOdf8N1j8KkwRawx+hk&#10;d+d8QEPqo0tEr6VgKyFlNOxmvZAW7QiIYxW/SABInrtJFZyVDsfGiOMKgIQ7wl6AG4v9rcoA421e&#10;TVbT2eWkWBXlpLpMZ5M0q26raVpUxXL1PQDMiroTjHF1JxQ/Ci8r/q6whxYYJROlh4YGV2VeRu7P&#10;0Ltzkmn8/kSyFx76UIq+wbOTE6lDYV8rBrRJ7YmQ4zx5Dj9mGXJw/MesRBmEyo8KWmv2CCqwGooE&#10;fQgvBkw6bZ8wGqD7Guy+bonlGMm3CpRUZUUR2jUaRXmZg2HPd9bnO0RRCNVgj9E4XfixxbfGik0H&#10;N2UxMUrfgPpaEYURlDmiOmgWOiwyOLwGoYXP7ej1882a/wAAAP//AwBQSwMEFAAGAAgAAAAhAIq2&#10;vr3fAAAADQEAAA8AAABkcnMvZG93bnJldi54bWxMj0FPwzAMhe9I/IfISNxYsq6raGk6IaSdgAMb&#10;Elev8dpqTVKadCv/HnNiN7/np+fP5Wa2vTjTGDrvNCwXCgS52pvONRo+99uHRxAhojPYe0cafijA&#10;prq9KbEw/uI+6LyLjeASFwrU0MY4FFKGuiWLYeEHcrw7+tFiZDk20ox44XLby0SpTFrsHF9ocaCX&#10;lurTbrIaMEvN9/tx9bZ/nTLMm1lt119K6/u7+fkJRKQ5/ofhD5/RoWKmg5+cCaJnnaQrjvKQ5ioH&#10;wZE0yTMQB7bWbIKsSnn9RfULAAD//wMAUEsBAi0AFAAGAAgAAAAhALaDOJL+AAAA4QEAABMAAAAA&#10;AAAAAAAAAAAAAAAAAFtDb250ZW50X1R5cGVzXS54bWxQSwECLQAUAAYACAAAACEAOP0h/9YAAACU&#10;AQAACwAAAAAAAAAAAAAAAAAvAQAAX3JlbHMvLnJlbHNQSwECLQAUAAYACAAAACEAm8eW2nwCAAD7&#10;BAAADgAAAAAAAAAAAAAAAAAuAgAAZHJzL2Uyb0RvYy54bWxQSwECLQAUAAYACAAAACEAira+vd8A&#10;AAAN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  <w:r w:rsidR="00555D22" w:rsidRPr="0061600B">
        <w:rPr>
          <w:b/>
          <w:w w:val="105"/>
          <w:sz w:val="24"/>
          <w:szCs w:val="24"/>
          <w:lang w:val="nb-NO"/>
        </w:rPr>
        <w:t>Retningslinjer f</w:t>
      </w:r>
      <w:r w:rsidR="007D685B" w:rsidRPr="0061600B">
        <w:rPr>
          <w:b/>
          <w:w w:val="105"/>
          <w:sz w:val="24"/>
          <w:szCs w:val="24"/>
          <w:lang w:val="nb-NO"/>
        </w:rPr>
        <w:t>or pliktarbeid for stipendiater</w:t>
      </w:r>
      <w:r w:rsidR="00636CC0" w:rsidRPr="0061600B">
        <w:rPr>
          <w:b/>
          <w:w w:val="105"/>
          <w:sz w:val="24"/>
          <w:szCs w:val="24"/>
          <w:lang w:val="nb-NO"/>
        </w:rPr>
        <w:t xml:space="preserve"> </w:t>
      </w:r>
      <w:r w:rsidR="00555D22" w:rsidRPr="0061600B">
        <w:rPr>
          <w:b/>
          <w:w w:val="105"/>
          <w:sz w:val="24"/>
          <w:szCs w:val="24"/>
          <w:lang w:val="nb-NO"/>
        </w:rPr>
        <w:t xml:space="preserve">ved </w:t>
      </w:r>
      <w:r w:rsidR="00AA0323" w:rsidRPr="0061600B">
        <w:rPr>
          <w:b/>
          <w:w w:val="105"/>
          <w:sz w:val="24"/>
          <w:szCs w:val="24"/>
          <w:lang w:val="nb-NO"/>
        </w:rPr>
        <w:t>Det matematisk-naturvitenskapelige fakultet</w:t>
      </w:r>
    </w:p>
    <w:p w14:paraId="0058138D" w14:textId="77777777" w:rsidR="00AA0323" w:rsidRDefault="00AA0323">
      <w:pPr>
        <w:spacing w:before="45"/>
        <w:ind w:left="195"/>
        <w:rPr>
          <w:b/>
          <w:w w:val="105"/>
          <w:sz w:val="21"/>
          <w:lang w:val="nb-NO"/>
        </w:rPr>
      </w:pPr>
    </w:p>
    <w:p w14:paraId="4DF2B03C" w14:textId="77777777" w:rsidR="00AA0323" w:rsidRPr="00AA0323" w:rsidRDefault="00AA0323">
      <w:pPr>
        <w:spacing w:before="45"/>
        <w:ind w:left="195"/>
        <w:rPr>
          <w:i/>
          <w:sz w:val="21"/>
          <w:lang w:val="nb-NO"/>
        </w:rPr>
      </w:pPr>
      <w:r>
        <w:rPr>
          <w:i/>
          <w:w w:val="105"/>
          <w:sz w:val="21"/>
          <w:lang w:val="nb-NO"/>
        </w:rPr>
        <w:t xml:space="preserve">Retningslinjene omhandler hovedtrekk for omfang og bruk </w:t>
      </w:r>
      <w:r w:rsidR="00926E32">
        <w:rPr>
          <w:i/>
          <w:w w:val="105"/>
          <w:sz w:val="21"/>
          <w:lang w:val="nb-NO"/>
        </w:rPr>
        <w:t xml:space="preserve">av </w:t>
      </w:r>
      <w:r>
        <w:rPr>
          <w:i/>
          <w:w w:val="105"/>
          <w:sz w:val="21"/>
          <w:lang w:val="nb-NO"/>
        </w:rPr>
        <w:t xml:space="preserve">pliktarbeid </w:t>
      </w:r>
      <w:r w:rsidR="007D685B">
        <w:rPr>
          <w:i/>
          <w:w w:val="105"/>
          <w:sz w:val="21"/>
          <w:lang w:val="nb-NO"/>
        </w:rPr>
        <w:t>for stipendiater</w:t>
      </w:r>
      <w:r>
        <w:rPr>
          <w:i/>
          <w:w w:val="105"/>
          <w:sz w:val="21"/>
          <w:lang w:val="nb-NO"/>
        </w:rPr>
        <w:t>. Konkretisering av type oppgaver og tilpasning av system for registrering/kontroll er instituttenes ansvar</w:t>
      </w:r>
      <w:r w:rsidR="00D5110D">
        <w:rPr>
          <w:i/>
          <w:w w:val="105"/>
          <w:sz w:val="21"/>
          <w:lang w:val="nb-NO"/>
        </w:rPr>
        <w:t>.</w:t>
      </w:r>
      <w:r>
        <w:rPr>
          <w:i/>
          <w:w w:val="105"/>
          <w:sz w:val="21"/>
          <w:lang w:val="nb-NO"/>
        </w:rPr>
        <w:t xml:space="preserve"> </w:t>
      </w:r>
    </w:p>
    <w:p w14:paraId="725FC77C" w14:textId="77777777" w:rsidR="004C6E96" w:rsidRPr="00636CC0" w:rsidRDefault="004C6E96">
      <w:pPr>
        <w:pStyle w:val="Brdtekst"/>
        <w:spacing w:before="8"/>
        <w:rPr>
          <w:b/>
          <w:sz w:val="25"/>
          <w:lang w:val="nb-NO"/>
        </w:rPr>
      </w:pPr>
    </w:p>
    <w:p w14:paraId="5F74D888" w14:textId="77777777" w:rsidR="004C6E96" w:rsidRDefault="00555D22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sz w:val="21"/>
        </w:rPr>
      </w:pPr>
      <w:r>
        <w:rPr>
          <w:i/>
          <w:w w:val="105"/>
          <w:sz w:val="21"/>
        </w:rPr>
        <w:t>Formålet med</w:t>
      </w:r>
      <w:r>
        <w:rPr>
          <w:i/>
          <w:spacing w:val="-16"/>
          <w:w w:val="105"/>
          <w:sz w:val="21"/>
        </w:rPr>
        <w:t xml:space="preserve"> </w:t>
      </w:r>
      <w:r>
        <w:rPr>
          <w:i/>
          <w:w w:val="105"/>
          <w:sz w:val="21"/>
        </w:rPr>
        <w:t>pliktarbeid</w:t>
      </w:r>
    </w:p>
    <w:p w14:paraId="20A3B63F" w14:textId="77777777" w:rsidR="005F115C" w:rsidRPr="005F115C" w:rsidRDefault="00555D22" w:rsidP="005F115C">
      <w:pPr>
        <w:pStyle w:val="Brdtekst"/>
        <w:numPr>
          <w:ilvl w:val="0"/>
          <w:numId w:val="3"/>
        </w:numPr>
        <w:spacing w:before="64" w:line="236" w:lineRule="exact"/>
        <w:rPr>
          <w:lang w:val="nb-NO"/>
        </w:rPr>
      </w:pPr>
      <w:r w:rsidRPr="00636CC0">
        <w:rPr>
          <w:w w:val="105"/>
          <w:lang w:val="nb-NO"/>
        </w:rPr>
        <w:t xml:space="preserve">Instituttet får utført nødvendig undervisningsarbeid og evt. øvrig arbeid. </w:t>
      </w:r>
    </w:p>
    <w:p w14:paraId="43934463" w14:textId="77777777" w:rsidR="004C6E96" w:rsidRPr="007D685B" w:rsidRDefault="005F115C" w:rsidP="007D685B">
      <w:pPr>
        <w:pStyle w:val="Brdtekst"/>
        <w:numPr>
          <w:ilvl w:val="0"/>
          <w:numId w:val="3"/>
        </w:numPr>
        <w:spacing w:before="64" w:line="236" w:lineRule="exact"/>
        <w:rPr>
          <w:lang w:val="nb-NO"/>
        </w:rPr>
      </w:pPr>
      <w:r>
        <w:rPr>
          <w:w w:val="105"/>
          <w:lang w:val="nb-NO"/>
        </w:rPr>
        <w:t>Stipendiater</w:t>
      </w:r>
      <w:r w:rsidR="00555D22" w:rsidRPr="00636CC0">
        <w:rPr>
          <w:w w:val="105"/>
          <w:lang w:val="nb-NO"/>
        </w:rPr>
        <w:t xml:space="preserve"> får nyttig arbeidserfaring og kompetanse innen unde</w:t>
      </w:r>
      <w:r w:rsidR="00AB7E64">
        <w:rPr>
          <w:w w:val="105"/>
          <w:lang w:val="nb-NO"/>
        </w:rPr>
        <w:t>rvisning</w:t>
      </w:r>
      <w:r w:rsidR="00555D22" w:rsidRPr="00636CC0">
        <w:rPr>
          <w:w w:val="105"/>
          <w:lang w:val="nb-NO"/>
        </w:rPr>
        <w:t>.</w:t>
      </w:r>
      <w:r>
        <w:rPr>
          <w:w w:val="105"/>
          <w:lang w:val="nb-NO"/>
        </w:rPr>
        <w:t xml:space="preserve"> </w:t>
      </w:r>
    </w:p>
    <w:p w14:paraId="03B357F8" w14:textId="77777777" w:rsidR="004C6E96" w:rsidRPr="00636CC0" w:rsidRDefault="004C6E96">
      <w:pPr>
        <w:pStyle w:val="Brdtekst"/>
        <w:spacing w:before="10"/>
        <w:rPr>
          <w:sz w:val="30"/>
          <w:lang w:val="nb-NO"/>
        </w:rPr>
      </w:pPr>
    </w:p>
    <w:p w14:paraId="12427BF2" w14:textId="77777777" w:rsidR="004C6E96" w:rsidRPr="00243F4C" w:rsidRDefault="00555D22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sz w:val="21"/>
          <w:lang w:val="nb-NO"/>
        </w:rPr>
      </w:pPr>
      <w:r w:rsidRPr="00243F4C">
        <w:rPr>
          <w:i/>
          <w:w w:val="105"/>
          <w:sz w:val="21"/>
          <w:lang w:val="nb-NO"/>
        </w:rPr>
        <w:t>Hvilke stipendiate</w:t>
      </w:r>
      <w:r w:rsidR="007D685B">
        <w:rPr>
          <w:i/>
          <w:w w:val="105"/>
          <w:sz w:val="21"/>
          <w:lang w:val="nb-NO"/>
        </w:rPr>
        <w:t>r</w:t>
      </w:r>
      <w:r w:rsidR="005F115C" w:rsidRPr="00243F4C">
        <w:rPr>
          <w:i/>
          <w:w w:val="105"/>
          <w:sz w:val="21"/>
          <w:lang w:val="nb-NO"/>
        </w:rPr>
        <w:t xml:space="preserve"> kan tildeles pliktarbeid</w:t>
      </w:r>
    </w:p>
    <w:p w14:paraId="1B99A4E5" w14:textId="2DFF6D79" w:rsidR="004C6E96" w:rsidRPr="00243F4C" w:rsidRDefault="0055481B" w:rsidP="005F115C">
      <w:pPr>
        <w:pStyle w:val="Brdtekst"/>
        <w:spacing w:before="59" w:line="235" w:lineRule="auto"/>
        <w:ind w:left="112" w:right="138"/>
        <w:rPr>
          <w:lang w:val="nb-NO"/>
        </w:rPr>
      </w:pPr>
      <w:r>
        <w:rPr>
          <w:lang w:val="nb-NO"/>
        </w:rPr>
        <w:t>Alle stipendiater over grunnbevilgningen tildeles instituttene for fire år fra tildelingstidspunktet og det er opp til enkelte institutt å foreta sine egne prioriteringer, og etter behov fordele pliktarbeid mellom interne og eksternt finansierte stillinger. Avhengig av formuleringen i utlysningsteksten vil tildeling av et fjerde år vil da gjøres utfra en helhetsvurdering av kandidatens kvalifikasjoner (faglig og språklig kompetanse) og instituttets behov. Denne vurderingen gjøres av instituttleder i forbindelse med innstilling til utlyst stilling</w:t>
      </w:r>
      <w:r w:rsidR="00555D22" w:rsidRPr="00243F4C">
        <w:rPr>
          <w:w w:val="105"/>
          <w:lang w:val="nb-NO"/>
        </w:rPr>
        <w:t>.</w:t>
      </w:r>
      <w:r w:rsidR="005F115C" w:rsidRPr="00243F4C">
        <w:rPr>
          <w:w w:val="105"/>
          <w:lang w:val="nb-NO"/>
        </w:rPr>
        <w:t xml:space="preserve"> </w:t>
      </w:r>
    </w:p>
    <w:p w14:paraId="70579E95" w14:textId="77777777" w:rsidR="004C6E96" w:rsidRPr="00636CC0" w:rsidRDefault="004C6E96" w:rsidP="00036D7C">
      <w:pPr>
        <w:pStyle w:val="Brdtekst"/>
        <w:rPr>
          <w:sz w:val="30"/>
          <w:lang w:val="nb-NO"/>
        </w:rPr>
      </w:pPr>
    </w:p>
    <w:p w14:paraId="6C6BBF93" w14:textId="77777777" w:rsidR="004C6E96" w:rsidRPr="00AB7E64" w:rsidRDefault="00555D22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sz w:val="21"/>
          <w:lang w:val="nb-NO"/>
        </w:rPr>
      </w:pPr>
      <w:r w:rsidRPr="00AB7E64">
        <w:rPr>
          <w:i/>
          <w:w w:val="105"/>
          <w:sz w:val="21"/>
          <w:lang w:val="nb-NO"/>
        </w:rPr>
        <w:t>Omfang</w:t>
      </w:r>
      <w:r w:rsidR="00AB7E64" w:rsidRPr="00AB7E64">
        <w:rPr>
          <w:i/>
          <w:w w:val="105"/>
          <w:sz w:val="21"/>
          <w:lang w:val="nb-NO"/>
        </w:rPr>
        <w:t xml:space="preserve"> av pliktarbeid og anbefalt </w:t>
      </w:r>
      <w:r w:rsidR="00AB7E64">
        <w:rPr>
          <w:i/>
          <w:w w:val="105"/>
          <w:sz w:val="21"/>
          <w:lang w:val="nb-NO"/>
        </w:rPr>
        <w:t>distribusjon i</w:t>
      </w:r>
      <w:r w:rsidR="00AB7E64" w:rsidRPr="00AB7E64">
        <w:rPr>
          <w:i/>
          <w:w w:val="105"/>
          <w:sz w:val="21"/>
          <w:lang w:val="nb-NO"/>
        </w:rPr>
        <w:t xml:space="preserve"> arbeidsforhold</w:t>
      </w:r>
    </w:p>
    <w:p w14:paraId="7CA15792" w14:textId="77777777" w:rsidR="00243F4C" w:rsidRDefault="00555D22">
      <w:pPr>
        <w:pStyle w:val="Brdtekst"/>
        <w:spacing w:before="59" w:line="235" w:lineRule="auto"/>
        <w:ind w:left="112" w:right="138"/>
        <w:rPr>
          <w:w w:val="105"/>
          <w:lang w:val="nb-NO"/>
        </w:rPr>
      </w:pPr>
      <w:r w:rsidRPr="00636CC0">
        <w:rPr>
          <w:w w:val="105"/>
          <w:lang w:val="nb-NO"/>
        </w:rPr>
        <w:t xml:space="preserve">1 års pliktarbeid settes til 1680 arbeidstimer. Fordelt på fire år gir dette 420 timer pr. år eller 210 timer pr. semester. </w:t>
      </w:r>
    </w:p>
    <w:p w14:paraId="54A96EE7" w14:textId="77777777" w:rsidR="00243F4C" w:rsidRPr="007D685B" w:rsidRDefault="00243F4C" w:rsidP="007D685B">
      <w:pPr>
        <w:pStyle w:val="Brdtekst"/>
        <w:numPr>
          <w:ilvl w:val="0"/>
          <w:numId w:val="4"/>
        </w:numPr>
        <w:spacing w:before="59" w:line="235" w:lineRule="auto"/>
        <w:ind w:right="138"/>
        <w:rPr>
          <w:lang w:val="nb-NO"/>
        </w:rPr>
      </w:pPr>
      <w:r>
        <w:rPr>
          <w:w w:val="105"/>
          <w:lang w:val="nb-NO"/>
        </w:rPr>
        <w:t>For stipendiater</w:t>
      </w:r>
      <w:r w:rsidR="00555D22" w:rsidRPr="00636CC0">
        <w:rPr>
          <w:w w:val="105"/>
          <w:lang w:val="nb-NO"/>
        </w:rPr>
        <w:t xml:space="preserve"> </w:t>
      </w:r>
      <w:r>
        <w:rPr>
          <w:w w:val="105"/>
          <w:lang w:val="nb-NO"/>
        </w:rPr>
        <w:t xml:space="preserve">bør pliktarbeidet være gjennomført før </w:t>
      </w:r>
      <w:r w:rsidR="00555D22" w:rsidRPr="00636CC0">
        <w:rPr>
          <w:w w:val="105"/>
          <w:lang w:val="nb-NO"/>
        </w:rPr>
        <w:t>siste semesteret, og i så fall blir fordelingen 240 timer pr. semester (1680 timer delt på 7 semestre). Det er ledelsens ansvar å påse at stipendiatene får tildelt tilstrekkelig pliktarbeid til å oppfylle arbeidsplikten.</w:t>
      </w:r>
    </w:p>
    <w:p w14:paraId="03107F4B" w14:textId="77777777" w:rsidR="004C6E96" w:rsidRPr="00636CC0" w:rsidRDefault="004C6E96" w:rsidP="00036D7C">
      <w:pPr>
        <w:pStyle w:val="Brdtekst"/>
        <w:rPr>
          <w:sz w:val="30"/>
          <w:lang w:val="nb-NO"/>
        </w:rPr>
      </w:pPr>
    </w:p>
    <w:p w14:paraId="2AF01EE3" w14:textId="77777777" w:rsidR="004C6E96" w:rsidRPr="00AB7E64" w:rsidRDefault="00AB7E64">
      <w:pPr>
        <w:pStyle w:val="Listeavsnitt"/>
        <w:numPr>
          <w:ilvl w:val="0"/>
          <w:numId w:val="2"/>
        </w:numPr>
        <w:tabs>
          <w:tab w:val="left" w:pos="358"/>
        </w:tabs>
        <w:spacing w:before="1"/>
        <w:rPr>
          <w:i/>
          <w:sz w:val="21"/>
          <w:lang w:val="nb-NO"/>
        </w:rPr>
      </w:pPr>
      <w:r w:rsidRPr="00AB7E64">
        <w:rPr>
          <w:i/>
          <w:w w:val="105"/>
          <w:sz w:val="21"/>
          <w:lang w:val="nb-NO"/>
        </w:rPr>
        <w:t>Ansvar for f</w:t>
      </w:r>
      <w:r w:rsidR="00555D22" w:rsidRPr="00AB7E64">
        <w:rPr>
          <w:i/>
          <w:w w:val="105"/>
          <w:sz w:val="21"/>
          <w:lang w:val="nb-NO"/>
        </w:rPr>
        <w:t>ordeling av</w:t>
      </w:r>
      <w:r w:rsidR="00555D22" w:rsidRPr="00AB7E64">
        <w:rPr>
          <w:i/>
          <w:spacing w:val="-16"/>
          <w:w w:val="105"/>
          <w:sz w:val="21"/>
          <w:lang w:val="nb-NO"/>
        </w:rPr>
        <w:t xml:space="preserve"> </w:t>
      </w:r>
      <w:r w:rsidR="00555D22" w:rsidRPr="00AB7E64">
        <w:rPr>
          <w:i/>
          <w:w w:val="105"/>
          <w:sz w:val="21"/>
          <w:lang w:val="nb-NO"/>
        </w:rPr>
        <w:t>pliktarbeid</w:t>
      </w:r>
    </w:p>
    <w:p w14:paraId="58DDBE9C" w14:textId="54B7711F" w:rsidR="004C6E96" w:rsidRPr="00AB7E64" w:rsidRDefault="00AB7E64">
      <w:pPr>
        <w:pStyle w:val="Brdtekst"/>
        <w:spacing w:before="64" w:line="236" w:lineRule="exact"/>
        <w:ind w:left="112"/>
        <w:rPr>
          <w:lang w:val="nb-NO"/>
        </w:rPr>
      </w:pPr>
      <w:r w:rsidRPr="00AB7E64">
        <w:rPr>
          <w:w w:val="105"/>
          <w:lang w:val="nb-NO"/>
        </w:rPr>
        <w:t xml:space="preserve">Pliktarbeidet </w:t>
      </w:r>
      <w:r>
        <w:rPr>
          <w:w w:val="105"/>
          <w:lang w:val="nb-NO"/>
        </w:rPr>
        <w:t>disponeres av instituttet</w:t>
      </w:r>
      <w:r w:rsidRPr="00AB7E64">
        <w:rPr>
          <w:w w:val="105"/>
          <w:lang w:val="nb-NO"/>
        </w:rPr>
        <w:t xml:space="preserve">, og er uavhengig av </w:t>
      </w:r>
      <w:r w:rsidR="002609C9">
        <w:rPr>
          <w:w w:val="105"/>
          <w:lang w:val="nb-NO"/>
        </w:rPr>
        <w:t xml:space="preserve">stipendiatstillingens finansieringskilde og </w:t>
      </w:r>
      <w:r w:rsidRPr="00AB7E64">
        <w:rPr>
          <w:w w:val="105"/>
          <w:lang w:val="nb-NO"/>
        </w:rPr>
        <w:t xml:space="preserve">forskningsgruppe eller prosjektet </w:t>
      </w:r>
      <w:r w:rsidR="0055481B">
        <w:rPr>
          <w:w w:val="105"/>
          <w:lang w:val="nb-NO"/>
        </w:rPr>
        <w:t>stipendiatene</w:t>
      </w:r>
      <w:r w:rsidR="0055481B" w:rsidRPr="00AB7E64">
        <w:rPr>
          <w:w w:val="105"/>
          <w:lang w:val="nb-NO"/>
        </w:rPr>
        <w:t xml:space="preserve"> </w:t>
      </w:r>
      <w:r w:rsidRPr="00AB7E64">
        <w:rPr>
          <w:w w:val="105"/>
          <w:lang w:val="nb-NO"/>
        </w:rPr>
        <w:t xml:space="preserve">er tilknyttet. Plan for pliktarbeidet bør likevel utformes i dialog med forskningsmiljø/veileder og ta hensyn til andre aktiviteter kandidaten har. </w:t>
      </w:r>
      <w:r w:rsidR="00555D22" w:rsidRPr="00636CC0">
        <w:rPr>
          <w:w w:val="105"/>
          <w:lang w:val="nb-NO"/>
        </w:rPr>
        <w:t>Pliktarbeid fordeles</w:t>
      </w:r>
      <w:r>
        <w:rPr>
          <w:w w:val="105"/>
          <w:lang w:val="nb-NO"/>
        </w:rPr>
        <w:t xml:space="preserve"> og godkjennes av instituttledelsen.</w:t>
      </w:r>
    </w:p>
    <w:p w14:paraId="4DE656D7" w14:textId="77777777" w:rsidR="004C6E96" w:rsidRPr="00AB7E64" w:rsidRDefault="004C6E96" w:rsidP="00036D7C">
      <w:pPr>
        <w:pStyle w:val="Brdtekst"/>
        <w:rPr>
          <w:sz w:val="30"/>
          <w:lang w:val="nb-NO"/>
        </w:rPr>
      </w:pPr>
    </w:p>
    <w:p w14:paraId="189E4CBA" w14:textId="77777777" w:rsidR="004C6E96" w:rsidRPr="00AB7E64" w:rsidRDefault="00555D22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sz w:val="21"/>
        </w:rPr>
      </w:pPr>
      <w:r>
        <w:rPr>
          <w:i/>
          <w:w w:val="105"/>
          <w:sz w:val="21"/>
        </w:rPr>
        <w:t>Innhold</w:t>
      </w:r>
    </w:p>
    <w:p w14:paraId="0BF22E27" w14:textId="1C7B9099" w:rsidR="006F3CF6" w:rsidRPr="00A3652C" w:rsidRDefault="00AB7E64" w:rsidP="00AB7E64">
      <w:pPr>
        <w:tabs>
          <w:tab w:val="left" w:pos="358"/>
        </w:tabs>
        <w:ind w:left="112"/>
        <w:rPr>
          <w:sz w:val="21"/>
        </w:rPr>
      </w:pPr>
      <w:r w:rsidRPr="00A3652C">
        <w:rPr>
          <w:sz w:val="21"/>
        </w:rPr>
        <w:t xml:space="preserve">Pliktarbeidet </w:t>
      </w:r>
      <w:r w:rsidR="00243F4C" w:rsidRPr="00A3652C">
        <w:rPr>
          <w:sz w:val="21"/>
        </w:rPr>
        <w:t xml:space="preserve">skal </w:t>
      </w:r>
      <w:r w:rsidRPr="00A3652C">
        <w:rPr>
          <w:sz w:val="21"/>
        </w:rPr>
        <w:t>bidra ti</w:t>
      </w:r>
      <w:r w:rsidR="00243F4C" w:rsidRPr="00A3652C">
        <w:rPr>
          <w:sz w:val="21"/>
        </w:rPr>
        <w:t>l å</w:t>
      </w:r>
      <w:r w:rsidRPr="00A3652C">
        <w:rPr>
          <w:sz w:val="21"/>
        </w:rPr>
        <w:t xml:space="preserve"> gi </w:t>
      </w:r>
      <w:r w:rsidR="007D685B" w:rsidRPr="00A3652C">
        <w:rPr>
          <w:sz w:val="21"/>
        </w:rPr>
        <w:t>kandidatene f</w:t>
      </w:r>
      <w:r w:rsidRPr="00A3652C">
        <w:rPr>
          <w:sz w:val="21"/>
        </w:rPr>
        <w:t>erdigheter som kan brukes i en karriere</w:t>
      </w:r>
      <w:r w:rsidR="002609C9" w:rsidRPr="00A3652C">
        <w:rPr>
          <w:sz w:val="21"/>
        </w:rPr>
        <w:t xml:space="preserve"> innenfor eller utenfor akademia,</w:t>
      </w:r>
      <w:r w:rsidRPr="00A3652C">
        <w:rPr>
          <w:sz w:val="21"/>
        </w:rPr>
        <w:t xml:space="preserve"> der undervisning og formidling er viktige kriterier. Instituttet avgjør hvordan ressursen anvendes best. </w:t>
      </w:r>
    </w:p>
    <w:p w14:paraId="64E13295" w14:textId="77777777" w:rsidR="00AB7E64" w:rsidRPr="007D685B" w:rsidRDefault="006F3CF6" w:rsidP="00AB7E64">
      <w:pPr>
        <w:tabs>
          <w:tab w:val="left" w:pos="358"/>
        </w:tabs>
        <w:ind w:left="112"/>
        <w:rPr>
          <w:sz w:val="21"/>
          <w:lang w:val="nn-NO"/>
        </w:rPr>
      </w:pPr>
      <w:r w:rsidRPr="00A3652C">
        <w:rPr>
          <w:sz w:val="21"/>
        </w:rPr>
        <w:tab/>
      </w:r>
      <w:r w:rsidR="00AB7E64" w:rsidRPr="007D685B">
        <w:rPr>
          <w:sz w:val="21"/>
          <w:lang w:val="nn-NO"/>
        </w:rPr>
        <w:t>Eksempler på pliktarbeid:</w:t>
      </w:r>
    </w:p>
    <w:p w14:paraId="2E5E629C" w14:textId="77777777" w:rsidR="00AB7E64" w:rsidRPr="00FE08D6" w:rsidRDefault="00736BF1" w:rsidP="00FE08D6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>
        <w:rPr>
          <w:sz w:val="21"/>
          <w:lang w:val="nb-NO"/>
        </w:rPr>
        <w:t>Vitenskapelig assistent på laboratorie</w:t>
      </w:r>
      <w:r w:rsidR="00A46A8F">
        <w:rPr>
          <w:sz w:val="21"/>
          <w:lang w:val="nb-NO"/>
        </w:rPr>
        <w:t>- eller</w:t>
      </w:r>
      <w:r w:rsidR="0055481B">
        <w:rPr>
          <w:sz w:val="21"/>
          <w:lang w:val="nb-NO"/>
        </w:rPr>
        <w:t xml:space="preserve"> felt</w:t>
      </w:r>
      <w:r>
        <w:rPr>
          <w:sz w:val="21"/>
          <w:lang w:val="nb-NO"/>
        </w:rPr>
        <w:t>kurs, herunder undervise og rette journaler</w:t>
      </w:r>
    </w:p>
    <w:p w14:paraId="75F9C466" w14:textId="77777777" w:rsidR="00AB7E64" w:rsidRPr="00AB7E64" w:rsidRDefault="00AB7E64" w:rsidP="00FE08D6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 w:rsidRPr="00AB7E64">
        <w:rPr>
          <w:sz w:val="21"/>
          <w:lang w:val="nb-NO"/>
        </w:rPr>
        <w:t>Seminar-/gruppeledelse</w:t>
      </w:r>
    </w:p>
    <w:p w14:paraId="09F07312" w14:textId="77777777" w:rsidR="00AB7E64" w:rsidRPr="00AB7E64" w:rsidRDefault="00AB7E64" w:rsidP="00FE08D6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 w:rsidRPr="00AB7E64">
        <w:rPr>
          <w:sz w:val="21"/>
          <w:lang w:val="nb-NO"/>
        </w:rPr>
        <w:t>Evaluering av innleverte oppgaver</w:t>
      </w:r>
    </w:p>
    <w:p w14:paraId="687B304F" w14:textId="77777777" w:rsidR="00AB7E64" w:rsidRPr="00AB7E64" w:rsidRDefault="00AB7E64" w:rsidP="00FE08D6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 w:rsidRPr="00AB7E64">
        <w:rPr>
          <w:sz w:val="21"/>
          <w:lang w:val="nb-NO"/>
        </w:rPr>
        <w:t>Veiledning, medveileder, av prosjekt-/bacheloroppgave</w:t>
      </w:r>
    </w:p>
    <w:p w14:paraId="58F93E6F" w14:textId="77777777" w:rsidR="00AB7E64" w:rsidRPr="00AB7E64" w:rsidRDefault="00AB7E64" w:rsidP="00FE08D6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 w:rsidRPr="00AB7E64">
        <w:rPr>
          <w:sz w:val="21"/>
          <w:lang w:val="nb-NO"/>
        </w:rPr>
        <w:t>Veiledning av masterstudenter, som bi-/medveileder.</w:t>
      </w:r>
    </w:p>
    <w:p w14:paraId="6CDD0C34" w14:textId="77777777" w:rsidR="00AB7E64" w:rsidRDefault="00AB7E64" w:rsidP="00FE08D6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 w:rsidRPr="00AB7E64">
        <w:rPr>
          <w:sz w:val="21"/>
          <w:lang w:val="nb-NO"/>
        </w:rPr>
        <w:t>Formidling, oppdatering av nettsider til faggrupper/forskningsgrupper</w:t>
      </w:r>
      <w:r w:rsidR="002609C9">
        <w:rPr>
          <w:sz w:val="21"/>
          <w:lang w:val="nb-NO"/>
        </w:rPr>
        <w:t xml:space="preserve"> (såfremt det ikke gir studiepoeng i opplæringsdelen)</w:t>
      </w:r>
    </w:p>
    <w:p w14:paraId="772A0599" w14:textId="4B670B5B" w:rsidR="00F67AC3" w:rsidRPr="00736BF1" w:rsidRDefault="002609C9" w:rsidP="00736BF1">
      <w:pPr>
        <w:pStyle w:val="Listeavsnitt"/>
        <w:numPr>
          <w:ilvl w:val="0"/>
          <w:numId w:val="6"/>
        </w:numPr>
        <w:tabs>
          <w:tab w:val="left" w:pos="358"/>
        </w:tabs>
        <w:rPr>
          <w:sz w:val="21"/>
          <w:lang w:val="nb-NO"/>
        </w:rPr>
      </w:pPr>
      <w:r>
        <w:rPr>
          <w:sz w:val="21"/>
          <w:lang w:val="nb-NO"/>
        </w:rPr>
        <w:t>Kvalifiserende a</w:t>
      </w:r>
      <w:r w:rsidR="00AB7E64" w:rsidRPr="00736BF1">
        <w:rPr>
          <w:sz w:val="21"/>
          <w:lang w:val="nb-NO"/>
        </w:rPr>
        <w:t>dministrative støttefunksjoner til instituttet generelt, faggruppeledere, i store eksternfinansierte prosjekter</w:t>
      </w:r>
    </w:p>
    <w:p w14:paraId="2225AF34" w14:textId="77777777" w:rsidR="00926E32" w:rsidRPr="00636CC0" w:rsidRDefault="00926E32" w:rsidP="00036D7C">
      <w:pPr>
        <w:pStyle w:val="Brdtekst"/>
        <w:rPr>
          <w:sz w:val="30"/>
          <w:lang w:val="nb-NO"/>
        </w:rPr>
      </w:pPr>
    </w:p>
    <w:p w14:paraId="1ABF11AB" w14:textId="77777777" w:rsidR="004C6E96" w:rsidRPr="00C06719" w:rsidRDefault="00555D22" w:rsidP="00C06719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sz w:val="21"/>
        </w:rPr>
      </w:pPr>
      <w:r w:rsidRPr="00C06719">
        <w:rPr>
          <w:i/>
          <w:w w:val="105"/>
          <w:sz w:val="21"/>
        </w:rPr>
        <w:t>Arbeidsregnskap</w:t>
      </w:r>
    </w:p>
    <w:p w14:paraId="2F15944E" w14:textId="77777777" w:rsidR="00C06719" w:rsidRPr="00A3652C" w:rsidRDefault="00C06719" w:rsidP="00C06719">
      <w:pPr>
        <w:tabs>
          <w:tab w:val="left" w:pos="358"/>
        </w:tabs>
        <w:ind w:left="112"/>
        <w:rPr>
          <w:sz w:val="21"/>
        </w:rPr>
      </w:pPr>
      <w:r w:rsidRPr="00A3652C">
        <w:rPr>
          <w:sz w:val="21"/>
        </w:rPr>
        <w:t>Gjennomført pliktarbeid må registreres og godkjennes. Instituttene kan tilpasse rutiner og skjema til egne behov</w:t>
      </w:r>
      <w:r w:rsidR="0007493C" w:rsidRPr="00A3652C">
        <w:rPr>
          <w:sz w:val="21"/>
        </w:rPr>
        <w:t>. Eksempler på skjema og rutiner er lagt ut på Wiki.</w:t>
      </w:r>
    </w:p>
    <w:p w14:paraId="3900C6ED" w14:textId="4DB92E73" w:rsidR="00A3652C" w:rsidRPr="00A3652C" w:rsidRDefault="00C06719" w:rsidP="0007493C">
      <w:pPr>
        <w:tabs>
          <w:tab w:val="left" w:pos="358"/>
        </w:tabs>
        <w:rPr>
          <w:i/>
          <w:sz w:val="21"/>
        </w:rPr>
      </w:pPr>
      <w:r w:rsidRPr="00A3652C">
        <w:rPr>
          <w:i/>
          <w:sz w:val="21"/>
        </w:rPr>
        <w:tab/>
      </w:r>
    </w:p>
    <w:p w14:paraId="6725433F" w14:textId="77777777" w:rsidR="004C6E96" w:rsidRPr="00A3652C" w:rsidRDefault="00555D22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w w:val="105"/>
          <w:sz w:val="21"/>
        </w:rPr>
      </w:pPr>
      <w:r w:rsidRPr="00A3652C">
        <w:rPr>
          <w:i/>
          <w:w w:val="105"/>
          <w:sz w:val="21"/>
        </w:rPr>
        <w:t>Fritak</w:t>
      </w:r>
    </w:p>
    <w:p w14:paraId="1B91ABEB" w14:textId="79E078D9" w:rsidR="00926E32" w:rsidRPr="00A3652C" w:rsidRDefault="00555D22" w:rsidP="00060C8E">
      <w:pPr>
        <w:tabs>
          <w:tab w:val="left" w:pos="358"/>
        </w:tabs>
        <w:spacing w:after="120"/>
        <w:ind w:left="112"/>
        <w:rPr>
          <w:w w:val="105"/>
          <w:sz w:val="21"/>
          <w:lang w:val="nb-NO"/>
        </w:rPr>
      </w:pPr>
      <w:r w:rsidRPr="00A3652C">
        <w:rPr>
          <w:w w:val="105"/>
          <w:sz w:val="21"/>
          <w:lang w:val="nb-NO"/>
        </w:rPr>
        <w:t>Ved eksterne forskningsopphold innenfor semesterets undervisningsuker kan det etter forhåndsavtale med instituttlede</w:t>
      </w:r>
      <w:r w:rsidR="00A3652C" w:rsidRPr="00A3652C">
        <w:rPr>
          <w:w w:val="105"/>
          <w:sz w:val="21"/>
          <w:lang w:val="nb-NO"/>
        </w:rPr>
        <w:t xml:space="preserve">lsen gis fritak for pliktarbeid. </w:t>
      </w:r>
    </w:p>
    <w:p w14:paraId="3E7D1CA7" w14:textId="77777777" w:rsidR="00926E32" w:rsidRPr="00A3652C" w:rsidRDefault="00926E32" w:rsidP="005E304B">
      <w:pPr>
        <w:tabs>
          <w:tab w:val="left" w:pos="358"/>
        </w:tabs>
        <w:ind w:left="112"/>
        <w:rPr>
          <w:i/>
          <w:w w:val="105"/>
          <w:sz w:val="21"/>
          <w:lang w:val="nb-NO"/>
        </w:rPr>
      </w:pPr>
      <w:r w:rsidRPr="00A3652C">
        <w:rPr>
          <w:w w:val="105"/>
          <w:sz w:val="21"/>
          <w:lang w:val="nb-NO"/>
        </w:rPr>
        <w:lastRenderedPageBreak/>
        <w:t>Det gis også fritak ved lengre sykefravær</w:t>
      </w:r>
      <w:r w:rsidRPr="00A3652C">
        <w:rPr>
          <w:i/>
          <w:w w:val="105"/>
          <w:sz w:val="21"/>
          <w:lang w:val="nb-NO"/>
        </w:rPr>
        <w:t>.</w:t>
      </w:r>
    </w:p>
    <w:p w14:paraId="60C11B0B" w14:textId="77777777" w:rsidR="004C6E96" w:rsidRDefault="004C6E96">
      <w:pPr>
        <w:pStyle w:val="Brdtekst"/>
        <w:rPr>
          <w:sz w:val="20"/>
          <w:lang w:val="nb-NO"/>
        </w:rPr>
      </w:pPr>
    </w:p>
    <w:p w14:paraId="6B374FCF" w14:textId="77777777" w:rsidR="005E304B" w:rsidRPr="005E304B" w:rsidRDefault="00FE08D6" w:rsidP="005E304B">
      <w:pPr>
        <w:pStyle w:val="Listeavsnitt"/>
        <w:numPr>
          <w:ilvl w:val="0"/>
          <w:numId w:val="2"/>
        </w:numPr>
        <w:tabs>
          <w:tab w:val="left" w:pos="358"/>
        </w:tabs>
        <w:rPr>
          <w:i/>
          <w:w w:val="105"/>
          <w:sz w:val="21"/>
          <w:lang w:val="nb-NO"/>
        </w:rPr>
      </w:pPr>
      <w:r w:rsidRPr="005E304B">
        <w:rPr>
          <w:i/>
          <w:w w:val="105"/>
          <w:sz w:val="21"/>
          <w:lang w:val="nb-NO"/>
        </w:rPr>
        <w:t>Veiledende faktor for forberedelse</w:t>
      </w:r>
    </w:p>
    <w:p w14:paraId="43FD97BC" w14:textId="77777777" w:rsidR="00FE08D6" w:rsidRDefault="004E514E" w:rsidP="005E304B">
      <w:pPr>
        <w:tabs>
          <w:tab w:val="left" w:pos="358"/>
        </w:tabs>
        <w:ind w:left="112"/>
        <w:rPr>
          <w:i/>
          <w:w w:val="105"/>
          <w:sz w:val="21"/>
          <w:lang w:val="nb-NO"/>
        </w:rPr>
      </w:pPr>
      <w:r w:rsidRPr="005E304B">
        <w:rPr>
          <w:w w:val="105"/>
          <w:sz w:val="21"/>
          <w:lang w:val="nb-NO"/>
        </w:rPr>
        <w:t>Som utgang</w:t>
      </w:r>
      <w:r w:rsidR="00A46A8F">
        <w:rPr>
          <w:w w:val="105"/>
          <w:sz w:val="21"/>
          <w:lang w:val="nb-NO"/>
        </w:rPr>
        <w:t>s</w:t>
      </w:r>
      <w:r w:rsidRPr="005E304B">
        <w:rPr>
          <w:w w:val="105"/>
          <w:sz w:val="21"/>
          <w:lang w:val="nb-NO"/>
        </w:rPr>
        <w:t>punkt er det fastsatt veiledende faktorer for de mest brukte undervisningsformene/typer pliktarbeid (nedenfor)</w:t>
      </w:r>
      <w:r w:rsidR="00A46A8F">
        <w:rPr>
          <w:w w:val="105"/>
          <w:sz w:val="21"/>
          <w:lang w:val="nb-NO"/>
        </w:rPr>
        <w:t>.</w:t>
      </w:r>
      <w:r w:rsidRPr="005E304B">
        <w:rPr>
          <w:w w:val="105"/>
          <w:sz w:val="21"/>
          <w:lang w:val="nb-NO"/>
        </w:rPr>
        <w:t xml:space="preserve"> Ved fastsetting av faktor for forberedelse for forskjellige typer pliktarbeid må det i noen tilfeller gjøres individuelle vurderinger av forventet arbeidsbelastning</w:t>
      </w:r>
      <w:r w:rsidRPr="005E304B">
        <w:rPr>
          <w:i/>
          <w:w w:val="105"/>
          <w:sz w:val="21"/>
          <w:lang w:val="nb-NO"/>
        </w:rPr>
        <w:t xml:space="preserve">.  </w:t>
      </w:r>
    </w:p>
    <w:p w14:paraId="72B2D18C" w14:textId="77777777" w:rsidR="005E304B" w:rsidRDefault="005E304B" w:rsidP="005E304B">
      <w:pPr>
        <w:tabs>
          <w:tab w:val="left" w:pos="358"/>
        </w:tabs>
        <w:ind w:left="112"/>
        <w:rPr>
          <w:i/>
          <w:w w:val="105"/>
          <w:sz w:val="21"/>
          <w:lang w:val="nb-NO"/>
        </w:rPr>
      </w:pPr>
    </w:p>
    <w:p w14:paraId="511DE849" w14:textId="77777777" w:rsidR="005E304B" w:rsidRPr="005E304B" w:rsidRDefault="005E304B" w:rsidP="005E304B">
      <w:pPr>
        <w:tabs>
          <w:tab w:val="left" w:pos="358"/>
        </w:tabs>
        <w:ind w:left="112"/>
        <w:rPr>
          <w:w w:val="105"/>
          <w:sz w:val="21"/>
          <w:lang w:val="nb-NO"/>
        </w:rPr>
      </w:pPr>
    </w:p>
    <w:tbl>
      <w:tblPr>
        <w:tblStyle w:val="Tabellrutenett"/>
        <w:tblW w:w="0" w:type="auto"/>
        <w:tblInd w:w="112" w:type="dxa"/>
        <w:tblLook w:val="04A0" w:firstRow="1" w:lastRow="0" w:firstColumn="1" w:lastColumn="0" w:noHBand="0" w:noVBand="1"/>
      </w:tblPr>
      <w:tblGrid>
        <w:gridCol w:w="3994"/>
        <w:gridCol w:w="992"/>
      </w:tblGrid>
      <w:tr w:rsidR="005E304B" w:rsidRPr="00A46A8F" w14:paraId="34B1084E" w14:textId="77777777" w:rsidTr="00471396">
        <w:trPr>
          <w:trHeight w:val="409"/>
        </w:trPr>
        <w:tc>
          <w:tcPr>
            <w:tcW w:w="3994" w:type="dxa"/>
          </w:tcPr>
          <w:p w14:paraId="03651F40" w14:textId="77777777" w:rsidR="005E304B" w:rsidRPr="00471396" w:rsidRDefault="005E304B" w:rsidP="005E304B">
            <w:pPr>
              <w:tabs>
                <w:tab w:val="left" w:pos="358"/>
              </w:tabs>
              <w:rPr>
                <w:b/>
                <w:w w:val="105"/>
                <w:sz w:val="21"/>
                <w:lang w:val="nb-NO"/>
              </w:rPr>
            </w:pPr>
            <w:r w:rsidRPr="00471396">
              <w:rPr>
                <w:b/>
                <w:w w:val="105"/>
                <w:sz w:val="21"/>
                <w:lang w:val="nb-NO"/>
              </w:rPr>
              <w:t>Type arbeid</w:t>
            </w:r>
          </w:p>
        </w:tc>
        <w:tc>
          <w:tcPr>
            <w:tcW w:w="992" w:type="dxa"/>
          </w:tcPr>
          <w:p w14:paraId="596C8ED9" w14:textId="77777777" w:rsidR="005E304B" w:rsidRPr="00471396" w:rsidRDefault="005E304B" w:rsidP="00471396">
            <w:pPr>
              <w:tabs>
                <w:tab w:val="left" w:pos="358"/>
              </w:tabs>
              <w:jc w:val="center"/>
              <w:rPr>
                <w:b/>
                <w:w w:val="105"/>
                <w:sz w:val="21"/>
                <w:lang w:val="nb-NO"/>
              </w:rPr>
            </w:pPr>
            <w:r w:rsidRPr="00471396">
              <w:rPr>
                <w:b/>
                <w:w w:val="105"/>
                <w:sz w:val="21"/>
                <w:lang w:val="nb-NO"/>
              </w:rPr>
              <w:t>faktor</w:t>
            </w:r>
          </w:p>
        </w:tc>
      </w:tr>
      <w:tr w:rsidR="005E304B" w:rsidRPr="00A46A8F" w14:paraId="36A67816" w14:textId="77777777" w:rsidTr="00471396">
        <w:trPr>
          <w:trHeight w:val="557"/>
        </w:trPr>
        <w:tc>
          <w:tcPr>
            <w:tcW w:w="3994" w:type="dxa"/>
          </w:tcPr>
          <w:p w14:paraId="06985A47" w14:textId="77777777" w:rsidR="005E304B" w:rsidRPr="00471396" w:rsidRDefault="00471396" w:rsidP="005E304B">
            <w:pPr>
              <w:tabs>
                <w:tab w:val="left" w:pos="358"/>
              </w:tabs>
              <w:rPr>
                <w:w w:val="105"/>
                <w:sz w:val="21"/>
                <w:lang w:val="nb-NO"/>
              </w:rPr>
            </w:pPr>
            <w:r>
              <w:rPr>
                <w:w w:val="105"/>
                <w:sz w:val="21"/>
                <w:lang w:val="nb-NO"/>
              </w:rPr>
              <w:t xml:space="preserve">Forelesning/undervisning/seminar – </w:t>
            </w:r>
            <w:r w:rsidRPr="00471396">
              <w:rPr>
                <w:w w:val="105"/>
                <w:sz w:val="18"/>
                <w:szCs w:val="18"/>
                <w:lang w:val="nb-NO"/>
              </w:rPr>
              <w:t>utviklet av foreleser selv</w:t>
            </w:r>
          </w:p>
        </w:tc>
        <w:tc>
          <w:tcPr>
            <w:tcW w:w="992" w:type="dxa"/>
          </w:tcPr>
          <w:p w14:paraId="1DCC0347" w14:textId="77777777" w:rsidR="005E304B" w:rsidRDefault="00471396" w:rsidP="00471396">
            <w:pPr>
              <w:tabs>
                <w:tab w:val="left" w:pos="358"/>
              </w:tabs>
              <w:jc w:val="center"/>
              <w:rPr>
                <w:b/>
                <w:w w:val="105"/>
                <w:sz w:val="21"/>
                <w:lang w:val="nb-NO"/>
              </w:rPr>
            </w:pPr>
            <w:r>
              <w:rPr>
                <w:b/>
                <w:w w:val="105"/>
                <w:sz w:val="21"/>
                <w:lang w:val="nb-NO"/>
              </w:rPr>
              <w:t>4</w:t>
            </w:r>
          </w:p>
        </w:tc>
      </w:tr>
      <w:tr w:rsidR="005E304B" w14:paraId="7C004D5D" w14:textId="77777777" w:rsidTr="00471396">
        <w:trPr>
          <w:trHeight w:val="565"/>
        </w:trPr>
        <w:tc>
          <w:tcPr>
            <w:tcW w:w="3994" w:type="dxa"/>
          </w:tcPr>
          <w:p w14:paraId="2B59ADCC" w14:textId="77777777" w:rsidR="00471396" w:rsidRDefault="00471396" w:rsidP="005E304B">
            <w:pPr>
              <w:tabs>
                <w:tab w:val="left" w:pos="358"/>
              </w:tabs>
              <w:rPr>
                <w:w w:val="105"/>
                <w:sz w:val="21"/>
                <w:lang w:val="nb-NO"/>
              </w:rPr>
            </w:pPr>
            <w:r>
              <w:rPr>
                <w:w w:val="105"/>
                <w:sz w:val="21"/>
                <w:lang w:val="nb-NO"/>
              </w:rPr>
              <w:t>Forelesning/undervisning</w:t>
            </w:r>
            <w:r w:rsidR="00133ADD">
              <w:rPr>
                <w:w w:val="105"/>
                <w:sz w:val="21"/>
                <w:lang w:val="nb-NO"/>
              </w:rPr>
              <w:t xml:space="preserve">/ </w:t>
            </w:r>
            <w:r>
              <w:rPr>
                <w:w w:val="105"/>
                <w:sz w:val="21"/>
                <w:lang w:val="nb-NO"/>
              </w:rPr>
              <w:t xml:space="preserve">– </w:t>
            </w:r>
          </w:p>
          <w:p w14:paraId="2A6D41BA" w14:textId="77777777" w:rsidR="005E304B" w:rsidRPr="00471396" w:rsidRDefault="00471396" w:rsidP="005E304B">
            <w:pPr>
              <w:tabs>
                <w:tab w:val="left" w:pos="358"/>
              </w:tabs>
              <w:rPr>
                <w:w w:val="105"/>
                <w:sz w:val="18"/>
                <w:szCs w:val="18"/>
                <w:lang w:val="nb-NO"/>
              </w:rPr>
            </w:pPr>
            <w:r w:rsidRPr="00471396">
              <w:rPr>
                <w:w w:val="105"/>
                <w:sz w:val="18"/>
                <w:szCs w:val="18"/>
                <w:lang w:val="nb-NO"/>
              </w:rPr>
              <w:t xml:space="preserve">andres materiale </w:t>
            </w:r>
          </w:p>
        </w:tc>
        <w:tc>
          <w:tcPr>
            <w:tcW w:w="992" w:type="dxa"/>
          </w:tcPr>
          <w:p w14:paraId="3C7F5583" w14:textId="77777777" w:rsidR="005E304B" w:rsidRDefault="00471396" w:rsidP="00471396">
            <w:pPr>
              <w:tabs>
                <w:tab w:val="left" w:pos="358"/>
              </w:tabs>
              <w:jc w:val="center"/>
              <w:rPr>
                <w:b/>
                <w:w w:val="105"/>
                <w:sz w:val="21"/>
                <w:lang w:val="nb-NO"/>
              </w:rPr>
            </w:pPr>
            <w:r>
              <w:rPr>
                <w:b/>
                <w:w w:val="105"/>
                <w:sz w:val="21"/>
                <w:lang w:val="nb-NO"/>
              </w:rPr>
              <w:t>2</w:t>
            </w:r>
          </w:p>
        </w:tc>
      </w:tr>
      <w:tr w:rsidR="005E304B" w:rsidRPr="00133ADD" w14:paraId="595816D9" w14:textId="77777777" w:rsidTr="00133ADD">
        <w:trPr>
          <w:trHeight w:val="559"/>
        </w:trPr>
        <w:tc>
          <w:tcPr>
            <w:tcW w:w="3994" w:type="dxa"/>
          </w:tcPr>
          <w:p w14:paraId="32A4F3A1" w14:textId="77777777" w:rsidR="00DE7771" w:rsidRDefault="00133ADD" w:rsidP="005E304B">
            <w:pPr>
              <w:tabs>
                <w:tab w:val="left" w:pos="358"/>
              </w:tabs>
              <w:rPr>
                <w:w w:val="105"/>
                <w:sz w:val="21"/>
                <w:lang w:val="nb-NO"/>
              </w:rPr>
            </w:pPr>
            <w:r>
              <w:rPr>
                <w:w w:val="105"/>
                <w:sz w:val="21"/>
                <w:lang w:val="nb-NO"/>
              </w:rPr>
              <w:t xml:space="preserve">Laboratorieøvelser/regneøvelser – </w:t>
            </w:r>
          </w:p>
          <w:p w14:paraId="7D23314A" w14:textId="77777777" w:rsidR="00133ADD" w:rsidRPr="00DE7771" w:rsidRDefault="00DE7771" w:rsidP="005E304B">
            <w:pPr>
              <w:tabs>
                <w:tab w:val="left" w:pos="358"/>
              </w:tabs>
              <w:rPr>
                <w:w w:val="105"/>
                <w:sz w:val="18"/>
                <w:szCs w:val="18"/>
                <w:lang w:val="nb-NO"/>
              </w:rPr>
            </w:pPr>
            <w:r w:rsidRPr="00DE7771">
              <w:rPr>
                <w:w w:val="105"/>
                <w:sz w:val="18"/>
                <w:szCs w:val="18"/>
                <w:lang w:val="nb-NO"/>
              </w:rPr>
              <w:t>utviklet av gruppeleder</w:t>
            </w:r>
          </w:p>
          <w:p w14:paraId="4A26E0DD" w14:textId="77777777" w:rsidR="00471396" w:rsidRPr="00DE7771" w:rsidRDefault="00471396" w:rsidP="005E304B">
            <w:pPr>
              <w:tabs>
                <w:tab w:val="left" w:pos="358"/>
              </w:tabs>
              <w:rPr>
                <w:w w:val="105"/>
                <w:sz w:val="21"/>
                <w:szCs w:val="21"/>
                <w:lang w:val="nb-NO"/>
              </w:rPr>
            </w:pPr>
          </w:p>
        </w:tc>
        <w:tc>
          <w:tcPr>
            <w:tcW w:w="992" w:type="dxa"/>
          </w:tcPr>
          <w:p w14:paraId="508D5739" w14:textId="77777777" w:rsidR="005E304B" w:rsidRPr="00133ADD" w:rsidRDefault="00133ADD" w:rsidP="00133ADD">
            <w:pPr>
              <w:tabs>
                <w:tab w:val="left" w:pos="358"/>
              </w:tabs>
              <w:jc w:val="center"/>
              <w:rPr>
                <w:b/>
                <w:w w:val="105"/>
                <w:sz w:val="21"/>
                <w:lang w:val="nn-NO"/>
              </w:rPr>
            </w:pPr>
            <w:r w:rsidRPr="00133ADD">
              <w:rPr>
                <w:b/>
                <w:w w:val="105"/>
                <w:sz w:val="21"/>
                <w:lang w:val="nn-NO"/>
              </w:rPr>
              <w:t>2</w:t>
            </w:r>
          </w:p>
        </w:tc>
      </w:tr>
      <w:tr w:rsidR="00133ADD" w:rsidRPr="00DE7771" w14:paraId="06A40866" w14:textId="77777777" w:rsidTr="00D469E7">
        <w:trPr>
          <w:trHeight w:val="559"/>
        </w:trPr>
        <w:tc>
          <w:tcPr>
            <w:tcW w:w="3994" w:type="dxa"/>
          </w:tcPr>
          <w:p w14:paraId="23716750" w14:textId="22203577" w:rsidR="00133ADD" w:rsidRPr="00DE7771" w:rsidRDefault="00545BFC" w:rsidP="00D469E7">
            <w:pPr>
              <w:tabs>
                <w:tab w:val="left" w:pos="358"/>
              </w:tabs>
              <w:rPr>
                <w:w w:val="105"/>
                <w:sz w:val="18"/>
                <w:szCs w:val="18"/>
                <w:lang w:val="nb-NO"/>
              </w:rPr>
            </w:pPr>
            <w:r>
              <w:rPr>
                <w:w w:val="105"/>
                <w:sz w:val="21"/>
                <w:lang w:val="nb-NO"/>
              </w:rPr>
              <w:t>Laboratorieassistanse</w:t>
            </w:r>
            <w:r w:rsidR="00DE7771">
              <w:rPr>
                <w:w w:val="105"/>
                <w:sz w:val="21"/>
                <w:lang w:val="nb-NO"/>
              </w:rPr>
              <w:t>/veiledning</w:t>
            </w:r>
            <w:r w:rsidR="00133ADD" w:rsidRPr="00DE7771">
              <w:rPr>
                <w:w w:val="105"/>
                <w:sz w:val="18"/>
                <w:szCs w:val="18"/>
                <w:lang w:val="nb-NO"/>
              </w:rPr>
              <w:t xml:space="preserve"> </w:t>
            </w:r>
          </w:p>
        </w:tc>
        <w:tc>
          <w:tcPr>
            <w:tcW w:w="992" w:type="dxa"/>
          </w:tcPr>
          <w:p w14:paraId="509531CB" w14:textId="77777777" w:rsidR="00133ADD" w:rsidRPr="00DE7771" w:rsidRDefault="00DE7771" w:rsidP="00DE7771">
            <w:pPr>
              <w:tabs>
                <w:tab w:val="left" w:pos="358"/>
              </w:tabs>
              <w:jc w:val="center"/>
              <w:rPr>
                <w:b/>
                <w:w w:val="105"/>
                <w:sz w:val="21"/>
                <w:lang w:val="nb-NO"/>
              </w:rPr>
            </w:pPr>
            <w:r w:rsidRPr="00DE7771">
              <w:rPr>
                <w:b/>
                <w:w w:val="105"/>
                <w:sz w:val="21"/>
                <w:lang w:val="nb-NO"/>
              </w:rPr>
              <w:t>1</w:t>
            </w:r>
          </w:p>
        </w:tc>
      </w:tr>
      <w:tr w:rsidR="00DE7771" w:rsidRPr="0055481B" w14:paraId="380F6AFA" w14:textId="77777777" w:rsidTr="00D469E7">
        <w:trPr>
          <w:trHeight w:val="559"/>
        </w:trPr>
        <w:tc>
          <w:tcPr>
            <w:tcW w:w="3994" w:type="dxa"/>
          </w:tcPr>
          <w:p w14:paraId="5DE2E7C0" w14:textId="77777777" w:rsidR="00DE7771" w:rsidRDefault="00DE7771" w:rsidP="00D469E7">
            <w:pPr>
              <w:tabs>
                <w:tab w:val="left" w:pos="358"/>
              </w:tabs>
              <w:rPr>
                <w:w w:val="105"/>
                <w:sz w:val="21"/>
                <w:lang w:val="nb-NO"/>
              </w:rPr>
            </w:pPr>
            <w:r>
              <w:rPr>
                <w:w w:val="105"/>
                <w:sz w:val="21"/>
                <w:lang w:val="nb-NO"/>
              </w:rPr>
              <w:t>Oppgaveretting/sensur –</w:t>
            </w:r>
          </w:p>
          <w:p w14:paraId="64E1A184" w14:textId="77777777" w:rsidR="00DE7771" w:rsidRPr="00DE7771" w:rsidRDefault="00DE7771" w:rsidP="00D469E7">
            <w:pPr>
              <w:tabs>
                <w:tab w:val="left" w:pos="358"/>
              </w:tabs>
              <w:rPr>
                <w:w w:val="105"/>
                <w:sz w:val="18"/>
                <w:szCs w:val="18"/>
                <w:lang w:val="nb-NO"/>
              </w:rPr>
            </w:pPr>
            <w:r w:rsidRPr="00DE7771">
              <w:rPr>
                <w:w w:val="105"/>
                <w:sz w:val="18"/>
                <w:szCs w:val="18"/>
                <w:lang w:val="nb-NO"/>
              </w:rPr>
              <w:t xml:space="preserve">I henhold til tabell for sensorhonorar </w:t>
            </w:r>
          </w:p>
        </w:tc>
        <w:tc>
          <w:tcPr>
            <w:tcW w:w="992" w:type="dxa"/>
          </w:tcPr>
          <w:p w14:paraId="3EFE2CF4" w14:textId="77777777" w:rsidR="00DE7771" w:rsidRPr="00DE7771" w:rsidRDefault="00DE7771" w:rsidP="00D469E7">
            <w:pPr>
              <w:tabs>
                <w:tab w:val="left" w:pos="358"/>
              </w:tabs>
              <w:rPr>
                <w:b/>
                <w:w w:val="105"/>
                <w:sz w:val="21"/>
                <w:lang w:val="nb-NO"/>
              </w:rPr>
            </w:pPr>
          </w:p>
        </w:tc>
      </w:tr>
    </w:tbl>
    <w:p w14:paraId="4287C699" w14:textId="77777777" w:rsidR="005E304B" w:rsidRPr="00DE7771" w:rsidRDefault="005E304B" w:rsidP="005E304B">
      <w:pPr>
        <w:tabs>
          <w:tab w:val="left" w:pos="358"/>
        </w:tabs>
        <w:ind w:left="112"/>
        <w:rPr>
          <w:b/>
          <w:w w:val="105"/>
          <w:sz w:val="21"/>
          <w:lang w:val="nb-NO"/>
        </w:rPr>
      </w:pPr>
    </w:p>
    <w:p w14:paraId="6DDAA3E3" w14:textId="77777777" w:rsidR="00FE08D6" w:rsidRPr="00DE7771" w:rsidRDefault="00FE08D6">
      <w:pPr>
        <w:pStyle w:val="Brdtekst"/>
        <w:rPr>
          <w:sz w:val="20"/>
          <w:lang w:val="nb-NO"/>
        </w:rPr>
      </w:pPr>
    </w:p>
    <w:p w14:paraId="77CE202A" w14:textId="77777777" w:rsidR="004C6E96" w:rsidRPr="00DE7771" w:rsidRDefault="004C6E96">
      <w:pPr>
        <w:pStyle w:val="Brdtekst"/>
        <w:rPr>
          <w:sz w:val="12"/>
          <w:lang w:val="nb-NO"/>
        </w:rPr>
      </w:pPr>
    </w:p>
    <w:p w14:paraId="39B4F042" w14:textId="77777777" w:rsidR="00402B23" w:rsidRPr="00DE7771" w:rsidRDefault="00402B23">
      <w:pPr>
        <w:rPr>
          <w:lang w:val="nb-NO"/>
        </w:rPr>
      </w:pPr>
    </w:p>
    <w:sectPr w:rsidR="00402B23" w:rsidRPr="00DE7771">
      <w:headerReference w:type="default" r:id="rId8"/>
      <w:footerReference w:type="default" r:id="rId9"/>
      <w:type w:val="continuous"/>
      <w:pgSz w:w="11900" w:h="16840"/>
      <w:pgMar w:top="1140" w:right="98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3B37C" w14:textId="77777777" w:rsidR="003158F8" w:rsidRDefault="003158F8" w:rsidP="00926E32">
      <w:r>
        <w:separator/>
      </w:r>
    </w:p>
  </w:endnote>
  <w:endnote w:type="continuationSeparator" w:id="0">
    <w:p w14:paraId="2CE09757" w14:textId="77777777" w:rsidR="003158F8" w:rsidRDefault="003158F8" w:rsidP="0092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598445648"/>
      <w:docPartObj>
        <w:docPartGallery w:val="Page Numbers (Bottom of Page)"/>
        <w:docPartUnique/>
      </w:docPartObj>
    </w:sdtPr>
    <w:sdtEndPr/>
    <w:sdtContent>
      <w:p w14:paraId="0933B89B" w14:textId="0B1D384E" w:rsidR="00926E32" w:rsidRPr="00060C8E" w:rsidRDefault="00926E32">
        <w:pPr>
          <w:pStyle w:val="Bunntekst"/>
          <w:jc w:val="center"/>
          <w:rPr>
            <w:sz w:val="16"/>
            <w:szCs w:val="16"/>
          </w:rPr>
        </w:pPr>
        <w:r w:rsidRPr="00060C8E">
          <w:rPr>
            <w:sz w:val="16"/>
            <w:szCs w:val="16"/>
          </w:rPr>
          <w:fldChar w:fldCharType="begin"/>
        </w:r>
        <w:r w:rsidRPr="00060C8E">
          <w:rPr>
            <w:sz w:val="16"/>
            <w:szCs w:val="16"/>
          </w:rPr>
          <w:instrText>PAGE   \* MERGEFORMAT</w:instrText>
        </w:r>
        <w:r w:rsidRPr="00060C8E">
          <w:rPr>
            <w:sz w:val="16"/>
            <w:szCs w:val="16"/>
          </w:rPr>
          <w:fldChar w:fldCharType="separate"/>
        </w:r>
        <w:r w:rsidR="00AE4378" w:rsidRPr="00AE4378">
          <w:rPr>
            <w:noProof/>
            <w:sz w:val="16"/>
            <w:szCs w:val="16"/>
            <w:lang w:val="nb-NO"/>
          </w:rPr>
          <w:t>1</w:t>
        </w:r>
        <w:r w:rsidRPr="00060C8E">
          <w:rPr>
            <w:sz w:val="16"/>
            <w:szCs w:val="16"/>
          </w:rPr>
          <w:fldChar w:fldCharType="end"/>
        </w:r>
      </w:p>
    </w:sdtContent>
  </w:sdt>
  <w:p w14:paraId="203DD4B3" w14:textId="77777777" w:rsidR="00926E32" w:rsidRDefault="00926E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07952" w14:textId="77777777" w:rsidR="003158F8" w:rsidRDefault="003158F8" w:rsidP="00926E32">
      <w:r>
        <w:separator/>
      </w:r>
    </w:p>
  </w:footnote>
  <w:footnote w:type="continuationSeparator" w:id="0">
    <w:p w14:paraId="78DB1E51" w14:textId="77777777" w:rsidR="003158F8" w:rsidRDefault="003158F8" w:rsidP="0092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4DE8B" w14:textId="6E9B403C" w:rsidR="00926E32" w:rsidRPr="00060C8E" w:rsidRDefault="00545BFC" w:rsidP="00926E32">
    <w:pPr>
      <w:pStyle w:val="Topptekst"/>
      <w:jc w:val="right"/>
      <w:rPr>
        <w:sz w:val="16"/>
        <w:szCs w:val="16"/>
        <w:lang w:val="nb-NO"/>
      </w:rPr>
    </w:pPr>
    <w:r>
      <w:rPr>
        <w:sz w:val="16"/>
        <w:szCs w:val="16"/>
        <w:lang w:val="nb-NO"/>
      </w:rPr>
      <w:t>23</w:t>
    </w:r>
    <w:r w:rsidR="00926E32" w:rsidRPr="00060C8E">
      <w:rPr>
        <w:sz w:val="16"/>
        <w:szCs w:val="16"/>
        <w:lang w:val="nb-NO"/>
      </w:rPr>
      <w:t>.2.2018 - BJPE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D7B"/>
    <w:multiLevelType w:val="hybridMultilevel"/>
    <w:tmpl w:val="D15C2D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528A"/>
    <w:multiLevelType w:val="hybridMultilevel"/>
    <w:tmpl w:val="87CC2418"/>
    <w:lvl w:ilvl="0" w:tplc="EEC45738">
      <w:start w:val="1"/>
      <w:numFmt w:val="decimal"/>
      <w:lvlText w:val="%1."/>
      <w:lvlJc w:val="left"/>
      <w:pPr>
        <w:ind w:left="357" w:hanging="245"/>
        <w:jc w:val="left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1" w:tplc="77489BFC">
      <w:numFmt w:val="bullet"/>
      <w:lvlText w:val="•"/>
      <w:lvlJc w:val="left"/>
      <w:pPr>
        <w:ind w:left="1314" w:hanging="245"/>
      </w:pPr>
      <w:rPr>
        <w:rFonts w:hint="default"/>
      </w:rPr>
    </w:lvl>
    <w:lvl w:ilvl="2" w:tplc="93640D26">
      <w:numFmt w:val="bullet"/>
      <w:lvlText w:val="•"/>
      <w:lvlJc w:val="left"/>
      <w:pPr>
        <w:ind w:left="2268" w:hanging="245"/>
      </w:pPr>
      <w:rPr>
        <w:rFonts w:hint="default"/>
      </w:rPr>
    </w:lvl>
    <w:lvl w:ilvl="3" w:tplc="D3BA01DE">
      <w:numFmt w:val="bullet"/>
      <w:lvlText w:val="•"/>
      <w:lvlJc w:val="left"/>
      <w:pPr>
        <w:ind w:left="3222" w:hanging="245"/>
      </w:pPr>
      <w:rPr>
        <w:rFonts w:hint="default"/>
      </w:rPr>
    </w:lvl>
    <w:lvl w:ilvl="4" w:tplc="FAC86532">
      <w:numFmt w:val="bullet"/>
      <w:lvlText w:val="•"/>
      <w:lvlJc w:val="left"/>
      <w:pPr>
        <w:ind w:left="4176" w:hanging="245"/>
      </w:pPr>
      <w:rPr>
        <w:rFonts w:hint="default"/>
      </w:rPr>
    </w:lvl>
    <w:lvl w:ilvl="5" w:tplc="9E106A34">
      <w:numFmt w:val="bullet"/>
      <w:lvlText w:val="•"/>
      <w:lvlJc w:val="left"/>
      <w:pPr>
        <w:ind w:left="5130" w:hanging="245"/>
      </w:pPr>
      <w:rPr>
        <w:rFonts w:hint="default"/>
      </w:rPr>
    </w:lvl>
    <w:lvl w:ilvl="6" w:tplc="ABB6FBE6">
      <w:numFmt w:val="bullet"/>
      <w:lvlText w:val="•"/>
      <w:lvlJc w:val="left"/>
      <w:pPr>
        <w:ind w:left="6084" w:hanging="245"/>
      </w:pPr>
      <w:rPr>
        <w:rFonts w:hint="default"/>
      </w:rPr>
    </w:lvl>
    <w:lvl w:ilvl="7" w:tplc="539840B8">
      <w:numFmt w:val="bullet"/>
      <w:lvlText w:val="•"/>
      <w:lvlJc w:val="left"/>
      <w:pPr>
        <w:ind w:left="7038" w:hanging="245"/>
      </w:pPr>
      <w:rPr>
        <w:rFonts w:hint="default"/>
      </w:rPr>
    </w:lvl>
    <w:lvl w:ilvl="8" w:tplc="62D28972">
      <w:numFmt w:val="bullet"/>
      <w:lvlText w:val="•"/>
      <w:lvlJc w:val="left"/>
      <w:pPr>
        <w:ind w:left="7992" w:hanging="245"/>
      </w:pPr>
      <w:rPr>
        <w:rFonts w:hint="default"/>
      </w:rPr>
    </w:lvl>
  </w:abstractNum>
  <w:abstractNum w:abstractNumId="2" w15:restartNumberingAfterBreak="0">
    <w:nsid w:val="227769DC"/>
    <w:multiLevelType w:val="hybridMultilevel"/>
    <w:tmpl w:val="F2FC2DFA"/>
    <w:lvl w:ilvl="0" w:tplc="041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285451AD"/>
    <w:multiLevelType w:val="hybridMultilevel"/>
    <w:tmpl w:val="272C3D4A"/>
    <w:lvl w:ilvl="0" w:tplc="0414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2E361CAD"/>
    <w:multiLevelType w:val="hybridMultilevel"/>
    <w:tmpl w:val="8498394E"/>
    <w:lvl w:ilvl="0" w:tplc="0414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59F56B3"/>
    <w:multiLevelType w:val="hybridMultilevel"/>
    <w:tmpl w:val="AE2AF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5557"/>
    <w:multiLevelType w:val="hybridMultilevel"/>
    <w:tmpl w:val="64D0EA74"/>
    <w:lvl w:ilvl="0" w:tplc="F438AADE">
      <w:numFmt w:val="bullet"/>
      <w:lvlText w:val="•"/>
      <w:lvlJc w:val="left"/>
      <w:pPr>
        <w:ind w:left="228" w:hanging="147"/>
      </w:pPr>
      <w:rPr>
        <w:rFonts w:ascii="Arial" w:eastAsia="Arial" w:hAnsi="Arial" w:cs="Arial" w:hint="default"/>
        <w:w w:val="104"/>
        <w:sz w:val="17"/>
        <w:szCs w:val="17"/>
      </w:rPr>
    </w:lvl>
    <w:lvl w:ilvl="1" w:tplc="A7142234">
      <w:numFmt w:val="bullet"/>
      <w:lvlText w:val="•"/>
      <w:lvlJc w:val="left"/>
      <w:pPr>
        <w:ind w:left="518" w:hanging="147"/>
      </w:pPr>
      <w:rPr>
        <w:rFonts w:hint="default"/>
      </w:rPr>
    </w:lvl>
    <w:lvl w:ilvl="2" w:tplc="9B163764">
      <w:numFmt w:val="bullet"/>
      <w:lvlText w:val="•"/>
      <w:lvlJc w:val="left"/>
      <w:pPr>
        <w:ind w:left="817" w:hanging="147"/>
      </w:pPr>
      <w:rPr>
        <w:rFonts w:hint="default"/>
      </w:rPr>
    </w:lvl>
    <w:lvl w:ilvl="3" w:tplc="537C149A">
      <w:numFmt w:val="bullet"/>
      <w:lvlText w:val="•"/>
      <w:lvlJc w:val="left"/>
      <w:pPr>
        <w:ind w:left="1115" w:hanging="147"/>
      </w:pPr>
      <w:rPr>
        <w:rFonts w:hint="default"/>
      </w:rPr>
    </w:lvl>
    <w:lvl w:ilvl="4" w:tplc="B5864248">
      <w:numFmt w:val="bullet"/>
      <w:lvlText w:val="•"/>
      <w:lvlJc w:val="left"/>
      <w:pPr>
        <w:ind w:left="1414" w:hanging="147"/>
      </w:pPr>
      <w:rPr>
        <w:rFonts w:hint="default"/>
      </w:rPr>
    </w:lvl>
    <w:lvl w:ilvl="5" w:tplc="2E9EADF4">
      <w:numFmt w:val="bullet"/>
      <w:lvlText w:val="•"/>
      <w:lvlJc w:val="left"/>
      <w:pPr>
        <w:ind w:left="1713" w:hanging="147"/>
      </w:pPr>
      <w:rPr>
        <w:rFonts w:hint="default"/>
      </w:rPr>
    </w:lvl>
    <w:lvl w:ilvl="6" w:tplc="EEEA20EC">
      <w:numFmt w:val="bullet"/>
      <w:lvlText w:val="•"/>
      <w:lvlJc w:val="left"/>
      <w:pPr>
        <w:ind w:left="2011" w:hanging="147"/>
      </w:pPr>
      <w:rPr>
        <w:rFonts w:hint="default"/>
      </w:rPr>
    </w:lvl>
    <w:lvl w:ilvl="7" w:tplc="5110305C">
      <w:numFmt w:val="bullet"/>
      <w:lvlText w:val="•"/>
      <w:lvlJc w:val="left"/>
      <w:pPr>
        <w:ind w:left="2310" w:hanging="147"/>
      </w:pPr>
      <w:rPr>
        <w:rFonts w:hint="default"/>
      </w:rPr>
    </w:lvl>
    <w:lvl w:ilvl="8" w:tplc="AB208808">
      <w:numFmt w:val="bullet"/>
      <w:lvlText w:val="•"/>
      <w:lvlJc w:val="left"/>
      <w:pPr>
        <w:ind w:left="2609" w:hanging="147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96"/>
    <w:rsid w:val="00021D0A"/>
    <w:rsid w:val="00036D7C"/>
    <w:rsid w:val="00060C8E"/>
    <w:rsid w:val="0007493C"/>
    <w:rsid w:val="000D793F"/>
    <w:rsid w:val="001114DA"/>
    <w:rsid w:val="00133ADD"/>
    <w:rsid w:val="00243F4C"/>
    <w:rsid w:val="0025474A"/>
    <w:rsid w:val="002609C9"/>
    <w:rsid w:val="003158F8"/>
    <w:rsid w:val="003F58C5"/>
    <w:rsid w:val="00402B23"/>
    <w:rsid w:val="00471396"/>
    <w:rsid w:val="004C6E96"/>
    <w:rsid w:val="004E514E"/>
    <w:rsid w:val="00545BFC"/>
    <w:rsid w:val="0055481B"/>
    <w:rsid w:val="00555D22"/>
    <w:rsid w:val="005B26BA"/>
    <w:rsid w:val="005C2D80"/>
    <w:rsid w:val="005E304B"/>
    <w:rsid w:val="005F115C"/>
    <w:rsid w:val="0061600B"/>
    <w:rsid w:val="00636CC0"/>
    <w:rsid w:val="006B460B"/>
    <w:rsid w:val="006F3CF6"/>
    <w:rsid w:val="00736BF1"/>
    <w:rsid w:val="00790676"/>
    <w:rsid w:val="007D685B"/>
    <w:rsid w:val="008F3F5D"/>
    <w:rsid w:val="00926E32"/>
    <w:rsid w:val="00A3652C"/>
    <w:rsid w:val="00A46A8F"/>
    <w:rsid w:val="00AA0323"/>
    <w:rsid w:val="00AB7E64"/>
    <w:rsid w:val="00AE4378"/>
    <w:rsid w:val="00B758D7"/>
    <w:rsid w:val="00C06719"/>
    <w:rsid w:val="00C174B7"/>
    <w:rsid w:val="00CA0882"/>
    <w:rsid w:val="00CC5CEE"/>
    <w:rsid w:val="00D306B6"/>
    <w:rsid w:val="00D5110D"/>
    <w:rsid w:val="00DE7771"/>
    <w:rsid w:val="00E94197"/>
    <w:rsid w:val="00EA4C2E"/>
    <w:rsid w:val="00F67AC3"/>
    <w:rsid w:val="00FE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114C"/>
  <w15:docId w15:val="{D451642D-B456-4328-ABE8-76BABA9D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1"/>
      <w:szCs w:val="21"/>
    </w:rPr>
  </w:style>
  <w:style w:type="paragraph" w:styleId="Listeavsnitt">
    <w:name w:val="List Paragraph"/>
    <w:basedOn w:val="Normal"/>
    <w:uiPriority w:val="34"/>
    <w:qFormat/>
    <w:pPr>
      <w:ind w:left="357" w:hanging="245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81"/>
    </w:pPr>
  </w:style>
  <w:style w:type="table" w:styleId="Tabellrutenett">
    <w:name w:val="Table Grid"/>
    <w:basedOn w:val="Vanligtabell"/>
    <w:uiPriority w:val="39"/>
    <w:rsid w:val="005E3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F3F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3F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3F5D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3F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3F5D"/>
    <w:rPr>
      <w:rFonts w:ascii="Arial" w:eastAsia="Arial" w:hAnsi="Arial" w:cs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3F5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3F5D"/>
    <w:rPr>
      <w:rFonts w:ascii="Tahoma" w:eastAsia="Arial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26E3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26E32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926E3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26E3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4B18-4ACF-4D19-8F2B-C912C17E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A1DA5F3.dotm</Template>
  <TotalTime>0</TotalTime>
  <Pages>2</Pages>
  <Words>590</Words>
  <Characters>3133</Characters>
  <Application>Microsoft Office Word</Application>
  <DocSecurity>4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Retningslinjer pliktarbeid MN-fakultet</vt:lpstr>
      <vt:lpstr>Retningslinjer pliktarbeid MN-fakultet</vt:lpstr>
    </vt:vector>
  </TitlesOfParts>
  <Company>UiB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Retningslinjer pliktarbeid MN-fakultet</dc:title>
  <dc:creator>Bob Acri</dc:creator>
  <cp:lastModifiedBy>Linda Vagtskjold</cp:lastModifiedBy>
  <cp:revision>2</cp:revision>
  <dcterms:created xsi:type="dcterms:W3CDTF">2018-03-22T08:49:00Z</dcterms:created>
  <dcterms:modified xsi:type="dcterms:W3CDTF">2018-03-22T08:49:00Z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2015-11-12T00:00:00Z</vt:filetime>
  </property>
  <property fmtid="{D5CDD505-2E9C-101B-9397-08002B2CF9AE}" pid="3" name="Creator">
    <vt:lpwstr>Word</vt:lpwstr>
  </property>
  <property fmtid="{D5CDD505-2E9C-101B-9397-08002B2CF9AE}" pid="4" name="LastSaved">
    <vt:filetime>2018-02-02T00:00:00Z</vt:filetime>
  </property>
</Properties>
</file>