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7E4C29" w:rsidRDefault="00FF7B54" w:rsidP="00FF7B54">
      <w:pPr>
        <w:rPr>
          <w:b/>
          <w:i/>
          <w:sz w:val="28"/>
          <w:szCs w:val="28"/>
          <w:lang w:val="nn-NO"/>
        </w:rPr>
      </w:pPr>
      <w:bookmarkStart w:id="0" w:name="_GoBack"/>
      <w:bookmarkEnd w:id="0"/>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w:t>
      </w:r>
      <w:proofErr w:type="spellStart"/>
      <w:r w:rsidRPr="007E4C29">
        <w:rPr>
          <w:i/>
          <w:lang w:val="nn-NO"/>
        </w:rPr>
        <w:t>dd.mm.år</w:t>
      </w:r>
      <w:proofErr w:type="spellEnd"/>
      <w:r w:rsidRPr="007E4C29">
        <w:rPr>
          <w:i/>
          <w:lang w:val="nn-NO"/>
        </w:rPr>
        <w:t>)</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Programstyret:            …………………………………….(</w:t>
      </w:r>
      <w:proofErr w:type="spellStart"/>
      <w:r w:rsidRPr="007E4C29">
        <w:rPr>
          <w:i/>
          <w:lang w:val="nn-NO"/>
        </w:rPr>
        <w:t>dd.mm.år</w:t>
      </w:r>
      <w:proofErr w:type="spellEnd"/>
      <w:r w:rsidRPr="007E4C29">
        <w:rPr>
          <w:i/>
          <w:lang w:val="nn-NO"/>
        </w:rPr>
        <w:t xml:space="preserve">)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w:t>
      </w:r>
      <w:proofErr w:type="spellStart"/>
      <w:r w:rsidRPr="007E4C29">
        <w:rPr>
          <w:i/>
          <w:lang w:val="nn-NO"/>
        </w:rPr>
        <w:t>dd.mm.år</w:t>
      </w:r>
      <w:proofErr w:type="spellEnd"/>
      <w:r w:rsidRPr="007E4C29">
        <w:rPr>
          <w:i/>
          <w:lang w:val="nn-NO"/>
        </w:rPr>
        <w:t>)</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w:t>
      </w:r>
      <w:proofErr w:type="spellStart"/>
      <w:r w:rsidRPr="007E4C29">
        <w:rPr>
          <w:i/>
          <w:lang w:val="nn-NO"/>
        </w:rPr>
        <w:t>dd.mm.år</w:t>
      </w:r>
      <w:proofErr w:type="spellEnd"/>
      <w:r w:rsidRPr="007E4C29">
        <w:rPr>
          <w:i/>
          <w:lang w:val="nn-NO"/>
        </w:rPr>
        <w:t>)</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w:t>
      </w:r>
      <w:proofErr w:type="spellStart"/>
      <w:r w:rsidRPr="007E4C29">
        <w:rPr>
          <w:i/>
          <w:lang w:val="nn-NO"/>
        </w:rPr>
        <w:t>dd.mm.år</w:t>
      </w:r>
      <w:proofErr w:type="spellEnd"/>
      <w:r w:rsidRPr="007E4C29">
        <w:rPr>
          <w:i/>
          <w:lang w:val="nn-NO"/>
        </w:rPr>
        <w:t>)</w:t>
      </w:r>
    </w:p>
    <w:p w:rsidR="00FF7B54" w:rsidRPr="007E4C29" w:rsidRDefault="00FF7B54" w:rsidP="00FF7B54">
      <w:pPr>
        <w:rPr>
          <w:i/>
          <w:sz w:val="28"/>
          <w:szCs w:val="28"/>
          <w:lang w:val="nn-NO"/>
        </w:rPr>
      </w:pPr>
      <w:r w:rsidRPr="007E4C29">
        <w:rPr>
          <w:i/>
          <w:lang w:val="nn-NO"/>
        </w:rPr>
        <w:t>Neste planlagde evaluering:     …………………………………….(</w:t>
      </w:r>
      <w:proofErr w:type="spellStart"/>
      <w:r w:rsidRPr="007E4C29">
        <w:rPr>
          <w:i/>
          <w:lang w:val="nn-NO"/>
        </w:rPr>
        <w:t>dd.mm.år</w:t>
      </w:r>
      <w:proofErr w:type="spellEnd"/>
      <w:r w:rsidRPr="007E4C29">
        <w:rPr>
          <w:i/>
          <w:lang w:val="nn-NO"/>
        </w:rPr>
        <w:t xml:space="preserve">) </w:t>
      </w:r>
    </w:p>
    <w:p w:rsidR="00FF7B54" w:rsidRPr="007E4C29"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B5487F" w:rsidRPr="00B5487F" w:rsidRDefault="00FF7B54" w:rsidP="00197538">
      <w:pPr>
        <w:rPr>
          <w:b/>
          <w:i/>
          <w:sz w:val="28"/>
          <w:szCs w:val="28"/>
          <w:lang w:val="nn-NO"/>
        </w:rPr>
      </w:pPr>
      <w:r w:rsidRPr="00B5487F">
        <w:rPr>
          <w:b/>
          <w:i/>
          <w:sz w:val="28"/>
          <w:szCs w:val="28"/>
          <w:lang w:val="nn-NO"/>
        </w:rPr>
        <w:t xml:space="preserve">Mal for </w:t>
      </w:r>
      <w:r w:rsidR="00414285" w:rsidRPr="00B5487F">
        <w:rPr>
          <w:b/>
          <w:i/>
          <w:sz w:val="28"/>
          <w:szCs w:val="28"/>
          <w:lang w:val="nn-NO"/>
        </w:rPr>
        <w:t>Master</w:t>
      </w:r>
      <w:r w:rsidR="00197538" w:rsidRPr="00B5487F">
        <w:rPr>
          <w:b/>
          <w:i/>
          <w:sz w:val="28"/>
          <w:szCs w:val="28"/>
          <w:lang w:val="nn-NO"/>
        </w:rPr>
        <w:t>program ved MN-fakultet</w:t>
      </w:r>
      <w:r w:rsidR="00197538" w:rsidRPr="00B5487F">
        <w:rPr>
          <w:b/>
          <w:i/>
          <w:sz w:val="28"/>
          <w:szCs w:val="28"/>
          <w:lang w:val="nn-NO"/>
        </w:rPr>
        <w:tab/>
      </w:r>
      <w:r w:rsidR="00197538" w:rsidRPr="00B5487F">
        <w:rPr>
          <w:b/>
          <w:i/>
          <w:sz w:val="28"/>
          <w:szCs w:val="28"/>
          <w:lang w:val="nn-NO"/>
        </w:rPr>
        <w:tab/>
      </w:r>
    </w:p>
    <w:p w:rsidR="00E21A3E" w:rsidRDefault="00B5487F" w:rsidP="00E21A3E">
      <w:pPr>
        <w:rPr>
          <w:b/>
          <w:sz w:val="28"/>
          <w:szCs w:val="28"/>
          <w:lang w:val="nn-NO"/>
        </w:rPr>
      </w:pPr>
      <w:r w:rsidRPr="00302CB2">
        <w:rPr>
          <w:i/>
          <w:lang w:val="nn-NO"/>
        </w:rPr>
        <w:t>Malen inneheld både tilrådde og faste (standard) formuleringar. Malen fyllast ut på norsk og omsetjast til engelsk. All hjelpetekst, inkludert dessa linj</w:t>
      </w:r>
      <w:r w:rsidR="000F01C3">
        <w:rPr>
          <w:i/>
          <w:lang w:val="nn-NO"/>
        </w:rPr>
        <w:t>ene</w:t>
      </w:r>
      <w:r w:rsidRPr="00302CB2">
        <w:rPr>
          <w:i/>
          <w:lang w:val="nn-NO"/>
        </w:rPr>
        <w:t>, skal slettast før programbeskrivinga sendas til studiestyret.</w:t>
      </w:r>
      <w:r w:rsidR="00197538" w:rsidRPr="00FF7B54">
        <w:rPr>
          <w:b/>
          <w:sz w:val="28"/>
          <w:szCs w:val="28"/>
          <w:lang w:val="nn-NO"/>
        </w:rPr>
        <w:tab/>
      </w:r>
    </w:p>
    <w:p w:rsidR="00197538" w:rsidRPr="00FF7B54" w:rsidRDefault="00E21A3E" w:rsidP="00E21A3E">
      <w:pPr>
        <w:rPr>
          <w:b/>
          <w:sz w:val="28"/>
          <w:szCs w:val="28"/>
          <w:lang w:val="nn-NO"/>
        </w:rPr>
      </w:pPr>
      <w:r w:rsidRPr="00E21A3E">
        <w:rPr>
          <w:i/>
          <w:lang w:val="nn-NO"/>
        </w:rPr>
        <w:t xml:space="preserve">Når det er oppretta studieretningar på eit program, så skal det meste av informasjonen vere på studieretningane. Felt som er markert med </w:t>
      </w:r>
      <w:r w:rsidR="00CD5E96">
        <w:rPr>
          <w:i/>
          <w:highlight w:val="cyan"/>
          <w:lang w:val="nn-NO"/>
        </w:rPr>
        <w:t>turkis</w:t>
      </w:r>
      <w:r w:rsidR="00CD5E96">
        <w:rPr>
          <w:i/>
          <w:lang w:val="nn-NO"/>
        </w:rPr>
        <w:t xml:space="preserve"> </w:t>
      </w:r>
      <w:r w:rsidRPr="00E21A3E">
        <w:rPr>
          <w:i/>
          <w:lang w:val="nn-NO"/>
        </w:rPr>
        <w:t xml:space="preserve">fyllast ut på programnivået. </w:t>
      </w:r>
      <w:r w:rsidR="00E60C7A">
        <w:rPr>
          <w:i/>
          <w:lang w:val="nn-NO"/>
        </w:rPr>
        <w:t xml:space="preserve">Legg inn </w:t>
      </w:r>
      <w:proofErr w:type="spellStart"/>
      <w:r w:rsidR="00E60C7A">
        <w:rPr>
          <w:i/>
          <w:lang w:val="nn-NO"/>
        </w:rPr>
        <w:t>navn</w:t>
      </w:r>
      <w:proofErr w:type="spellEnd"/>
      <w:r w:rsidR="00E60C7A">
        <w:rPr>
          <w:i/>
          <w:lang w:val="nn-NO"/>
        </w:rPr>
        <w:t xml:space="preserve"> på studieprogram og studieretning i </w:t>
      </w:r>
      <w:proofErr w:type="spellStart"/>
      <w:r w:rsidR="00E60C7A">
        <w:rPr>
          <w:i/>
          <w:lang w:val="nn-NO"/>
        </w:rPr>
        <w:t>bunntekst</w:t>
      </w:r>
      <w:proofErr w:type="spellEnd"/>
      <w:r w:rsidR="00E60C7A">
        <w:rPr>
          <w:i/>
          <w:lang w:val="nn-NO"/>
        </w:rPr>
        <w:t>.</w:t>
      </w: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4394"/>
        <w:gridCol w:w="4820"/>
      </w:tblGrid>
      <w:tr w:rsidR="005A462C" w:rsidRPr="00A866FA" w:rsidTr="00155588">
        <w:trPr>
          <w:trHeight w:val="255"/>
        </w:trPr>
        <w:tc>
          <w:tcPr>
            <w:tcW w:w="1526" w:type="dxa"/>
          </w:tcPr>
          <w:p w:rsidR="005A462C" w:rsidRPr="00A866FA" w:rsidRDefault="005A462C" w:rsidP="00A866FA">
            <w:pPr>
              <w:rPr>
                <w:b/>
              </w:rPr>
            </w:pPr>
            <w:r>
              <w:rPr>
                <w:b/>
              </w:rPr>
              <w:t>FS-rader</w:t>
            </w:r>
          </w:p>
        </w:tc>
        <w:tc>
          <w:tcPr>
            <w:tcW w:w="3260" w:type="dxa"/>
            <w:noWrap/>
          </w:tcPr>
          <w:p w:rsidR="005A462C" w:rsidRPr="00D77E10" w:rsidRDefault="005A462C" w:rsidP="00431EB6">
            <w:pPr>
              <w:ind w:left="720"/>
              <w:rPr>
                <w:b/>
              </w:rPr>
            </w:pPr>
            <w:r w:rsidRPr="00D77E10">
              <w:rPr>
                <w:b/>
              </w:rPr>
              <w:t>Overskrift</w:t>
            </w:r>
          </w:p>
        </w:tc>
        <w:tc>
          <w:tcPr>
            <w:tcW w:w="9214" w:type="dxa"/>
            <w:gridSpan w:val="2"/>
            <w:noWrap/>
          </w:tcPr>
          <w:p w:rsidR="005A462C" w:rsidRPr="00A866FA" w:rsidRDefault="005A462C" w:rsidP="008C0B7F">
            <w:pPr>
              <w:rPr>
                <w:b/>
                <w:lang w:val="nn-NO"/>
              </w:rPr>
            </w:pPr>
            <w:r w:rsidRPr="00A866FA">
              <w:rPr>
                <w:b/>
                <w:lang w:val="nn-NO"/>
              </w:rPr>
              <w:t>Standardsetningar og rettleiing</w:t>
            </w:r>
          </w:p>
        </w:tc>
      </w:tr>
      <w:tr w:rsidR="005A462C" w:rsidRPr="005A462C" w:rsidTr="00252F99">
        <w:trPr>
          <w:trHeight w:val="255"/>
        </w:trPr>
        <w:tc>
          <w:tcPr>
            <w:tcW w:w="1526" w:type="dxa"/>
          </w:tcPr>
          <w:p w:rsidR="005A462C" w:rsidRPr="00FF7B54" w:rsidRDefault="005A462C" w:rsidP="005A462C">
            <w:pPr>
              <w:jc w:val="center"/>
              <w:rPr>
                <w:sz w:val="18"/>
                <w:szCs w:val="18"/>
              </w:rPr>
            </w:pPr>
          </w:p>
        </w:tc>
        <w:tc>
          <w:tcPr>
            <w:tcW w:w="3260" w:type="dxa"/>
            <w:noWrap/>
          </w:tcPr>
          <w:p w:rsidR="005A462C" w:rsidRPr="00D77E10" w:rsidRDefault="005A462C" w:rsidP="005A462C">
            <w:pPr>
              <w:jc w:val="center"/>
              <w:rPr>
                <w:b/>
                <w:sz w:val="20"/>
                <w:szCs w:val="20"/>
                <w:lang w:val="en-US"/>
              </w:rPr>
            </w:pPr>
          </w:p>
        </w:tc>
        <w:tc>
          <w:tcPr>
            <w:tcW w:w="4394" w:type="dxa"/>
            <w:noWrap/>
          </w:tcPr>
          <w:p w:rsidR="005A462C" w:rsidRDefault="005A462C" w:rsidP="005A462C">
            <w:pPr>
              <w:jc w:val="center"/>
              <w:rPr>
                <w:b/>
                <w:sz w:val="20"/>
                <w:szCs w:val="20"/>
                <w:lang w:val="nn-NO"/>
              </w:rPr>
            </w:pPr>
          </w:p>
          <w:p w:rsidR="005A462C" w:rsidRPr="005A462C" w:rsidRDefault="005A462C" w:rsidP="005A462C">
            <w:pPr>
              <w:jc w:val="center"/>
              <w:rPr>
                <w:b/>
                <w:sz w:val="20"/>
                <w:szCs w:val="20"/>
                <w:lang w:val="nn-NO"/>
              </w:rPr>
            </w:pPr>
            <w:r>
              <w:rPr>
                <w:b/>
                <w:sz w:val="20"/>
                <w:szCs w:val="20"/>
                <w:lang w:val="nn-NO"/>
              </w:rPr>
              <w:t>N</w:t>
            </w:r>
            <w:r w:rsidRPr="005A462C">
              <w:rPr>
                <w:b/>
                <w:sz w:val="20"/>
                <w:szCs w:val="20"/>
                <w:lang w:val="nn-NO"/>
              </w:rPr>
              <w:t>orsk</w:t>
            </w:r>
          </w:p>
        </w:tc>
        <w:tc>
          <w:tcPr>
            <w:tcW w:w="4820" w:type="dxa"/>
          </w:tcPr>
          <w:p w:rsidR="005A462C" w:rsidRPr="007E3039" w:rsidRDefault="005A462C" w:rsidP="005A462C">
            <w:pPr>
              <w:jc w:val="center"/>
              <w:rPr>
                <w:b/>
                <w:sz w:val="20"/>
                <w:szCs w:val="20"/>
                <w:lang w:val="en-US"/>
              </w:rPr>
            </w:pPr>
          </w:p>
          <w:p w:rsidR="005A462C" w:rsidRPr="007E3039" w:rsidRDefault="005A462C" w:rsidP="005D0954">
            <w:pPr>
              <w:jc w:val="center"/>
              <w:rPr>
                <w:b/>
                <w:sz w:val="20"/>
                <w:szCs w:val="20"/>
                <w:lang w:val="en-US"/>
              </w:rPr>
            </w:pPr>
            <w:r w:rsidRPr="007E3039">
              <w:rPr>
                <w:b/>
                <w:sz w:val="20"/>
                <w:szCs w:val="20"/>
                <w:lang w:val="en-US"/>
              </w:rPr>
              <w:t>Eng</w:t>
            </w:r>
            <w:r w:rsidR="005D0954" w:rsidRPr="007E3039">
              <w:rPr>
                <w:b/>
                <w:sz w:val="20"/>
                <w:szCs w:val="20"/>
                <w:lang w:val="en-US"/>
              </w:rPr>
              <w:t>lish</w:t>
            </w:r>
          </w:p>
        </w:tc>
      </w:tr>
      <w:tr w:rsidR="000A6199" w:rsidRPr="00BA29B7" w:rsidTr="0035418D">
        <w:trPr>
          <w:trHeight w:val="255"/>
        </w:trPr>
        <w:tc>
          <w:tcPr>
            <w:tcW w:w="1526" w:type="dxa"/>
          </w:tcPr>
          <w:p w:rsidR="000A6199" w:rsidRPr="005A462C" w:rsidRDefault="000A6199" w:rsidP="000A6199">
            <w:pPr>
              <w:rPr>
                <w:sz w:val="18"/>
                <w:szCs w:val="18"/>
                <w:lang w:val="en-US"/>
              </w:rPr>
            </w:pPr>
          </w:p>
        </w:tc>
        <w:tc>
          <w:tcPr>
            <w:tcW w:w="3260" w:type="dxa"/>
            <w:noWrap/>
          </w:tcPr>
          <w:p w:rsidR="000A6199" w:rsidRPr="000703C0" w:rsidRDefault="000A6199" w:rsidP="000A6199">
            <w:pPr>
              <w:rPr>
                <w:b/>
                <w:sz w:val="20"/>
                <w:szCs w:val="20"/>
                <w:highlight w:val="cyan"/>
                <w:lang w:val="nn-NO"/>
              </w:rPr>
            </w:pPr>
            <w:r w:rsidRPr="000703C0">
              <w:rPr>
                <w:b/>
                <w:sz w:val="20"/>
                <w:szCs w:val="20"/>
                <w:highlight w:val="cyan"/>
                <w:lang w:val="nn-NO"/>
              </w:rPr>
              <w:t>Namn på studieprogrammet</w:t>
            </w:r>
          </w:p>
          <w:p w:rsidR="000A6199" w:rsidRPr="000703C0" w:rsidRDefault="000A6199" w:rsidP="000A6199">
            <w:pPr>
              <w:numPr>
                <w:ilvl w:val="0"/>
                <w:numId w:val="2"/>
              </w:numPr>
              <w:rPr>
                <w:sz w:val="20"/>
                <w:szCs w:val="20"/>
                <w:highlight w:val="cyan"/>
                <w:lang w:val="nn-NO"/>
              </w:rPr>
            </w:pPr>
            <w:r w:rsidRPr="000703C0">
              <w:rPr>
                <w:sz w:val="20"/>
                <w:szCs w:val="20"/>
                <w:highlight w:val="cyan"/>
                <w:lang w:val="nn-NO"/>
              </w:rPr>
              <w:t>bokmål</w:t>
            </w:r>
          </w:p>
          <w:p w:rsidR="000A6199" w:rsidRPr="000703C0" w:rsidRDefault="000A6199" w:rsidP="000A6199">
            <w:pPr>
              <w:numPr>
                <w:ilvl w:val="0"/>
                <w:numId w:val="2"/>
              </w:numPr>
              <w:rPr>
                <w:sz w:val="20"/>
                <w:szCs w:val="20"/>
                <w:highlight w:val="cyan"/>
                <w:lang w:val="nn-NO"/>
              </w:rPr>
            </w:pPr>
            <w:r w:rsidRPr="000703C0">
              <w:rPr>
                <w:sz w:val="20"/>
                <w:szCs w:val="20"/>
                <w:highlight w:val="cyan"/>
                <w:lang w:val="nn-NO"/>
              </w:rPr>
              <w:t>nynorsk</w:t>
            </w:r>
          </w:p>
          <w:p w:rsidR="000A6199" w:rsidRPr="00F054D8" w:rsidRDefault="000A6199" w:rsidP="000A6199">
            <w:pPr>
              <w:rPr>
                <w:sz w:val="20"/>
                <w:szCs w:val="20"/>
                <w:highlight w:val="cyan"/>
                <w:lang w:val="en-US"/>
              </w:rPr>
            </w:pPr>
            <w:r w:rsidRPr="00F054D8">
              <w:rPr>
                <w:sz w:val="20"/>
                <w:szCs w:val="20"/>
                <w:highlight w:val="cyan"/>
                <w:lang w:val="en-US"/>
              </w:rPr>
              <w:t xml:space="preserve">Name of the </w:t>
            </w:r>
            <w:proofErr w:type="spellStart"/>
            <w:r w:rsidRPr="00F054D8">
              <w:rPr>
                <w:sz w:val="20"/>
                <w:szCs w:val="20"/>
                <w:highlight w:val="cyan"/>
                <w:lang w:val="en-US"/>
              </w:rPr>
              <w:t>programme</w:t>
            </w:r>
            <w:proofErr w:type="spellEnd"/>
            <w:r w:rsidRPr="00F054D8">
              <w:rPr>
                <w:sz w:val="20"/>
                <w:szCs w:val="20"/>
                <w:highlight w:val="cyan"/>
                <w:lang w:val="en-US"/>
              </w:rPr>
              <w:t xml:space="preserve"> of  study</w:t>
            </w:r>
          </w:p>
          <w:p w:rsidR="000A6199" w:rsidRPr="00F054D8" w:rsidRDefault="000A6199" w:rsidP="000A6199">
            <w:pPr>
              <w:ind w:left="720"/>
              <w:rPr>
                <w:sz w:val="20"/>
                <w:szCs w:val="20"/>
                <w:highlight w:val="cyan"/>
                <w:lang w:val="en-US"/>
              </w:rPr>
            </w:pPr>
          </w:p>
        </w:tc>
        <w:tc>
          <w:tcPr>
            <w:tcW w:w="4394" w:type="dxa"/>
            <w:noWrap/>
          </w:tcPr>
          <w:p w:rsidR="000A6199" w:rsidRPr="000A6199" w:rsidRDefault="000A6199" w:rsidP="000A6199">
            <w:pPr>
              <w:rPr>
                <w:sz w:val="20"/>
                <w:szCs w:val="20"/>
                <w:highlight w:val="cyan"/>
                <w:lang w:val="nn-NO"/>
              </w:rPr>
            </w:pPr>
            <w:r w:rsidRPr="000A6199">
              <w:rPr>
                <w:sz w:val="20"/>
                <w:szCs w:val="20"/>
                <w:highlight w:val="cyan"/>
                <w:lang w:val="nn-NO"/>
              </w:rPr>
              <w:t>Masterprogram i meteorologi og oseanografi</w:t>
            </w:r>
          </w:p>
          <w:p w:rsidR="000A6199" w:rsidRPr="000A6199" w:rsidRDefault="000A6199" w:rsidP="000A6199">
            <w:pPr>
              <w:rPr>
                <w:sz w:val="20"/>
                <w:szCs w:val="20"/>
                <w:highlight w:val="cyan"/>
                <w:lang w:val="nn-NO"/>
              </w:rPr>
            </w:pPr>
            <w:r w:rsidRPr="000A6199">
              <w:rPr>
                <w:sz w:val="20"/>
                <w:szCs w:val="20"/>
                <w:highlight w:val="cyan"/>
                <w:lang w:val="nn-NO"/>
              </w:rPr>
              <w:t>Masterprogram i meteorologi og oseanografi</w:t>
            </w:r>
          </w:p>
          <w:p w:rsidR="000A6199" w:rsidRPr="000A6199" w:rsidRDefault="000A6199" w:rsidP="000A6199">
            <w:pPr>
              <w:rPr>
                <w:sz w:val="20"/>
                <w:szCs w:val="20"/>
                <w:highlight w:val="cyan"/>
                <w:lang w:val="nn-NO"/>
              </w:rPr>
            </w:pPr>
          </w:p>
        </w:tc>
        <w:tc>
          <w:tcPr>
            <w:tcW w:w="4820" w:type="dxa"/>
          </w:tcPr>
          <w:p w:rsidR="000A6199" w:rsidRPr="000A6199" w:rsidRDefault="000A6199" w:rsidP="000A6199">
            <w:pPr>
              <w:rPr>
                <w:sz w:val="20"/>
                <w:szCs w:val="20"/>
                <w:highlight w:val="cyan"/>
                <w:lang w:val="en-US"/>
              </w:rPr>
            </w:pPr>
            <w:r w:rsidRPr="000A6199">
              <w:rPr>
                <w:sz w:val="20"/>
                <w:szCs w:val="20"/>
                <w:highlight w:val="cyan"/>
                <w:lang w:val="en-US"/>
              </w:rPr>
              <w:t xml:space="preserve">Master’s </w:t>
            </w:r>
            <w:proofErr w:type="spellStart"/>
            <w:r w:rsidRPr="000A6199">
              <w:rPr>
                <w:sz w:val="20"/>
                <w:szCs w:val="20"/>
                <w:highlight w:val="cyan"/>
                <w:lang w:val="en-US"/>
              </w:rPr>
              <w:t>programme</w:t>
            </w:r>
            <w:proofErr w:type="spellEnd"/>
            <w:r w:rsidRPr="000A6199">
              <w:rPr>
                <w:sz w:val="20"/>
                <w:szCs w:val="20"/>
                <w:highlight w:val="cyan"/>
                <w:lang w:val="en-US"/>
              </w:rPr>
              <w:t xml:space="preserve"> in Meteorology and Oceanography</w:t>
            </w:r>
          </w:p>
        </w:tc>
      </w:tr>
      <w:tr w:rsidR="000A6199" w:rsidRPr="005A462C" w:rsidTr="00252F99">
        <w:trPr>
          <w:trHeight w:val="255"/>
        </w:trPr>
        <w:tc>
          <w:tcPr>
            <w:tcW w:w="1526" w:type="dxa"/>
          </w:tcPr>
          <w:p w:rsidR="000A6199" w:rsidRPr="005A462C" w:rsidRDefault="000A6199" w:rsidP="000A6199">
            <w:pPr>
              <w:rPr>
                <w:sz w:val="18"/>
                <w:szCs w:val="18"/>
                <w:lang w:val="en-US"/>
              </w:rPr>
            </w:pPr>
          </w:p>
        </w:tc>
        <w:tc>
          <w:tcPr>
            <w:tcW w:w="3260" w:type="dxa"/>
            <w:noWrap/>
          </w:tcPr>
          <w:p w:rsidR="000A6199" w:rsidRPr="000703C0" w:rsidRDefault="000A6199" w:rsidP="000A6199">
            <w:pPr>
              <w:rPr>
                <w:b/>
                <w:sz w:val="20"/>
                <w:szCs w:val="20"/>
                <w:highlight w:val="cyan"/>
                <w:lang w:val="nn-NO"/>
              </w:rPr>
            </w:pPr>
            <w:r w:rsidRPr="000703C0">
              <w:rPr>
                <w:b/>
                <w:sz w:val="20"/>
                <w:szCs w:val="20"/>
                <w:highlight w:val="cyan"/>
                <w:lang w:val="nn-NO"/>
              </w:rPr>
              <w:t>Namn på studieretningar</w:t>
            </w:r>
          </w:p>
          <w:p w:rsidR="000A6199" w:rsidRPr="000703C0" w:rsidRDefault="000A6199" w:rsidP="000A6199">
            <w:pPr>
              <w:numPr>
                <w:ilvl w:val="0"/>
                <w:numId w:val="2"/>
              </w:numPr>
              <w:rPr>
                <w:sz w:val="20"/>
                <w:szCs w:val="20"/>
                <w:highlight w:val="cyan"/>
                <w:lang w:val="nn-NO"/>
              </w:rPr>
            </w:pPr>
            <w:r w:rsidRPr="000703C0">
              <w:rPr>
                <w:sz w:val="20"/>
                <w:szCs w:val="20"/>
                <w:highlight w:val="cyan"/>
                <w:lang w:val="nn-NO"/>
              </w:rPr>
              <w:t>bokmål</w:t>
            </w:r>
          </w:p>
          <w:p w:rsidR="000A6199" w:rsidRPr="000703C0" w:rsidRDefault="000A6199" w:rsidP="000A6199">
            <w:pPr>
              <w:numPr>
                <w:ilvl w:val="0"/>
                <w:numId w:val="2"/>
              </w:numPr>
              <w:rPr>
                <w:sz w:val="20"/>
                <w:szCs w:val="20"/>
                <w:highlight w:val="cyan"/>
                <w:lang w:val="nn-NO"/>
              </w:rPr>
            </w:pPr>
            <w:r w:rsidRPr="000703C0">
              <w:rPr>
                <w:sz w:val="20"/>
                <w:szCs w:val="20"/>
                <w:highlight w:val="cyan"/>
                <w:lang w:val="nn-NO"/>
              </w:rPr>
              <w:t>nynorsk</w:t>
            </w:r>
          </w:p>
          <w:p w:rsidR="000A6199" w:rsidRPr="00D77E10" w:rsidRDefault="000A6199" w:rsidP="000A6199">
            <w:pPr>
              <w:rPr>
                <w:sz w:val="20"/>
                <w:szCs w:val="20"/>
                <w:lang w:val="nn-NO"/>
              </w:rPr>
            </w:pPr>
            <w:proofErr w:type="spellStart"/>
            <w:r w:rsidRPr="000703C0">
              <w:rPr>
                <w:sz w:val="20"/>
                <w:szCs w:val="20"/>
                <w:highlight w:val="cyan"/>
                <w:lang w:val="nn-NO"/>
              </w:rPr>
              <w:lastRenderedPageBreak/>
              <w:t>Name</w:t>
            </w:r>
            <w:proofErr w:type="spellEnd"/>
            <w:r w:rsidRPr="000703C0">
              <w:rPr>
                <w:sz w:val="20"/>
                <w:szCs w:val="20"/>
                <w:highlight w:val="cyan"/>
                <w:lang w:val="nn-NO"/>
              </w:rPr>
              <w:t xml:space="preserve"> </w:t>
            </w:r>
            <w:proofErr w:type="spellStart"/>
            <w:r w:rsidRPr="000703C0">
              <w:rPr>
                <w:sz w:val="20"/>
                <w:szCs w:val="20"/>
                <w:highlight w:val="cyan"/>
                <w:lang w:val="nn-NO"/>
              </w:rPr>
              <w:t>of</w:t>
            </w:r>
            <w:proofErr w:type="spellEnd"/>
            <w:r w:rsidRPr="000703C0">
              <w:rPr>
                <w:sz w:val="20"/>
                <w:szCs w:val="20"/>
                <w:highlight w:val="cyan"/>
                <w:lang w:val="nn-NO"/>
              </w:rPr>
              <w:t xml:space="preserve"> </w:t>
            </w:r>
            <w:proofErr w:type="spellStart"/>
            <w:r w:rsidRPr="000703C0">
              <w:rPr>
                <w:sz w:val="20"/>
                <w:szCs w:val="20"/>
                <w:highlight w:val="cyan"/>
                <w:lang w:val="nn-NO"/>
              </w:rPr>
              <w:t>the</w:t>
            </w:r>
            <w:proofErr w:type="spellEnd"/>
            <w:r w:rsidRPr="000703C0">
              <w:rPr>
                <w:sz w:val="20"/>
                <w:szCs w:val="20"/>
                <w:highlight w:val="cyan"/>
                <w:lang w:val="nn-NO"/>
              </w:rPr>
              <w:t xml:space="preserve"> </w:t>
            </w:r>
            <w:r w:rsidRPr="000703C0">
              <w:rPr>
                <w:sz w:val="20"/>
                <w:szCs w:val="20"/>
                <w:highlight w:val="cyan"/>
                <w:lang w:val="en"/>
              </w:rPr>
              <w:t>specializations</w:t>
            </w:r>
          </w:p>
          <w:p w:rsidR="000A6199" w:rsidRPr="00D77E10" w:rsidRDefault="000A6199" w:rsidP="000A6199">
            <w:pPr>
              <w:ind w:left="720"/>
              <w:rPr>
                <w:sz w:val="20"/>
                <w:szCs w:val="20"/>
                <w:lang w:val="nn-NO"/>
              </w:rPr>
            </w:pPr>
          </w:p>
        </w:tc>
        <w:tc>
          <w:tcPr>
            <w:tcW w:w="4394" w:type="dxa"/>
            <w:noWrap/>
          </w:tcPr>
          <w:p w:rsidR="000A6199" w:rsidRPr="000A6199" w:rsidRDefault="000A6199" w:rsidP="000A6199">
            <w:pPr>
              <w:rPr>
                <w:sz w:val="20"/>
                <w:szCs w:val="20"/>
                <w:highlight w:val="cyan"/>
                <w:lang w:val="nn-NO"/>
              </w:rPr>
            </w:pPr>
            <w:r w:rsidRPr="000A6199">
              <w:rPr>
                <w:sz w:val="20"/>
                <w:szCs w:val="20"/>
                <w:highlight w:val="cyan"/>
                <w:lang w:val="nn-NO"/>
              </w:rPr>
              <w:lastRenderedPageBreak/>
              <w:t>Fysisk oseanografi</w:t>
            </w:r>
          </w:p>
          <w:p w:rsidR="000A6199" w:rsidRPr="000A6199" w:rsidRDefault="000A6199" w:rsidP="000A6199">
            <w:pPr>
              <w:rPr>
                <w:sz w:val="20"/>
                <w:szCs w:val="20"/>
                <w:highlight w:val="cyan"/>
                <w:lang w:val="nn-NO"/>
              </w:rPr>
            </w:pPr>
            <w:r w:rsidRPr="000A6199">
              <w:rPr>
                <w:sz w:val="20"/>
                <w:szCs w:val="20"/>
                <w:highlight w:val="cyan"/>
                <w:lang w:val="nn-NO"/>
              </w:rPr>
              <w:t>Kjemisk oseanografi</w:t>
            </w:r>
          </w:p>
          <w:p w:rsidR="000A6199" w:rsidRPr="000A6199" w:rsidRDefault="000A6199" w:rsidP="000A6199">
            <w:pPr>
              <w:rPr>
                <w:sz w:val="20"/>
                <w:szCs w:val="20"/>
                <w:highlight w:val="cyan"/>
                <w:lang w:val="nn-NO"/>
              </w:rPr>
            </w:pPr>
            <w:r w:rsidRPr="000A6199">
              <w:rPr>
                <w:sz w:val="20"/>
                <w:szCs w:val="20"/>
                <w:highlight w:val="cyan"/>
                <w:lang w:val="nn-NO"/>
              </w:rPr>
              <w:t>Klimadynamikk</w:t>
            </w:r>
          </w:p>
          <w:p w:rsidR="000A6199" w:rsidRPr="000A6199" w:rsidRDefault="000A6199" w:rsidP="000A6199">
            <w:pPr>
              <w:rPr>
                <w:sz w:val="20"/>
                <w:szCs w:val="20"/>
                <w:highlight w:val="cyan"/>
                <w:lang w:val="nn-NO"/>
              </w:rPr>
            </w:pPr>
            <w:r w:rsidRPr="000A6199">
              <w:rPr>
                <w:sz w:val="20"/>
                <w:szCs w:val="20"/>
                <w:highlight w:val="cyan"/>
                <w:lang w:val="nn-NO"/>
              </w:rPr>
              <w:lastRenderedPageBreak/>
              <w:t>Meteorologi</w:t>
            </w:r>
          </w:p>
        </w:tc>
        <w:tc>
          <w:tcPr>
            <w:tcW w:w="4820" w:type="dxa"/>
          </w:tcPr>
          <w:p w:rsidR="000A6199" w:rsidRPr="000A6199" w:rsidRDefault="000A6199" w:rsidP="000A6199">
            <w:pPr>
              <w:rPr>
                <w:sz w:val="20"/>
                <w:szCs w:val="20"/>
                <w:highlight w:val="cyan"/>
                <w:lang w:val="en-US"/>
              </w:rPr>
            </w:pPr>
            <w:r w:rsidRPr="000A6199">
              <w:rPr>
                <w:sz w:val="20"/>
                <w:szCs w:val="20"/>
                <w:highlight w:val="cyan"/>
                <w:lang w:val="en-US"/>
              </w:rPr>
              <w:lastRenderedPageBreak/>
              <w:t>Physical Oceanography</w:t>
            </w:r>
          </w:p>
          <w:p w:rsidR="000A6199" w:rsidRPr="000A6199" w:rsidRDefault="000A6199" w:rsidP="000A6199">
            <w:pPr>
              <w:rPr>
                <w:sz w:val="20"/>
                <w:szCs w:val="20"/>
                <w:highlight w:val="cyan"/>
                <w:lang w:val="en-US"/>
              </w:rPr>
            </w:pPr>
            <w:r w:rsidRPr="000A6199">
              <w:rPr>
                <w:sz w:val="20"/>
                <w:szCs w:val="20"/>
                <w:highlight w:val="cyan"/>
                <w:lang w:val="en-US"/>
              </w:rPr>
              <w:t>Chemical Oceanography</w:t>
            </w:r>
          </w:p>
          <w:p w:rsidR="000A6199" w:rsidRPr="000A6199" w:rsidRDefault="000A6199" w:rsidP="000A6199">
            <w:pPr>
              <w:rPr>
                <w:sz w:val="20"/>
                <w:szCs w:val="20"/>
                <w:highlight w:val="cyan"/>
                <w:lang w:val="en-US"/>
              </w:rPr>
            </w:pPr>
            <w:r w:rsidRPr="000A6199">
              <w:rPr>
                <w:sz w:val="20"/>
                <w:szCs w:val="20"/>
                <w:highlight w:val="cyan"/>
                <w:lang w:val="en-US"/>
              </w:rPr>
              <w:t>Climate Dynamics</w:t>
            </w:r>
          </w:p>
          <w:p w:rsidR="000A6199" w:rsidRPr="000A6199" w:rsidRDefault="000A6199" w:rsidP="000A6199">
            <w:pPr>
              <w:rPr>
                <w:sz w:val="20"/>
                <w:szCs w:val="20"/>
                <w:highlight w:val="cyan"/>
                <w:lang w:val="en-US"/>
              </w:rPr>
            </w:pPr>
            <w:r w:rsidRPr="000A6199">
              <w:rPr>
                <w:sz w:val="20"/>
                <w:szCs w:val="20"/>
                <w:highlight w:val="cyan"/>
                <w:lang w:val="en-US"/>
              </w:rPr>
              <w:lastRenderedPageBreak/>
              <w:t>Meteorology</w:t>
            </w:r>
          </w:p>
        </w:tc>
      </w:tr>
      <w:tr w:rsidR="000A6199" w:rsidRPr="00BA29B7" w:rsidTr="00252F99">
        <w:trPr>
          <w:trHeight w:val="255"/>
        </w:trPr>
        <w:tc>
          <w:tcPr>
            <w:tcW w:w="1526" w:type="dxa"/>
          </w:tcPr>
          <w:p w:rsidR="000A6199" w:rsidRPr="00FF7B54" w:rsidRDefault="000A6199" w:rsidP="000A6199">
            <w:pPr>
              <w:rPr>
                <w:sz w:val="18"/>
                <w:szCs w:val="18"/>
                <w:lang w:val="en-GB"/>
              </w:rPr>
            </w:pPr>
            <w:r w:rsidRPr="00FF7B54">
              <w:rPr>
                <w:sz w:val="18"/>
                <w:szCs w:val="18"/>
              </w:rPr>
              <w:lastRenderedPageBreak/>
              <w:t>SP_GRADEN</w:t>
            </w:r>
          </w:p>
        </w:tc>
        <w:tc>
          <w:tcPr>
            <w:tcW w:w="3260" w:type="dxa"/>
            <w:noWrap/>
          </w:tcPr>
          <w:p w:rsidR="000A6199" w:rsidRPr="00D77E10" w:rsidRDefault="000A6199" w:rsidP="000A6199">
            <w:pPr>
              <w:rPr>
                <w:b/>
                <w:sz w:val="20"/>
                <w:szCs w:val="20"/>
                <w:lang w:val="nn-NO"/>
              </w:rPr>
            </w:pPr>
            <w:r w:rsidRPr="00D77E10">
              <w:rPr>
                <w:b/>
                <w:sz w:val="20"/>
                <w:szCs w:val="20"/>
                <w:lang w:val="nn-NO"/>
              </w:rPr>
              <w:t>Namn på grad</w:t>
            </w:r>
          </w:p>
          <w:p w:rsidR="000A6199" w:rsidRPr="00D77E10" w:rsidRDefault="000A6199" w:rsidP="000A6199">
            <w:pPr>
              <w:rPr>
                <w:sz w:val="20"/>
                <w:szCs w:val="20"/>
                <w:lang w:val="nn-NO"/>
              </w:rPr>
            </w:pPr>
            <w:proofErr w:type="spellStart"/>
            <w:r w:rsidRPr="00D77E10">
              <w:rPr>
                <w:sz w:val="20"/>
                <w:szCs w:val="20"/>
                <w:lang w:val="nn-NO"/>
              </w:rPr>
              <w:t>Name</w:t>
            </w:r>
            <w:proofErr w:type="spellEnd"/>
            <w:r w:rsidRPr="00D77E10">
              <w:rPr>
                <w:sz w:val="20"/>
                <w:szCs w:val="20"/>
                <w:lang w:val="nn-NO"/>
              </w:rPr>
              <w:t xml:space="preserve"> </w:t>
            </w:r>
            <w:proofErr w:type="spellStart"/>
            <w:r w:rsidRPr="00D77E10">
              <w:rPr>
                <w:sz w:val="20"/>
                <w:szCs w:val="20"/>
                <w:lang w:val="nn-NO"/>
              </w:rPr>
              <w:t>of</w:t>
            </w:r>
            <w:proofErr w:type="spellEnd"/>
            <w:r w:rsidRPr="00D77E10">
              <w:rPr>
                <w:sz w:val="20"/>
                <w:szCs w:val="20"/>
                <w:lang w:val="nn-NO"/>
              </w:rPr>
              <w:t xml:space="preserve"> </w:t>
            </w:r>
            <w:proofErr w:type="spellStart"/>
            <w:r w:rsidRPr="00D77E10">
              <w:rPr>
                <w:sz w:val="20"/>
                <w:szCs w:val="20"/>
                <w:lang w:val="nn-NO"/>
              </w:rPr>
              <w:t>qualification</w:t>
            </w:r>
            <w:proofErr w:type="spellEnd"/>
          </w:p>
        </w:tc>
        <w:tc>
          <w:tcPr>
            <w:tcW w:w="4394" w:type="dxa"/>
            <w:noWrap/>
          </w:tcPr>
          <w:p w:rsidR="000A6199" w:rsidRPr="0007318B" w:rsidRDefault="000A6199" w:rsidP="000A6199">
            <w:pPr>
              <w:rPr>
                <w:sz w:val="20"/>
                <w:szCs w:val="20"/>
                <w:lang w:val="nn-NO"/>
              </w:rPr>
            </w:pPr>
            <w:r w:rsidRPr="0007318B">
              <w:rPr>
                <w:sz w:val="20"/>
                <w:szCs w:val="20"/>
                <w:lang w:val="nn-NO"/>
              </w:rPr>
              <w:t>Master  i meteorologi og oseanografi</w:t>
            </w:r>
          </w:p>
          <w:p w:rsidR="000A6199" w:rsidRPr="0007318B" w:rsidRDefault="000A6199" w:rsidP="000A6199">
            <w:pPr>
              <w:rPr>
                <w:sz w:val="20"/>
                <w:szCs w:val="20"/>
                <w:lang w:val="nn-NO"/>
              </w:rPr>
            </w:pPr>
          </w:p>
          <w:p w:rsidR="000A6199" w:rsidRPr="0007318B" w:rsidRDefault="000A6199" w:rsidP="000A6199">
            <w:pPr>
              <w:rPr>
                <w:sz w:val="20"/>
                <w:szCs w:val="20"/>
                <w:lang w:val="nn-NO"/>
              </w:rPr>
            </w:pPr>
          </w:p>
        </w:tc>
        <w:tc>
          <w:tcPr>
            <w:tcW w:w="4820" w:type="dxa"/>
          </w:tcPr>
          <w:p w:rsidR="000A6199" w:rsidRPr="0007318B" w:rsidRDefault="000A6199" w:rsidP="000A6199">
            <w:pPr>
              <w:rPr>
                <w:sz w:val="20"/>
                <w:szCs w:val="20"/>
                <w:lang w:val="en-US"/>
              </w:rPr>
            </w:pPr>
            <w:r w:rsidRPr="0007318B">
              <w:rPr>
                <w:sz w:val="20"/>
                <w:szCs w:val="20"/>
                <w:lang w:val="en-US"/>
              </w:rPr>
              <w:t>Master of Science in Meteorology and Oceanography</w:t>
            </w:r>
          </w:p>
          <w:p w:rsidR="000A6199" w:rsidRPr="0007318B" w:rsidRDefault="000A6199" w:rsidP="000A6199">
            <w:pPr>
              <w:rPr>
                <w:sz w:val="20"/>
                <w:szCs w:val="20"/>
                <w:lang w:val="en-US"/>
              </w:rPr>
            </w:pPr>
          </w:p>
        </w:tc>
      </w:tr>
      <w:tr w:rsidR="000A6199" w:rsidRPr="00BA29B7" w:rsidTr="00252F99">
        <w:trPr>
          <w:trHeight w:val="255"/>
        </w:trPr>
        <w:tc>
          <w:tcPr>
            <w:tcW w:w="1526" w:type="dxa"/>
          </w:tcPr>
          <w:p w:rsidR="000A6199" w:rsidRPr="000703C0" w:rsidRDefault="000A6199" w:rsidP="000A6199">
            <w:pPr>
              <w:rPr>
                <w:sz w:val="18"/>
                <w:szCs w:val="18"/>
                <w:highlight w:val="cyan"/>
              </w:rPr>
            </w:pPr>
            <w:r w:rsidRPr="000703C0">
              <w:rPr>
                <w:sz w:val="18"/>
                <w:szCs w:val="18"/>
                <w:highlight w:val="cyan"/>
              </w:rPr>
              <w:t>SP_OMFANG</w:t>
            </w:r>
          </w:p>
        </w:tc>
        <w:tc>
          <w:tcPr>
            <w:tcW w:w="3260" w:type="dxa"/>
            <w:noWrap/>
          </w:tcPr>
          <w:p w:rsidR="000A6199" w:rsidRPr="000703C0" w:rsidRDefault="000A6199" w:rsidP="000A6199">
            <w:pPr>
              <w:rPr>
                <w:b/>
                <w:sz w:val="20"/>
                <w:szCs w:val="20"/>
                <w:highlight w:val="cyan"/>
                <w:lang w:val="nn-NO"/>
              </w:rPr>
            </w:pPr>
            <w:r w:rsidRPr="000703C0">
              <w:rPr>
                <w:b/>
                <w:sz w:val="20"/>
                <w:szCs w:val="20"/>
                <w:highlight w:val="cyan"/>
                <w:lang w:val="nn-NO"/>
              </w:rPr>
              <w:t>Omfang og studiepoeng</w:t>
            </w:r>
          </w:p>
          <w:p w:rsidR="000A6199" w:rsidRPr="000703C0" w:rsidRDefault="000A6199" w:rsidP="000A6199">
            <w:pPr>
              <w:rPr>
                <w:sz w:val="20"/>
                <w:szCs w:val="20"/>
                <w:highlight w:val="cyan"/>
                <w:lang w:val="nn-NO"/>
              </w:rPr>
            </w:pPr>
            <w:r w:rsidRPr="000703C0">
              <w:rPr>
                <w:sz w:val="20"/>
                <w:szCs w:val="20"/>
                <w:highlight w:val="cyan"/>
                <w:lang w:val="nn-NO"/>
              </w:rPr>
              <w:t xml:space="preserve">ECTS </w:t>
            </w:r>
            <w:proofErr w:type="spellStart"/>
            <w:r w:rsidRPr="000703C0">
              <w:rPr>
                <w:sz w:val="20"/>
                <w:szCs w:val="20"/>
                <w:highlight w:val="cyan"/>
                <w:lang w:val="nn-NO"/>
              </w:rPr>
              <w:t>credits</w:t>
            </w:r>
            <w:proofErr w:type="spellEnd"/>
          </w:p>
        </w:tc>
        <w:tc>
          <w:tcPr>
            <w:tcW w:w="4394" w:type="dxa"/>
            <w:noWrap/>
          </w:tcPr>
          <w:p w:rsidR="000A6199" w:rsidRPr="0007318B" w:rsidRDefault="000A6199" w:rsidP="000A6199">
            <w:pPr>
              <w:rPr>
                <w:sz w:val="20"/>
                <w:szCs w:val="20"/>
                <w:lang w:val="nn-NO"/>
              </w:rPr>
            </w:pPr>
            <w:r w:rsidRPr="0007318B">
              <w:rPr>
                <w:sz w:val="20"/>
                <w:szCs w:val="20"/>
                <w:lang w:val="nn-NO"/>
              </w:rPr>
              <w:t>Masterprogrammet i meteorologi og oseanografi har eit omfang på 120 studiepoeng og er normert til 2 år.</w:t>
            </w:r>
          </w:p>
        </w:tc>
        <w:tc>
          <w:tcPr>
            <w:tcW w:w="4820" w:type="dxa"/>
          </w:tcPr>
          <w:p w:rsidR="000A6199" w:rsidRPr="0007318B" w:rsidRDefault="000A6199" w:rsidP="000A6199">
            <w:pPr>
              <w:rPr>
                <w:sz w:val="20"/>
                <w:szCs w:val="20"/>
                <w:lang w:val="en-US"/>
              </w:rPr>
            </w:pPr>
            <w:r w:rsidRPr="0007318B">
              <w:rPr>
                <w:sz w:val="20"/>
                <w:szCs w:val="20"/>
                <w:lang w:val="en-US"/>
              </w:rPr>
              <w:t>Two years of full-time study, where the normal workload for a full-time student is 60 credits for one academic year.</w:t>
            </w:r>
          </w:p>
          <w:p w:rsidR="000A6199" w:rsidRPr="0007318B" w:rsidRDefault="000A6199" w:rsidP="000A6199">
            <w:pPr>
              <w:rPr>
                <w:sz w:val="20"/>
                <w:szCs w:val="20"/>
                <w:lang w:val="en-US"/>
              </w:rPr>
            </w:pPr>
          </w:p>
        </w:tc>
      </w:tr>
      <w:tr w:rsidR="000A6199" w:rsidRPr="00FF7B54" w:rsidTr="00252F99">
        <w:trPr>
          <w:trHeight w:val="255"/>
        </w:trPr>
        <w:tc>
          <w:tcPr>
            <w:tcW w:w="1526" w:type="dxa"/>
          </w:tcPr>
          <w:p w:rsidR="000A6199" w:rsidRPr="000703C0" w:rsidRDefault="000A6199" w:rsidP="000A6199">
            <w:pPr>
              <w:rPr>
                <w:sz w:val="18"/>
                <w:szCs w:val="18"/>
                <w:highlight w:val="cyan"/>
              </w:rPr>
            </w:pPr>
            <w:r w:rsidRPr="000703C0">
              <w:rPr>
                <w:sz w:val="18"/>
                <w:szCs w:val="18"/>
                <w:highlight w:val="cyan"/>
              </w:rPr>
              <w:t>SP_FULLDEL</w:t>
            </w:r>
          </w:p>
        </w:tc>
        <w:tc>
          <w:tcPr>
            <w:tcW w:w="3260" w:type="dxa"/>
            <w:noWrap/>
          </w:tcPr>
          <w:p w:rsidR="000A6199" w:rsidRPr="000703C0" w:rsidRDefault="000A6199" w:rsidP="000A6199">
            <w:pPr>
              <w:rPr>
                <w:b/>
                <w:sz w:val="20"/>
                <w:szCs w:val="20"/>
                <w:highlight w:val="cyan"/>
                <w:lang w:val="nn-NO"/>
              </w:rPr>
            </w:pPr>
            <w:r w:rsidRPr="000703C0">
              <w:rPr>
                <w:b/>
                <w:sz w:val="20"/>
                <w:szCs w:val="20"/>
                <w:highlight w:val="cyan"/>
                <w:lang w:val="nn-NO"/>
              </w:rPr>
              <w:t>Fulltid/deltid</w:t>
            </w:r>
          </w:p>
          <w:p w:rsidR="000A6199" w:rsidRPr="000703C0" w:rsidRDefault="000A6199" w:rsidP="000A6199">
            <w:pPr>
              <w:rPr>
                <w:sz w:val="20"/>
                <w:szCs w:val="20"/>
                <w:highlight w:val="cyan"/>
                <w:lang w:val="nn-NO"/>
              </w:rPr>
            </w:pPr>
            <w:r w:rsidRPr="000703C0">
              <w:rPr>
                <w:sz w:val="20"/>
                <w:szCs w:val="20"/>
                <w:highlight w:val="cyan"/>
                <w:lang w:val="nn-NO"/>
              </w:rPr>
              <w:t>Full-time/part-time</w:t>
            </w:r>
          </w:p>
          <w:p w:rsidR="000A6199" w:rsidRPr="000703C0" w:rsidRDefault="000A6199" w:rsidP="000A6199">
            <w:pPr>
              <w:rPr>
                <w:sz w:val="20"/>
                <w:szCs w:val="20"/>
                <w:highlight w:val="cyan"/>
                <w:lang w:val="nn-NO"/>
              </w:rPr>
            </w:pPr>
          </w:p>
        </w:tc>
        <w:tc>
          <w:tcPr>
            <w:tcW w:w="4394" w:type="dxa"/>
            <w:noWrap/>
          </w:tcPr>
          <w:p w:rsidR="000A6199" w:rsidRPr="000703C0" w:rsidRDefault="000A6199" w:rsidP="000A6199">
            <w:pPr>
              <w:rPr>
                <w:sz w:val="20"/>
                <w:szCs w:val="20"/>
                <w:highlight w:val="cyan"/>
                <w:lang w:val="nn-NO"/>
              </w:rPr>
            </w:pPr>
            <w:r w:rsidRPr="000703C0">
              <w:rPr>
                <w:sz w:val="20"/>
                <w:szCs w:val="20"/>
                <w:highlight w:val="cyan"/>
                <w:lang w:val="nn-NO"/>
              </w:rPr>
              <w:t>Fulltid</w:t>
            </w:r>
          </w:p>
        </w:tc>
        <w:tc>
          <w:tcPr>
            <w:tcW w:w="4820" w:type="dxa"/>
          </w:tcPr>
          <w:p w:rsidR="000A6199" w:rsidRPr="007E3039" w:rsidRDefault="000A6199" w:rsidP="000A6199">
            <w:pPr>
              <w:rPr>
                <w:sz w:val="20"/>
                <w:szCs w:val="20"/>
                <w:lang w:val="en-US"/>
              </w:rPr>
            </w:pPr>
            <w:r w:rsidRPr="000703C0">
              <w:rPr>
                <w:sz w:val="20"/>
                <w:szCs w:val="20"/>
                <w:highlight w:val="cyan"/>
                <w:lang w:val="en-US"/>
              </w:rPr>
              <w:t>Full-time</w:t>
            </w:r>
          </w:p>
        </w:tc>
      </w:tr>
      <w:tr w:rsidR="000A6199" w:rsidRPr="00FF7B54" w:rsidTr="00252F99">
        <w:trPr>
          <w:trHeight w:val="255"/>
        </w:trPr>
        <w:tc>
          <w:tcPr>
            <w:tcW w:w="1526" w:type="dxa"/>
          </w:tcPr>
          <w:p w:rsidR="000A6199" w:rsidRPr="000703C0" w:rsidRDefault="000A6199" w:rsidP="000A6199">
            <w:pPr>
              <w:rPr>
                <w:sz w:val="18"/>
                <w:szCs w:val="18"/>
                <w:highlight w:val="cyan"/>
              </w:rPr>
            </w:pPr>
            <w:r w:rsidRPr="000703C0">
              <w:rPr>
                <w:sz w:val="18"/>
                <w:szCs w:val="18"/>
                <w:highlight w:val="cyan"/>
              </w:rPr>
              <w:t>SP_SPRAK</w:t>
            </w:r>
          </w:p>
        </w:tc>
        <w:tc>
          <w:tcPr>
            <w:tcW w:w="3260" w:type="dxa"/>
            <w:noWrap/>
          </w:tcPr>
          <w:p w:rsidR="000A6199" w:rsidRPr="000703C0" w:rsidRDefault="000A6199" w:rsidP="000A6199">
            <w:pPr>
              <w:rPr>
                <w:b/>
                <w:sz w:val="20"/>
                <w:szCs w:val="20"/>
                <w:highlight w:val="cyan"/>
                <w:lang w:val="nn-NO"/>
              </w:rPr>
            </w:pPr>
            <w:r w:rsidRPr="000703C0">
              <w:rPr>
                <w:b/>
                <w:sz w:val="20"/>
                <w:szCs w:val="20"/>
                <w:highlight w:val="cyan"/>
                <w:lang w:val="nn-NO"/>
              </w:rPr>
              <w:t>Undervisningsspråk</w:t>
            </w:r>
          </w:p>
          <w:p w:rsidR="000A6199" w:rsidRPr="000703C0" w:rsidRDefault="000A6199" w:rsidP="000A6199">
            <w:pPr>
              <w:rPr>
                <w:sz w:val="20"/>
                <w:szCs w:val="20"/>
                <w:highlight w:val="cyan"/>
                <w:lang w:val="nn-NO"/>
              </w:rPr>
            </w:pPr>
            <w:r w:rsidRPr="000703C0">
              <w:rPr>
                <w:sz w:val="20"/>
                <w:szCs w:val="20"/>
                <w:highlight w:val="cyan"/>
                <w:lang w:val="nn-NO"/>
              </w:rPr>
              <w:t xml:space="preserve">Language </w:t>
            </w:r>
            <w:proofErr w:type="spellStart"/>
            <w:r w:rsidRPr="000703C0">
              <w:rPr>
                <w:sz w:val="20"/>
                <w:szCs w:val="20"/>
                <w:highlight w:val="cyan"/>
                <w:lang w:val="nn-NO"/>
              </w:rPr>
              <w:t>of</w:t>
            </w:r>
            <w:proofErr w:type="spellEnd"/>
            <w:r w:rsidRPr="000703C0">
              <w:rPr>
                <w:sz w:val="20"/>
                <w:szCs w:val="20"/>
                <w:highlight w:val="cyan"/>
                <w:lang w:val="nn-NO"/>
              </w:rPr>
              <w:t xml:space="preserve"> </w:t>
            </w:r>
            <w:proofErr w:type="spellStart"/>
            <w:r w:rsidRPr="000703C0">
              <w:rPr>
                <w:sz w:val="20"/>
                <w:szCs w:val="20"/>
                <w:highlight w:val="cyan"/>
                <w:lang w:val="nn-NO"/>
              </w:rPr>
              <w:t>instruction</w:t>
            </w:r>
            <w:proofErr w:type="spellEnd"/>
          </w:p>
        </w:tc>
        <w:tc>
          <w:tcPr>
            <w:tcW w:w="4394" w:type="dxa"/>
            <w:noWrap/>
          </w:tcPr>
          <w:p w:rsidR="000A6199" w:rsidRPr="000703C0" w:rsidRDefault="000A6199" w:rsidP="000A6199">
            <w:pPr>
              <w:rPr>
                <w:sz w:val="20"/>
                <w:szCs w:val="20"/>
                <w:highlight w:val="cyan"/>
                <w:lang w:val="nn-NO"/>
              </w:rPr>
            </w:pPr>
            <w:r w:rsidRPr="000703C0">
              <w:rPr>
                <w:sz w:val="20"/>
                <w:szCs w:val="20"/>
                <w:highlight w:val="cyan"/>
                <w:lang w:val="nn-NO"/>
              </w:rPr>
              <w:t>Norsk og engelsk</w:t>
            </w:r>
          </w:p>
        </w:tc>
        <w:tc>
          <w:tcPr>
            <w:tcW w:w="4820" w:type="dxa"/>
          </w:tcPr>
          <w:p w:rsidR="000A6199" w:rsidRPr="007E3039" w:rsidRDefault="000A6199" w:rsidP="000A6199">
            <w:pPr>
              <w:rPr>
                <w:sz w:val="20"/>
                <w:szCs w:val="20"/>
                <w:lang w:val="en-US"/>
              </w:rPr>
            </w:pPr>
            <w:r w:rsidRPr="000703C0">
              <w:rPr>
                <w:sz w:val="20"/>
                <w:szCs w:val="20"/>
                <w:highlight w:val="cyan"/>
                <w:lang w:val="en-US"/>
              </w:rPr>
              <w:t>English</w:t>
            </w:r>
          </w:p>
          <w:p w:rsidR="000A6199" w:rsidRPr="007E3039" w:rsidRDefault="000A6199" w:rsidP="000A6199">
            <w:pPr>
              <w:rPr>
                <w:sz w:val="20"/>
                <w:szCs w:val="20"/>
                <w:lang w:val="en-US"/>
              </w:rPr>
            </w:pPr>
          </w:p>
        </w:tc>
      </w:tr>
      <w:tr w:rsidR="000A6199" w:rsidRPr="00FF7B54" w:rsidTr="00252F99">
        <w:trPr>
          <w:trHeight w:val="255"/>
        </w:trPr>
        <w:tc>
          <w:tcPr>
            <w:tcW w:w="1526" w:type="dxa"/>
          </w:tcPr>
          <w:p w:rsidR="000A6199" w:rsidRPr="000703C0" w:rsidRDefault="000A6199" w:rsidP="000A6199">
            <w:pPr>
              <w:rPr>
                <w:sz w:val="18"/>
                <w:szCs w:val="18"/>
                <w:highlight w:val="cyan"/>
              </w:rPr>
            </w:pPr>
            <w:r w:rsidRPr="000703C0">
              <w:rPr>
                <w:sz w:val="18"/>
                <w:szCs w:val="18"/>
                <w:highlight w:val="cyan"/>
              </w:rPr>
              <w:t>SP_START</w:t>
            </w:r>
          </w:p>
        </w:tc>
        <w:tc>
          <w:tcPr>
            <w:tcW w:w="3260" w:type="dxa"/>
            <w:noWrap/>
          </w:tcPr>
          <w:p w:rsidR="000A6199" w:rsidRPr="000703C0" w:rsidRDefault="000A6199" w:rsidP="000A6199">
            <w:pPr>
              <w:rPr>
                <w:b/>
                <w:sz w:val="20"/>
                <w:szCs w:val="20"/>
                <w:highlight w:val="cyan"/>
                <w:lang w:val="nn-NO"/>
              </w:rPr>
            </w:pPr>
            <w:r w:rsidRPr="000703C0">
              <w:rPr>
                <w:b/>
                <w:sz w:val="20"/>
                <w:szCs w:val="20"/>
                <w:highlight w:val="cyan"/>
                <w:lang w:val="nn-NO"/>
              </w:rPr>
              <w:t>Studiestart - semester</w:t>
            </w:r>
          </w:p>
          <w:p w:rsidR="000A6199" w:rsidRPr="000703C0" w:rsidRDefault="000A6199" w:rsidP="000A6199">
            <w:pPr>
              <w:rPr>
                <w:sz w:val="20"/>
                <w:szCs w:val="20"/>
                <w:highlight w:val="cyan"/>
                <w:lang w:val="nn-NO"/>
              </w:rPr>
            </w:pPr>
            <w:r w:rsidRPr="000703C0">
              <w:rPr>
                <w:sz w:val="20"/>
                <w:szCs w:val="20"/>
                <w:highlight w:val="cyan"/>
                <w:lang w:val="nn-NO"/>
              </w:rPr>
              <w:t>Semester</w:t>
            </w:r>
          </w:p>
        </w:tc>
        <w:tc>
          <w:tcPr>
            <w:tcW w:w="4394" w:type="dxa"/>
            <w:noWrap/>
          </w:tcPr>
          <w:p w:rsidR="000A6199" w:rsidRPr="000703C0" w:rsidRDefault="000A6199" w:rsidP="000A6199">
            <w:pPr>
              <w:rPr>
                <w:sz w:val="20"/>
                <w:szCs w:val="20"/>
                <w:highlight w:val="cyan"/>
                <w:lang w:val="nn-NO"/>
              </w:rPr>
            </w:pPr>
            <w:r w:rsidRPr="000703C0">
              <w:rPr>
                <w:sz w:val="20"/>
                <w:szCs w:val="20"/>
                <w:highlight w:val="cyan"/>
                <w:lang w:val="nn-NO"/>
              </w:rPr>
              <w:t>Haust (hovudopptak), vår (supperingsopptak)</w:t>
            </w:r>
          </w:p>
          <w:p w:rsidR="000A6199" w:rsidRPr="000703C0" w:rsidRDefault="000A6199" w:rsidP="000A6199">
            <w:pPr>
              <w:rPr>
                <w:sz w:val="20"/>
                <w:szCs w:val="20"/>
                <w:highlight w:val="cyan"/>
                <w:lang w:val="nn-NO"/>
              </w:rPr>
            </w:pPr>
          </w:p>
        </w:tc>
        <w:tc>
          <w:tcPr>
            <w:tcW w:w="4820" w:type="dxa"/>
          </w:tcPr>
          <w:p w:rsidR="000A6199" w:rsidRPr="007E3039" w:rsidRDefault="000A6199" w:rsidP="000A6199">
            <w:pPr>
              <w:rPr>
                <w:sz w:val="20"/>
                <w:szCs w:val="20"/>
                <w:lang w:val="en-US"/>
              </w:rPr>
            </w:pPr>
            <w:r w:rsidRPr="000703C0">
              <w:rPr>
                <w:sz w:val="20"/>
                <w:szCs w:val="20"/>
                <w:highlight w:val="cyan"/>
                <w:lang w:val="en-US"/>
              </w:rPr>
              <w:t>Autumn</w:t>
            </w:r>
          </w:p>
          <w:p w:rsidR="000A6199" w:rsidRPr="007E3039" w:rsidRDefault="000A6199" w:rsidP="000A6199">
            <w:pPr>
              <w:rPr>
                <w:sz w:val="20"/>
                <w:szCs w:val="20"/>
                <w:lang w:val="en-US"/>
              </w:rPr>
            </w:pPr>
          </w:p>
        </w:tc>
      </w:tr>
      <w:tr w:rsidR="000A6199" w:rsidRPr="00BA29B7" w:rsidTr="00252F99">
        <w:trPr>
          <w:trHeight w:val="255"/>
        </w:trPr>
        <w:tc>
          <w:tcPr>
            <w:tcW w:w="1526" w:type="dxa"/>
          </w:tcPr>
          <w:p w:rsidR="000A6199" w:rsidRPr="00FF7B54" w:rsidRDefault="000A6199" w:rsidP="000A6199">
            <w:pPr>
              <w:rPr>
                <w:sz w:val="18"/>
                <w:szCs w:val="18"/>
                <w:lang w:val="en-GB"/>
              </w:rPr>
            </w:pPr>
            <w:r w:rsidRPr="00FF7B54">
              <w:rPr>
                <w:sz w:val="18"/>
                <w:szCs w:val="18"/>
              </w:rPr>
              <w:t>SP_INNHOLD</w:t>
            </w:r>
          </w:p>
        </w:tc>
        <w:tc>
          <w:tcPr>
            <w:tcW w:w="3260" w:type="dxa"/>
            <w:noWrap/>
          </w:tcPr>
          <w:p w:rsidR="000A6199" w:rsidRPr="00F054D8" w:rsidRDefault="000A6199" w:rsidP="000A6199">
            <w:pPr>
              <w:rPr>
                <w:b/>
                <w:sz w:val="20"/>
                <w:szCs w:val="20"/>
                <w:lang w:val="en-US"/>
              </w:rPr>
            </w:pPr>
            <w:proofErr w:type="spellStart"/>
            <w:r w:rsidRPr="00F054D8">
              <w:rPr>
                <w:b/>
                <w:sz w:val="20"/>
                <w:szCs w:val="20"/>
                <w:lang w:val="en-US"/>
              </w:rPr>
              <w:t>Mål</w:t>
            </w:r>
            <w:proofErr w:type="spellEnd"/>
            <w:r w:rsidRPr="00F054D8">
              <w:rPr>
                <w:b/>
                <w:sz w:val="20"/>
                <w:szCs w:val="20"/>
                <w:lang w:val="en-US"/>
              </w:rPr>
              <w:t xml:space="preserve"> </w:t>
            </w:r>
            <w:proofErr w:type="spellStart"/>
            <w:r w:rsidRPr="00F054D8">
              <w:rPr>
                <w:b/>
                <w:sz w:val="20"/>
                <w:szCs w:val="20"/>
                <w:lang w:val="en-US"/>
              </w:rPr>
              <w:t>og</w:t>
            </w:r>
            <w:proofErr w:type="spellEnd"/>
            <w:r w:rsidRPr="00F054D8">
              <w:rPr>
                <w:b/>
                <w:sz w:val="20"/>
                <w:szCs w:val="20"/>
                <w:lang w:val="en-US"/>
              </w:rPr>
              <w:t xml:space="preserve"> </w:t>
            </w:r>
            <w:proofErr w:type="spellStart"/>
            <w:r w:rsidRPr="00F054D8">
              <w:rPr>
                <w:b/>
                <w:sz w:val="20"/>
                <w:szCs w:val="20"/>
                <w:lang w:val="en-US"/>
              </w:rPr>
              <w:t>innhald</w:t>
            </w:r>
            <w:proofErr w:type="spellEnd"/>
          </w:p>
          <w:p w:rsidR="000A6199" w:rsidRPr="00F054D8" w:rsidRDefault="000A6199" w:rsidP="000A6199">
            <w:pPr>
              <w:rPr>
                <w:sz w:val="20"/>
                <w:szCs w:val="20"/>
                <w:lang w:val="en-US"/>
              </w:rPr>
            </w:pPr>
            <w:r w:rsidRPr="00F054D8">
              <w:rPr>
                <w:sz w:val="20"/>
                <w:szCs w:val="20"/>
                <w:lang w:val="en-US"/>
              </w:rPr>
              <w:t>Objectives and content</w:t>
            </w:r>
          </w:p>
        </w:tc>
        <w:tc>
          <w:tcPr>
            <w:tcW w:w="4394" w:type="dxa"/>
            <w:noWrap/>
          </w:tcPr>
          <w:p w:rsidR="000A6199" w:rsidRPr="00587698" w:rsidRDefault="000A6199" w:rsidP="000A6199">
            <w:pPr>
              <w:rPr>
                <w:sz w:val="20"/>
                <w:szCs w:val="20"/>
                <w:lang w:val="nn-NO"/>
              </w:rPr>
            </w:pPr>
            <w:r w:rsidRPr="00587698">
              <w:rPr>
                <w:sz w:val="20"/>
                <w:szCs w:val="20"/>
                <w:lang w:val="nn-NO"/>
              </w:rPr>
              <w:t>Masterprogram i</w:t>
            </w:r>
            <w:r>
              <w:rPr>
                <w:sz w:val="20"/>
                <w:szCs w:val="20"/>
                <w:lang w:val="nn-NO"/>
              </w:rPr>
              <w:t xml:space="preserve"> meteorologi og oseanografi med studieretning</w:t>
            </w:r>
            <w:r w:rsidRPr="00587698">
              <w:rPr>
                <w:sz w:val="20"/>
                <w:szCs w:val="20"/>
                <w:lang w:val="nn-NO"/>
              </w:rPr>
              <w:t xml:space="preserve"> kjemisk oseanografi gir studenten ei grundig forståing av korleis havet er kjemisk samansett, ulike stoff sin syklus, kva kjemiske/biologiske/geologiske prosessar som påverkar syklusen, og korleis dette er knytt til klima og klimaendringar.</w:t>
            </w:r>
          </w:p>
          <w:p w:rsidR="000A6199" w:rsidRPr="00587698" w:rsidRDefault="000A6199" w:rsidP="000A6199">
            <w:pPr>
              <w:rPr>
                <w:sz w:val="20"/>
                <w:szCs w:val="20"/>
                <w:lang w:val="nn-NO"/>
              </w:rPr>
            </w:pPr>
          </w:p>
          <w:p w:rsidR="000A6199" w:rsidRPr="00587698" w:rsidRDefault="000A6199" w:rsidP="000A6199">
            <w:pPr>
              <w:rPr>
                <w:sz w:val="20"/>
                <w:szCs w:val="20"/>
                <w:lang w:val="nn-NO"/>
              </w:rPr>
            </w:pPr>
          </w:p>
          <w:p w:rsidR="000A6199" w:rsidRPr="0007318B" w:rsidRDefault="000A6199" w:rsidP="000A6199">
            <w:pPr>
              <w:rPr>
                <w:sz w:val="20"/>
                <w:szCs w:val="20"/>
                <w:lang w:val="nn-NO"/>
              </w:rPr>
            </w:pPr>
            <w:r w:rsidRPr="00587698">
              <w:rPr>
                <w:sz w:val="20"/>
                <w:szCs w:val="20"/>
                <w:lang w:val="nn-NO"/>
              </w:rPr>
              <w:t>Masterprogram i</w:t>
            </w:r>
            <w:r>
              <w:rPr>
                <w:sz w:val="20"/>
                <w:szCs w:val="20"/>
                <w:lang w:val="nn-NO"/>
              </w:rPr>
              <w:t xml:space="preserve"> meteorologi og oseanografi med studieretning</w:t>
            </w:r>
            <w:r w:rsidRPr="00587698">
              <w:rPr>
                <w:sz w:val="20"/>
                <w:szCs w:val="20"/>
                <w:lang w:val="nn-NO"/>
              </w:rPr>
              <w:t xml:space="preserve"> kjemisk oseanografi gir eit breitt grunnlag og god forståing innan aktuelle problemstillingar i faget. Studiet tar for seg korleis kjemiske stoff i havet er fordelt, kva opphaldstid dei har og korleis dei blir transportert rundt. Studenten får oversikt over korleis dette blir påverka av ulike prosessar, som vertikal blanding, </w:t>
            </w:r>
            <w:proofErr w:type="spellStart"/>
            <w:r w:rsidRPr="00587698">
              <w:rPr>
                <w:sz w:val="20"/>
                <w:szCs w:val="20"/>
                <w:lang w:val="nn-NO"/>
              </w:rPr>
              <w:t>adveksjon</w:t>
            </w:r>
            <w:proofErr w:type="spellEnd"/>
            <w:r w:rsidRPr="00587698">
              <w:rPr>
                <w:sz w:val="20"/>
                <w:szCs w:val="20"/>
                <w:lang w:val="nn-NO"/>
              </w:rPr>
              <w:t xml:space="preserve">, biologisk aktivitet og gassutveksling mellom atmosfære og hav. Studiet tar også for seg bruk av kjemiske sporstoff for å kvantifisere blandingsprosessar. Med kunnskap om den naturlege karbonsyklusen i botn tar studiet vidare </w:t>
            </w:r>
            <w:r w:rsidRPr="00587698">
              <w:rPr>
                <w:sz w:val="20"/>
                <w:szCs w:val="20"/>
                <w:lang w:val="nn-NO"/>
              </w:rPr>
              <w:lastRenderedPageBreak/>
              <w:t>for seg koplinga til klima og klimaendringar, der ein fokuserer på menneskeskapte endringar som til dømes endringar i karbondioksidopptak og havforsuring.</w:t>
            </w:r>
          </w:p>
          <w:p w:rsidR="000A6199" w:rsidRPr="0007318B" w:rsidRDefault="000A6199" w:rsidP="000A6199">
            <w:pPr>
              <w:rPr>
                <w:sz w:val="20"/>
                <w:szCs w:val="20"/>
                <w:lang w:val="nn-NO"/>
              </w:rPr>
            </w:pPr>
          </w:p>
        </w:tc>
        <w:tc>
          <w:tcPr>
            <w:tcW w:w="4820" w:type="dxa"/>
          </w:tcPr>
          <w:p w:rsidR="000A6199" w:rsidRPr="00587698" w:rsidRDefault="000A6199" w:rsidP="000A6199">
            <w:pPr>
              <w:autoSpaceDE w:val="0"/>
              <w:autoSpaceDN w:val="0"/>
              <w:adjustRightInd w:val="0"/>
              <w:rPr>
                <w:sz w:val="20"/>
                <w:szCs w:val="20"/>
                <w:lang w:val="en-US"/>
              </w:rPr>
            </w:pPr>
            <w:r w:rsidRPr="00587698">
              <w:rPr>
                <w:sz w:val="20"/>
                <w:szCs w:val="20"/>
                <w:lang w:val="en-US"/>
              </w:rPr>
              <w:lastRenderedPageBreak/>
              <w:t xml:space="preserve">The Master’s </w:t>
            </w:r>
            <w:proofErr w:type="spellStart"/>
            <w:r w:rsidRPr="00587698">
              <w:rPr>
                <w:sz w:val="20"/>
                <w:szCs w:val="20"/>
                <w:lang w:val="en-US"/>
              </w:rPr>
              <w:t>programme</w:t>
            </w:r>
            <w:proofErr w:type="spellEnd"/>
            <w:r w:rsidRPr="00587698">
              <w:rPr>
                <w:sz w:val="20"/>
                <w:szCs w:val="20"/>
                <w:lang w:val="en-US"/>
              </w:rPr>
              <w:t xml:space="preserve"> in Meteorology and Oceanography with study specialization in Chemical Oceanography gives the student a deep understanding of the distribution of the chemical components of the ocean, the cycling of key components, which chemical/biological/geological processes influencing the cycling, and how the cycles are coupled to climate and climate changes. </w:t>
            </w:r>
          </w:p>
          <w:p w:rsidR="000A6199" w:rsidRPr="00587698" w:rsidRDefault="000A6199" w:rsidP="000A6199">
            <w:pPr>
              <w:autoSpaceDE w:val="0"/>
              <w:autoSpaceDN w:val="0"/>
              <w:adjustRightInd w:val="0"/>
              <w:rPr>
                <w:sz w:val="20"/>
                <w:szCs w:val="20"/>
                <w:lang w:val="en-US"/>
              </w:rPr>
            </w:pPr>
          </w:p>
          <w:p w:rsidR="000A6199" w:rsidRPr="00587698" w:rsidRDefault="000A6199" w:rsidP="000A6199">
            <w:pPr>
              <w:autoSpaceDE w:val="0"/>
              <w:autoSpaceDN w:val="0"/>
              <w:adjustRightInd w:val="0"/>
              <w:rPr>
                <w:sz w:val="20"/>
                <w:szCs w:val="20"/>
                <w:lang w:val="en-US"/>
              </w:rPr>
            </w:pPr>
            <w:r w:rsidRPr="00587698">
              <w:rPr>
                <w:sz w:val="20"/>
                <w:szCs w:val="20"/>
                <w:lang w:val="en-US"/>
              </w:rPr>
              <w:t xml:space="preserve">The Master’s </w:t>
            </w:r>
            <w:proofErr w:type="spellStart"/>
            <w:r w:rsidRPr="00587698">
              <w:rPr>
                <w:sz w:val="20"/>
                <w:szCs w:val="20"/>
                <w:lang w:val="en-US"/>
              </w:rPr>
              <w:t>programme</w:t>
            </w:r>
            <w:proofErr w:type="spellEnd"/>
            <w:r w:rsidRPr="00587698">
              <w:rPr>
                <w:sz w:val="20"/>
                <w:szCs w:val="20"/>
                <w:lang w:val="en-US"/>
              </w:rPr>
              <w:t xml:space="preserve"> in Meteorology and Oceanography with study specialization in Chemical Oceanography provides a broad foundation and good understanding of current issues in the field. The study examines the distribution of chemical components into the ocean, their residence time and the ways in which they </w:t>
            </w:r>
            <w:proofErr w:type="gramStart"/>
            <w:r w:rsidRPr="00587698">
              <w:rPr>
                <w:sz w:val="20"/>
                <w:szCs w:val="20"/>
                <w:lang w:val="en-US"/>
              </w:rPr>
              <w:t>are transported</w:t>
            </w:r>
            <w:proofErr w:type="gramEnd"/>
            <w:r w:rsidRPr="00587698">
              <w:rPr>
                <w:sz w:val="20"/>
                <w:szCs w:val="20"/>
                <w:lang w:val="en-US"/>
              </w:rPr>
              <w:t xml:space="preserve">. The student gets an overview of how different processes influence the chemistry of the ocean, including the role of vertical mixing, advection, biological processes and gas exchange between the air-sea </w:t>
            </w:r>
            <w:proofErr w:type="gramStart"/>
            <w:r w:rsidRPr="00587698">
              <w:rPr>
                <w:sz w:val="20"/>
                <w:szCs w:val="20"/>
                <w:lang w:val="en-US"/>
              </w:rPr>
              <w:t>interface</w:t>
            </w:r>
            <w:proofErr w:type="gramEnd"/>
            <w:r w:rsidRPr="00587698">
              <w:rPr>
                <w:sz w:val="20"/>
                <w:szCs w:val="20"/>
                <w:lang w:val="en-US"/>
              </w:rPr>
              <w:t xml:space="preserve">.  The study also discusses the use of chemical tracer elements to quantify the mixing processes in the ocean. Based on the natural cycling of </w:t>
            </w:r>
            <w:r w:rsidRPr="00587698">
              <w:rPr>
                <w:sz w:val="20"/>
                <w:szCs w:val="20"/>
                <w:lang w:val="en-US"/>
              </w:rPr>
              <w:lastRenderedPageBreak/>
              <w:t>carbon, the program addresses the link to climate and climate change and it analyses the human influence through changes in the ocean uptake of carbon dioxide and ocean acidification.</w:t>
            </w:r>
          </w:p>
        </w:tc>
      </w:tr>
      <w:tr w:rsidR="000A6199" w:rsidRPr="00BA29B7" w:rsidTr="00252F99">
        <w:trPr>
          <w:trHeight w:val="255"/>
        </w:trPr>
        <w:tc>
          <w:tcPr>
            <w:tcW w:w="1526" w:type="dxa"/>
          </w:tcPr>
          <w:p w:rsidR="000A6199" w:rsidRPr="00FF7B54" w:rsidRDefault="000A6199" w:rsidP="000A6199">
            <w:pPr>
              <w:rPr>
                <w:sz w:val="18"/>
                <w:szCs w:val="18"/>
              </w:rPr>
            </w:pPr>
            <w:r>
              <w:rPr>
                <w:noProof/>
                <w:sz w:val="18"/>
                <w:szCs w:val="18"/>
              </w:rPr>
              <w:lastRenderedPageBreak/>
              <mc:AlternateContent>
                <mc:Choice Requires="wps">
                  <w:drawing>
                    <wp:anchor distT="0" distB="0" distL="114300" distR="114300" simplePos="0" relativeHeight="251663872" behindDoc="0" locked="0" layoutInCell="1" allowOverlap="1" wp14:anchorId="28949EC0" wp14:editId="689B067C">
                      <wp:simplePos x="0" y="0"/>
                      <wp:positionH relativeFrom="column">
                        <wp:posOffset>433705</wp:posOffset>
                      </wp:positionH>
                      <wp:positionV relativeFrom="paragraph">
                        <wp:posOffset>531495</wp:posOffset>
                      </wp:positionV>
                      <wp:extent cx="2319655" cy="723900"/>
                      <wp:effectExtent l="5080" t="7620" r="8890" b="1143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723900"/>
                              </a:xfrm>
                              <a:prstGeom prst="rect">
                                <a:avLst/>
                              </a:prstGeom>
                              <a:solidFill>
                                <a:srgbClr val="FFFFFF"/>
                              </a:solidFill>
                              <a:ln w="9525">
                                <a:solidFill>
                                  <a:srgbClr val="000000"/>
                                </a:solidFill>
                                <a:miter lim="800000"/>
                                <a:headEnd/>
                                <a:tailEnd/>
                              </a:ln>
                            </wps:spPr>
                            <wps:txbx>
                              <w:txbxContent>
                                <w:p w:rsidR="000A6199" w:rsidRPr="0077461B" w:rsidRDefault="000A6199"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proofErr w:type="spellStart"/>
                                  <w:r w:rsidRPr="0077461B">
                                    <w:rPr>
                                      <w:rFonts w:ascii="Century Gothic" w:hAnsi="Century Gothic" w:cs="Arial"/>
                                      <w:sz w:val="20"/>
                                      <w:szCs w:val="20"/>
                                      <w:lang w:val="nn-NO"/>
                                    </w:rPr>
                                    <w:t>Required</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learning</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outcomes</w:t>
                                  </w:r>
                                  <w:proofErr w:type="spellEnd"/>
                                  <w:r w:rsidRPr="0077461B">
                                    <w:rPr>
                                      <w:rFonts w:ascii="Century Gothic" w:hAnsi="Century Gothic" w:cs="Arial"/>
                                      <w:sz w:val="20"/>
                                      <w:szCs w:val="20"/>
                                      <w:lang w:val="nn-NO"/>
                                    </w:rPr>
                                    <w:t xml:space="preserve">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949EC0" id="_x0000_t202" coordsize="21600,21600" o:spt="202" path="m,l,21600r21600,l21600,xe">
                      <v:stroke joinstyle="miter"/>
                      <v:path gradientshapeok="t" o:connecttype="rect"/>
                    </v:shapetype>
                    <v:shape id="Tekstboks 2" o:spid="_x0000_s1026" type="#_x0000_t202" style="position:absolute;margin-left:34.15pt;margin-top:41.85pt;width:182.65pt;height:57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">
                      <v:textbox style="mso-fit-shape-to-text:t">
                        <w:txbxContent>
                          <w:p w:rsidR="000A6199" w:rsidRPr="0077461B" w:rsidRDefault="000A6199"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proofErr w:type="spellStart"/>
                            <w:r w:rsidRPr="0077461B">
                              <w:rPr>
                                <w:rFonts w:ascii="Century Gothic" w:hAnsi="Century Gothic" w:cs="Arial"/>
                                <w:sz w:val="20"/>
                                <w:szCs w:val="20"/>
                                <w:lang w:val="nn-NO"/>
                              </w:rPr>
                              <w:t>Required</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learning</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outcomes</w:t>
                            </w:r>
                            <w:proofErr w:type="spellEnd"/>
                            <w:r w:rsidRPr="0077461B">
                              <w:rPr>
                                <w:rFonts w:ascii="Century Gothic" w:hAnsi="Century Gothic" w:cs="Arial"/>
                                <w:sz w:val="20"/>
                                <w:szCs w:val="20"/>
                                <w:lang w:val="nn-NO"/>
                              </w:rPr>
                              <w:t xml:space="preserve">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v:textbox>
                    </v:shape>
                  </w:pict>
                </mc:Fallback>
              </mc:AlternateContent>
            </w:r>
            <w:r w:rsidRPr="00FF7B54">
              <w:rPr>
                <w:sz w:val="18"/>
                <w:szCs w:val="18"/>
              </w:rPr>
              <w:t>SP_UTBYTTE</w:t>
            </w:r>
          </w:p>
        </w:tc>
        <w:tc>
          <w:tcPr>
            <w:tcW w:w="3260" w:type="dxa"/>
            <w:noWrap/>
          </w:tcPr>
          <w:p w:rsidR="000A6199" w:rsidRPr="00D77E10" w:rsidRDefault="000A6199" w:rsidP="000A6199">
            <w:pPr>
              <w:rPr>
                <w:sz w:val="20"/>
                <w:szCs w:val="20"/>
                <w:lang w:val="nn-NO"/>
              </w:rPr>
            </w:pPr>
            <w:r w:rsidRPr="00D77E10">
              <w:rPr>
                <w:b/>
                <w:sz w:val="20"/>
                <w:szCs w:val="20"/>
                <w:lang w:val="nn-NO"/>
              </w:rPr>
              <w:t xml:space="preserve">Læringsutbyte </w:t>
            </w:r>
          </w:p>
          <w:p w:rsidR="000A6199" w:rsidRPr="00D77E10" w:rsidRDefault="000A6199" w:rsidP="000A6199">
            <w:pPr>
              <w:rPr>
                <w:sz w:val="20"/>
                <w:szCs w:val="20"/>
                <w:lang w:val="nn-NO"/>
              </w:rPr>
            </w:pPr>
            <w:proofErr w:type="spellStart"/>
            <w:r w:rsidRPr="00D77E10">
              <w:rPr>
                <w:sz w:val="20"/>
                <w:szCs w:val="20"/>
                <w:lang w:val="nn-NO"/>
              </w:rPr>
              <w:t>Required</w:t>
            </w:r>
            <w:proofErr w:type="spellEnd"/>
            <w:r w:rsidRPr="00D77E10">
              <w:rPr>
                <w:sz w:val="20"/>
                <w:szCs w:val="20"/>
                <w:lang w:val="nn-NO"/>
              </w:rPr>
              <w:t xml:space="preserve"> </w:t>
            </w:r>
            <w:proofErr w:type="spellStart"/>
            <w:r w:rsidRPr="00D77E10">
              <w:rPr>
                <w:sz w:val="20"/>
                <w:szCs w:val="20"/>
                <w:lang w:val="nn-NO"/>
              </w:rPr>
              <w:t>learning</w:t>
            </w:r>
            <w:proofErr w:type="spellEnd"/>
            <w:r w:rsidRPr="00D77E10">
              <w:rPr>
                <w:sz w:val="20"/>
                <w:szCs w:val="20"/>
                <w:lang w:val="nn-NO"/>
              </w:rPr>
              <w:t xml:space="preserve"> </w:t>
            </w:r>
            <w:proofErr w:type="spellStart"/>
            <w:r w:rsidRPr="00D77E10">
              <w:rPr>
                <w:sz w:val="20"/>
                <w:szCs w:val="20"/>
                <w:lang w:val="nn-NO"/>
              </w:rPr>
              <w:t>outcomes</w:t>
            </w:r>
            <w:proofErr w:type="spellEnd"/>
          </w:p>
          <w:p w:rsidR="000A6199" w:rsidRPr="00D77E10" w:rsidRDefault="000A6199" w:rsidP="000A6199">
            <w:pPr>
              <w:rPr>
                <w:sz w:val="20"/>
                <w:szCs w:val="20"/>
                <w:lang w:val="nn-NO"/>
              </w:rPr>
            </w:pPr>
          </w:p>
          <w:p w:rsidR="000A6199" w:rsidRPr="00D77E10" w:rsidRDefault="000A6199" w:rsidP="000A6199">
            <w:pPr>
              <w:rPr>
                <w:sz w:val="20"/>
                <w:szCs w:val="20"/>
                <w:lang w:val="nn-NO"/>
              </w:rPr>
            </w:pPr>
          </w:p>
        </w:tc>
        <w:tc>
          <w:tcPr>
            <w:tcW w:w="4394" w:type="dxa"/>
            <w:noWrap/>
          </w:tcPr>
          <w:p w:rsidR="000A6199" w:rsidRDefault="000A6199" w:rsidP="000A6199">
            <w:pPr>
              <w:pStyle w:val="ListParagraph"/>
              <w:ind w:left="0"/>
              <w:rPr>
                <w:sz w:val="20"/>
                <w:szCs w:val="20"/>
                <w:lang w:val="nn-NO"/>
              </w:rPr>
            </w:pPr>
            <w:r w:rsidRPr="00587698">
              <w:rPr>
                <w:sz w:val="20"/>
                <w:szCs w:val="20"/>
                <w:lang w:val="nn-NO"/>
              </w:rPr>
              <w:t>Kandidaten skal ved avslutta program ha følgjande læringsutbyte definert i kunnskap, ferdigheiter og generell kompetanse:</w:t>
            </w:r>
          </w:p>
          <w:p w:rsidR="000A6199" w:rsidRPr="00587698" w:rsidRDefault="000A6199" w:rsidP="000A6199">
            <w:pPr>
              <w:pStyle w:val="ListParagraph"/>
              <w:ind w:left="0"/>
              <w:rPr>
                <w:sz w:val="20"/>
                <w:szCs w:val="20"/>
                <w:lang w:val="nn-NO"/>
              </w:rPr>
            </w:pPr>
          </w:p>
          <w:p w:rsidR="000A6199" w:rsidRPr="000A6199" w:rsidRDefault="000A6199" w:rsidP="000A6199">
            <w:pPr>
              <w:pStyle w:val="ListParagraph"/>
              <w:ind w:left="0"/>
              <w:rPr>
                <w:sz w:val="20"/>
                <w:szCs w:val="20"/>
                <w:lang w:val="nn-NO"/>
              </w:rPr>
            </w:pPr>
            <w:r w:rsidRPr="000A6199">
              <w:rPr>
                <w:sz w:val="20"/>
                <w:szCs w:val="20"/>
                <w:lang w:val="nn-NO"/>
              </w:rPr>
              <w:t>Kunnskap</w:t>
            </w:r>
          </w:p>
          <w:p w:rsidR="000A6199" w:rsidRPr="000A6199" w:rsidRDefault="000A6199" w:rsidP="000A6199">
            <w:pPr>
              <w:pStyle w:val="ListParagraph"/>
              <w:ind w:left="0"/>
              <w:rPr>
                <w:i/>
                <w:iCs/>
                <w:sz w:val="20"/>
                <w:szCs w:val="20"/>
                <w:lang w:val="nn-NO"/>
              </w:rPr>
            </w:pPr>
            <w:r w:rsidRPr="000A6199">
              <w:rPr>
                <w:i/>
                <w:iCs/>
                <w:sz w:val="20"/>
                <w:szCs w:val="20"/>
                <w:lang w:val="nn-NO"/>
              </w:rPr>
              <w:t>Kandidaten</w:t>
            </w:r>
          </w:p>
          <w:p w:rsidR="000A6199" w:rsidRPr="000A6199" w:rsidRDefault="000A6199" w:rsidP="000A6199">
            <w:pPr>
              <w:pStyle w:val="ListParagraph"/>
              <w:rPr>
                <w:sz w:val="20"/>
                <w:szCs w:val="20"/>
                <w:lang w:val="nn-NO"/>
              </w:rPr>
            </w:pPr>
          </w:p>
          <w:p w:rsidR="000A6199" w:rsidRPr="000A6199" w:rsidRDefault="000A6199" w:rsidP="000A6199">
            <w:pPr>
              <w:pStyle w:val="ListParagraph"/>
              <w:ind w:left="0"/>
              <w:rPr>
                <w:sz w:val="20"/>
                <w:szCs w:val="20"/>
                <w:lang w:val="nn-NO"/>
              </w:rPr>
            </w:pPr>
            <w:r w:rsidRPr="000A6199">
              <w:rPr>
                <w:sz w:val="20"/>
                <w:szCs w:val="20"/>
                <w:lang w:val="nn-NO"/>
              </w:rPr>
              <w:t>- kan forklare ulike kjemiske syklusar i havet, t.d. syklusen til karbon, oksygen, næringssaltar, kisel og sporstoff som jern</w:t>
            </w:r>
          </w:p>
          <w:p w:rsidR="000A6199" w:rsidRPr="000A6199" w:rsidRDefault="000A6199" w:rsidP="000A6199">
            <w:pPr>
              <w:pStyle w:val="ListParagraph"/>
              <w:rPr>
                <w:sz w:val="20"/>
                <w:szCs w:val="20"/>
                <w:lang w:val="nn-NO"/>
              </w:rPr>
            </w:pPr>
          </w:p>
          <w:p w:rsidR="000A6199" w:rsidRPr="000A6199" w:rsidRDefault="000A6199" w:rsidP="000A6199">
            <w:pPr>
              <w:pStyle w:val="ListParagraph"/>
              <w:ind w:left="0"/>
              <w:rPr>
                <w:sz w:val="20"/>
                <w:szCs w:val="20"/>
                <w:lang w:val="nn-NO"/>
              </w:rPr>
            </w:pPr>
            <w:r w:rsidRPr="000A6199">
              <w:rPr>
                <w:sz w:val="20"/>
                <w:szCs w:val="20"/>
                <w:lang w:val="nn-NO"/>
              </w:rPr>
              <w:t xml:space="preserve">- kan forstå korleis desse syklusane vert påverka av </w:t>
            </w:r>
            <w:proofErr w:type="spellStart"/>
            <w:r w:rsidRPr="000A6199">
              <w:rPr>
                <w:sz w:val="20"/>
                <w:szCs w:val="20"/>
                <w:lang w:val="nn-NO"/>
              </w:rPr>
              <w:t>biogeokjemiske</w:t>
            </w:r>
            <w:proofErr w:type="spellEnd"/>
            <w:r w:rsidRPr="000A6199">
              <w:rPr>
                <w:sz w:val="20"/>
                <w:szCs w:val="20"/>
                <w:lang w:val="nn-NO"/>
              </w:rPr>
              <w:t xml:space="preserve"> prosessar som sirkulasjon i havet, biologiske prosessar, utveksling av gassar med atmosfæren og tilførsel av elvevatn</w:t>
            </w:r>
          </w:p>
          <w:p w:rsidR="000A6199" w:rsidRPr="000A6199" w:rsidRDefault="000A6199" w:rsidP="000A6199">
            <w:pPr>
              <w:pStyle w:val="ListParagraph"/>
              <w:ind w:left="0"/>
              <w:rPr>
                <w:sz w:val="20"/>
                <w:szCs w:val="20"/>
                <w:lang w:val="nn-NO"/>
              </w:rPr>
            </w:pPr>
          </w:p>
          <w:p w:rsidR="000A6199" w:rsidRPr="000A6199" w:rsidRDefault="000A6199" w:rsidP="000A6199">
            <w:pPr>
              <w:pStyle w:val="ListParagraph"/>
              <w:ind w:left="0"/>
              <w:rPr>
                <w:sz w:val="20"/>
                <w:szCs w:val="20"/>
                <w:lang w:val="nn-NO"/>
              </w:rPr>
            </w:pPr>
            <w:r w:rsidRPr="000A6199">
              <w:rPr>
                <w:sz w:val="20"/>
                <w:szCs w:val="20"/>
                <w:lang w:val="nn-NO"/>
              </w:rPr>
              <w:t>- kan forklare korleis endringar i syklusane er knytt til endringar i klima før, no og i framtida</w:t>
            </w:r>
          </w:p>
          <w:p w:rsidR="000A6199" w:rsidRPr="000A6199" w:rsidRDefault="000A6199" w:rsidP="000A6199">
            <w:pPr>
              <w:pStyle w:val="ListParagraph"/>
              <w:rPr>
                <w:sz w:val="20"/>
                <w:szCs w:val="20"/>
                <w:lang w:val="nn-NO"/>
              </w:rPr>
            </w:pPr>
          </w:p>
          <w:p w:rsidR="000A6199" w:rsidRPr="000A6199" w:rsidRDefault="000A6199" w:rsidP="000A6199">
            <w:pPr>
              <w:pStyle w:val="ListParagraph"/>
              <w:ind w:left="0"/>
              <w:rPr>
                <w:sz w:val="20"/>
                <w:szCs w:val="20"/>
                <w:lang w:val="nn-NO"/>
              </w:rPr>
            </w:pPr>
            <w:r w:rsidRPr="000A6199">
              <w:rPr>
                <w:sz w:val="20"/>
                <w:szCs w:val="20"/>
                <w:lang w:val="nn-NO"/>
              </w:rPr>
              <w:t>- meistrer statistiske analysar og matematisk numerisk modellering eller kjemisk analytisk arbeid (avhengig av masteroppgåve)</w:t>
            </w:r>
          </w:p>
          <w:p w:rsidR="000A6199" w:rsidRPr="00587698" w:rsidRDefault="000A6199" w:rsidP="000A6199">
            <w:pPr>
              <w:pStyle w:val="ListParagraph"/>
              <w:rPr>
                <w:sz w:val="20"/>
                <w:szCs w:val="20"/>
                <w:lang w:val="nn-NO"/>
              </w:rPr>
            </w:pPr>
          </w:p>
          <w:p w:rsidR="000A6199" w:rsidRPr="00587698" w:rsidRDefault="000A6199" w:rsidP="000A6199">
            <w:pPr>
              <w:pStyle w:val="ListParagraph"/>
              <w:rPr>
                <w:sz w:val="20"/>
                <w:szCs w:val="20"/>
                <w:lang w:val="nn-NO"/>
              </w:rPr>
            </w:pPr>
          </w:p>
          <w:p w:rsidR="000A6199" w:rsidRPr="00587698" w:rsidRDefault="000A6199" w:rsidP="000A6199">
            <w:pPr>
              <w:pStyle w:val="ListParagraph"/>
              <w:ind w:left="0"/>
              <w:rPr>
                <w:sz w:val="20"/>
                <w:szCs w:val="20"/>
                <w:lang w:val="nn-NO"/>
              </w:rPr>
            </w:pPr>
            <w:r w:rsidRPr="00587698">
              <w:rPr>
                <w:sz w:val="20"/>
                <w:szCs w:val="20"/>
                <w:lang w:val="nn-NO"/>
              </w:rPr>
              <w:t xml:space="preserve">- kan gjera greie for hovudtrekka i kjemisk oseanografi og nærliggjande fag som fysisk oseanografi, meteorologi og klima, og har spesiell </w:t>
            </w:r>
            <w:r w:rsidRPr="00587698">
              <w:rPr>
                <w:sz w:val="20"/>
                <w:szCs w:val="20"/>
                <w:lang w:val="nn-NO"/>
              </w:rPr>
              <w:lastRenderedPageBreak/>
              <w:t>god kunnskap om eit særskilt problem i kjemisk oseanografi</w:t>
            </w:r>
          </w:p>
          <w:p w:rsidR="000A6199" w:rsidRPr="00587698" w:rsidRDefault="000A6199" w:rsidP="000A6199">
            <w:pPr>
              <w:pStyle w:val="ListParagraph"/>
              <w:rPr>
                <w:sz w:val="20"/>
                <w:szCs w:val="20"/>
                <w:lang w:val="nn-NO"/>
              </w:rPr>
            </w:pPr>
          </w:p>
          <w:p w:rsidR="000A6199" w:rsidRPr="00587698" w:rsidRDefault="000A6199" w:rsidP="000A6199">
            <w:pPr>
              <w:pStyle w:val="ListParagraph"/>
              <w:ind w:left="0"/>
              <w:rPr>
                <w:sz w:val="20"/>
                <w:szCs w:val="20"/>
                <w:lang w:val="nn-NO"/>
              </w:rPr>
            </w:pPr>
            <w:r w:rsidRPr="00587698">
              <w:rPr>
                <w:sz w:val="20"/>
                <w:szCs w:val="20"/>
                <w:lang w:val="nn-NO"/>
              </w:rPr>
              <w:t>- kan nytta og kjenner til moglegheiter og avgrensingar til dei vanlegaste måleinstrumenta i kjemisk oseanografi og kan utføra tilhøyrande dataanalyser</w:t>
            </w:r>
          </w:p>
          <w:p w:rsidR="000A6199" w:rsidRPr="000A6199" w:rsidRDefault="000A6199" w:rsidP="000A6199">
            <w:pPr>
              <w:pStyle w:val="ListParagraph"/>
              <w:rPr>
                <w:sz w:val="20"/>
                <w:szCs w:val="20"/>
                <w:lang w:val="nn-NO"/>
              </w:rPr>
            </w:pPr>
          </w:p>
          <w:p w:rsidR="000A6199" w:rsidRPr="000A6199" w:rsidRDefault="000A6199" w:rsidP="000A6199">
            <w:pPr>
              <w:pStyle w:val="ListParagraph"/>
              <w:ind w:left="0"/>
              <w:rPr>
                <w:sz w:val="20"/>
                <w:szCs w:val="20"/>
                <w:lang w:val="nn-NO"/>
              </w:rPr>
            </w:pPr>
            <w:r w:rsidRPr="000A6199">
              <w:rPr>
                <w:sz w:val="20"/>
                <w:szCs w:val="20"/>
                <w:lang w:val="nn-NO"/>
              </w:rPr>
              <w:t>Ferdigheiter</w:t>
            </w:r>
          </w:p>
          <w:p w:rsidR="000A6199" w:rsidRPr="000A6199" w:rsidRDefault="000A6199" w:rsidP="000A6199">
            <w:pPr>
              <w:pStyle w:val="ListParagraph"/>
              <w:ind w:left="0"/>
              <w:rPr>
                <w:sz w:val="20"/>
                <w:szCs w:val="20"/>
                <w:lang w:val="nn-NO"/>
              </w:rPr>
            </w:pPr>
            <w:r w:rsidRPr="000A6199">
              <w:rPr>
                <w:sz w:val="20"/>
                <w:szCs w:val="20"/>
                <w:lang w:val="nn-NO"/>
              </w:rPr>
              <w:t>Kandidaten</w:t>
            </w:r>
          </w:p>
          <w:p w:rsidR="000A6199" w:rsidRPr="000A6199" w:rsidRDefault="000A6199" w:rsidP="000A6199">
            <w:pPr>
              <w:pStyle w:val="ListParagraph"/>
              <w:ind w:left="0"/>
              <w:rPr>
                <w:sz w:val="20"/>
                <w:szCs w:val="20"/>
                <w:lang w:val="nn-NO"/>
              </w:rPr>
            </w:pPr>
            <w:r w:rsidRPr="000A6199">
              <w:rPr>
                <w:sz w:val="20"/>
                <w:szCs w:val="20"/>
                <w:lang w:val="nn-NO"/>
              </w:rPr>
              <w:t>- kan forklare viktige delar av syklusane nemnd over</w:t>
            </w:r>
          </w:p>
          <w:p w:rsidR="000A6199" w:rsidRPr="000A6199" w:rsidRDefault="000A6199" w:rsidP="000A6199">
            <w:pPr>
              <w:pStyle w:val="ListParagraph"/>
              <w:rPr>
                <w:sz w:val="20"/>
                <w:szCs w:val="20"/>
                <w:lang w:val="nn-NO"/>
              </w:rPr>
            </w:pPr>
          </w:p>
          <w:p w:rsidR="000A6199" w:rsidRPr="00587698" w:rsidRDefault="000A6199" w:rsidP="000A6199">
            <w:pPr>
              <w:pStyle w:val="ListParagraph"/>
              <w:ind w:left="0"/>
              <w:rPr>
                <w:sz w:val="20"/>
                <w:szCs w:val="20"/>
                <w:lang w:val="nn-NO"/>
              </w:rPr>
            </w:pPr>
            <w:r w:rsidRPr="00587698">
              <w:rPr>
                <w:sz w:val="20"/>
                <w:szCs w:val="20"/>
                <w:lang w:val="nn-NO"/>
              </w:rPr>
              <w:t xml:space="preserve">- kjenner til den vitskaplege terminologien i kjemisk oseanografi, oseanografi og meteorologi </w:t>
            </w:r>
          </w:p>
          <w:p w:rsidR="000A6199" w:rsidRPr="000A6199" w:rsidRDefault="000A6199" w:rsidP="000A6199">
            <w:pPr>
              <w:pStyle w:val="ListParagraph"/>
              <w:rPr>
                <w:sz w:val="20"/>
                <w:szCs w:val="20"/>
                <w:lang w:val="nn-NO"/>
              </w:rPr>
            </w:pPr>
          </w:p>
          <w:p w:rsidR="000A6199" w:rsidRPr="000A6199" w:rsidRDefault="000A6199" w:rsidP="000A6199">
            <w:pPr>
              <w:pStyle w:val="ListParagraph"/>
              <w:ind w:left="0"/>
              <w:rPr>
                <w:sz w:val="20"/>
                <w:szCs w:val="20"/>
                <w:lang w:val="nn-NO"/>
              </w:rPr>
            </w:pPr>
            <w:r w:rsidRPr="000A6199">
              <w:rPr>
                <w:sz w:val="20"/>
                <w:szCs w:val="20"/>
                <w:lang w:val="nn-NO"/>
              </w:rPr>
              <w:t>- kan skilje mellom prosessar som skuldast biologi eller fysikk</w:t>
            </w:r>
          </w:p>
          <w:p w:rsidR="000A6199" w:rsidRPr="000A6199" w:rsidRDefault="000A6199" w:rsidP="000A6199">
            <w:pPr>
              <w:pStyle w:val="ListParagraph"/>
              <w:rPr>
                <w:sz w:val="20"/>
                <w:szCs w:val="20"/>
                <w:lang w:val="nn-NO"/>
              </w:rPr>
            </w:pPr>
          </w:p>
          <w:p w:rsidR="000A6199" w:rsidRPr="000A6199" w:rsidRDefault="000A6199" w:rsidP="000A6199">
            <w:pPr>
              <w:pStyle w:val="ListParagraph"/>
              <w:ind w:left="0"/>
              <w:rPr>
                <w:sz w:val="20"/>
                <w:szCs w:val="20"/>
                <w:lang w:val="nn-NO"/>
              </w:rPr>
            </w:pPr>
            <w:r w:rsidRPr="000A6199">
              <w:rPr>
                <w:sz w:val="20"/>
                <w:szCs w:val="20"/>
                <w:lang w:val="nn-NO"/>
              </w:rPr>
              <w:t>- kan rekne ut eller modellere endringar i syklusane og skilje mellom naturlege og menneskeskapte endringar</w:t>
            </w:r>
          </w:p>
          <w:p w:rsidR="000A6199" w:rsidRPr="000A6199" w:rsidRDefault="000A6199" w:rsidP="000A6199">
            <w:pPr>
              <w:pStyle w:val="ListParagraph"/>
              <w:rPr>
                <w:sz w:val="20"/>
                <w:szCs w:val="20"/>
                <w:lang w:val="nn-NO"/>
              </w:rPr>
            </w:pPr>
          </w:p>
          <w:p w:rsidR="000A6199" w:rsidRPr="000A6199" w:rsidRDefault="000A6199" w:rsidP="000A6199">
            <w:pPr>
              <w:pStyle w:val="ListParagraph"/>
              <w:ind w:left="0"/>
              <w:rPr>
                <w:sz w:val="20"/>
                <w:szCs w:val="20"/>
                <w:lang w:val="nn-NO"/>
              </w:rPr>
            </w:pPr>
            <w:r w:rsidRPr="000A6199">
              <w:rPr>
                <w:sz w:val="20"/>
                <w:szCs w:val="20"/>
                <w:lang w:val="nn-NO"/>
              </w:rPr>
              <w:t>- kan rekne ut eller modellere korleis konsentrasjonen av kjemiske stoff endrar seg i tid og rom før, no og i framtida</w:t>
            </w:r>
          </w:p>
          <w:p w:rsidR="000A6199" w:rsidRPr="000A6199" w:rsidRDefault="000A6199" w:rsidP="000A6199">
            <w:pPr>
              <w:pStyle w:val="ListParagraph"/>
              <w:rPr>
                <w:sz w:val="20"/>
                <w:szCs w:val="20"/>
                <w:lang w:val="nn-NO"/>
              </w:rPr>
            </w:pPr>
          </w:p>
          <w:p w:rsidR="000A6199" w:rsidRPr="000A6199" w:rsidRDefault="000A6199" w:rsidP="000A6199">
            <w:pPr>
              <w:pStyle w:val="ListParagraph"/>
              <w:rPr>
                <w:sz w:val="20"/>
                <w:szCs w:val="20"/>
                <w:lang w:val="nn-NO"/>
              </w:rPr>
            </w:pPr>
          </w:p>
          <w:p w:rsidR="000A6199" w:rsidRPr="000A6199" w:rsidRDefault="000A6199" w:rsidP="000A6199">
            <w:pPr>
              <w:pStyle w:val="ListParagraph"/>
              <w:ind w:left="0"/>
              <w:rPr>
                <w:sz w:val="20"/>
                <w:szCs w:val="20"/>
                <w:lang w:val="nn-NO"/>
              </w:rPr>
            </w:pPr>
            <w:r w:rsidRPr="000A6199">
              <w:rPr>
                <w:sz w:val="20"/>
                <w:szCs w:val="20"/>
                <w:lang w:val="nn-NO"/>
              </w:rPr>
              <w:t>- kan rekne ut eller modellere menneskeleg påverknad på drivhusgassutslepp og kva det har å seie for havet sitt opptak av drivhusgassar</w:t>
            </w:r>
          </w:p>
          <w:p w:rsidR="000A6199" w:rsidRPr="000A6199" w:rsidRDefault="000A6199" w:rsidP="000A6199">
            <w:pPr>
              <w:pStyle w:val="ListParagraph"/>
              <w:rPr>
                <w:sz w:val="20"/>
                <w:szCs w:val="20"/>
                <w:lang w:val="nn-NO"/>
              </w:rPr>
            </w:pPr>
          </w:p>
          <w:p w:rsidR="000A6199" w:rsidRPr="000A6199" w:rsidRDefault="000A6199" w:rsidP="000A6199">
            <w:pPr>
              <w:pStyle w:val="ListParagraph"/>
              <w:rPr>
                <w:sz w:val="20"/>
                <w:szCs w:val="20"/>
                <w:lang w:val="nn-NO"/>
              </w:rPr>
            </w:pPr>
          </w:p>
          <w:p w:rsidR="000A6199" w:rsidRPr="000A6199" w:rsidRDefault="000A6199" w:rsidP="000A6199">
            <w:pPr>
              <w:pStyle w:val="ListParagraph"/>
              <w:ind w:left="0"/>
              <w:rPr>
                <w:sz w:val="20"/>
                <w:szCs w:val="20"/>
                <w:lang w:val="nn-NO"/>
              </w:rPr>
            </w:pPr>
            <w:r w:rsidRPr="000A6199">
              <w:rPr>
                <w:sz w:val="20"/>
                <w:szCs w:val="20"/>
                <w:lang w:val="nn-NO"/>
              </w:rPr>
              <w:t>- kan rekne ut eller modellere kor fort havforsuring skjer</w:t>
            </w:r>
          </w:p>
          <w:p w:rsidR="000A6199" w:rsidRPr="000A6199" w:rsidRDefault="000A6199" w:rsidP="000A6199">
            <w:pPr>
              <w:pStyle w:val="ListParagraph"/>
              <w:ind w:left="0"/>
              <w:rPr>
                <w:sz w:val="20"/>
                <w:szCs w:val="20"/>
                <w:lang w:val="nn-NO"/>
              </w:rPr>
            </w:pPr>
            <w:r w:rsidRPr="00587698">
              <w:rPr>
                <w:sz w:val="20"/>
                <w:szCs w:val="20"/>
                <w:lang w:val="nn-NO"/>
              </w:rPr>
              <w:t>-  kan nytte tillært kunnskap på nye vitskaplege problem    </w:t>
            </w:r>
          </w:p>
          <w:p w:rsidR="000A6199" w:rsidRPr="000A6199" w:rsidRDefault="000A6199" w:rsidP="000A6199">
            <w:pPr>
              <w:pStyle w:val="ListParagraph"/>
              <w:rPr>
                <w:sz w:val="20"/>
                <w:szCs w:val="20"/>
                <w:lang w:val="nn-NO"/>
              </w:rPr>
            </w:pPr>
          </w:p>
          <w:p w:rsidR="000A6199" w:rsidRPr="00587698" w:rsidRDefault="000A6199" w:rsidP="000A6199">
            <w:pPr>
              <w:pStyle w:val="ListParagraph"/>
              <w:ind w:left="0"/>
              <w:rPr>
                <w:sz w:val="20"/>
                <w:szCs w:val="20"/>
                <w:lang w:val="nn-NO"/>
              </w:rPr>
            </w:pPr>
            <w:r w:rsidRPr="00587698">
              <w:rPr>
                <w:sz w:val="20"/>
                <w:szCs w:val="20"/>
                <w:lang w:val="nn-NO"/>
              </w:rPr>
              <w:t>- kan presentere ein rapport både skriftleg og munnleg</w:t>
            </w:r>
          </w:p>
          <w:p w:rsidR="000A6199" w:rsidRPr="00587698" w:rsidRDefault="000A6199" w:rsidP="000A6199">
            <w:pPr>
              <w:pStyle w:val="ListParagraph"/>
              <w:rPr>
                <w:sz w:val="20"/>
                <w:szCs w:val="20"/>
                <w:lang w:val="nn-NO"/>
              </w:rPr>
            </w:pPr>
          </w:p>
          <w:p w:rsidR="000A6199" w:rsidRPr="000A6199" w:rsidRDefault="000A6199" w:rsidP="000A6199">
            <w:pPr>
              <w:pStyle w:val="ListParagraph"/>
              <w:ind w:left="0"/>
              <w:rPr>
                <w:sz w:val="20"/>
                <w:szCs w:val="20"/>
                <w:lang w:val="nn-NO"/>
              </w:rPr>
            </w:pPr>
            <w:r w:rsidRPr="000A6199">
              <w:rPr>
                <w:sz w:val="20"/>
                <w:szCs w:val="20"/>
                <w:lang w:val="nn-NO"/>
              </w:rPr>
              <w:t>Generell kompetanse</w:t>
            </w:r>
          </w:p>
          <w:p w:rsidR="000A6199" w:rsidRPr="000A6199" w:rsidRDefault="000A6199" w:rsidP="000A6199">
            <w:pPr>
              <w:pStyle w:val="ListParagraph"/>
              <w:ind w:left="0"/>
              <w:rPr>
                <w:sz w:val="20"/>
                <w:szCs w:val="20"/>
                <w:lang w:val="nn-NO"/>
              </w:rPr>
            </w:pPr>
            <w:r w:rsidRPr="000A6199">
              <w:rPr>
                <w:i/>
                <w:iCs/>
                <w:sz w:val="20"/>
                <w:szCs w:val="20"/>
                <w:lang w:val="nn-NO"/>
              </w:rPr>
              <w:t>Kandidaten</w:t>
            </w:r>
          </w:p>
          <w:p w:rsidR="000A6199" w:rsidRPr="000A6199" w:rsidRDefault="000A6199" w:rsidP="000A6199">
            <w:pPr>
              <w:pStyle w:val="ListParagraph"/>
              <w:rPr>
                <w:i/>
                <w:iCs/>
                <w:sz w:val="20"/>
                <w:szCs w:val="20"/>
                <w:lang w:val="nn-NO"/>
              </w:rPr>
            </w:pPr>
          </w:p>
          <w:p w:rsidR="000A6199" w:rsidRPr="000A6199" w:rsidRDefault="000A6199" w:rsidP="000A6199">
            <w:pPr>
              <w:pStyle w:val="ListParagraph"/>
              <w:ind w:left="0"/>
              <w:rPr>
                <w:sz w:val="20"/>
                <w:szCs w:val="20"/>
                <w:lang w:val="nn-NO"/>
              </w:rPr>
            </w:pPr>
            <w:r w:rsidRPr="000A6199">
              <w:rPr>
                <w:sz w:val="20"/>
                <w:szCs w:val="20"/>
                <w:lang w:val="nn-NO"/>
              </w:rPr>
              <w:t xml:space="preserve">- kan forklara sentrale omgrep i kjemisk oseanografi, og greie ut om likskapar og skilnadar mellom desse </w:t>
            </w:r>
          </w:p>
          <w:p w:rsidR="000A6199" w:rsidRPr="000A6199" w:rsidRDefault="000A6199" w:rsidP="000A6199">
            <w:pPr>
              <w:pStyle w:val="ListParagraph"/>
              <w:ind w:left="0"/>
              <w:rPr>
                <w:sz w:val="20"/>
                <w:szCs w:val="20"/>
                <w:lang w:val="nn-NO"/>
              </w:rPr>
            </w:pPr>
          </w:p>
          <w:p w:rsidR="000A6199" w:rsidRPr="000A6199" w:rsidRDefault="000A6199" w:rsidP="000A6199">
            <w:pPr>
              <w:pStyle w:val="ListParagraph"/>
              <w:numPr>
                <w:ilvl w:val="0"/>
                <w:numId w:val="2"/>
              </w:numPr>
              <w:spacing w:after="0" w:line="240" w:lineRule="auto"/>
              <w:rPr>
                <w:sz w:val="20"/>
                <w:szCs w:val="20"/>
                <w:lang w:val="nn-NO"/>
              </w:rPr>
            </w:pPr>
            <w:r w:rsidRPr="000A6199">
              <w:rPr>
                <w:sz w:val="20"/>
                <w:szCs w:val="20"/>
                <w:lang w:val="nn-NO"/>
              </w:rPr>
              <w:t>kjenner til og kan tileigna seg grunnleggjande kunnskap om eksperimentell apparatur og feltaktivitet i kjemisk oseanografi, og kan gjennomføra, rapportera og formidla tilhøyrande dataanalyse</w:t>
            </w:r>
          </w:p>
          <w:p w:rsidR="000A6199" w:rsidRPr="000A6199" w:rsidRDefault="000A6199" w:rsidP="000A6199">
            <w:pPr>
              <w:pStyle w:val="ListParagraph"/>
              <w:ind w:left="0"/>
              <w:rPr>
                <w:sz w:val="20"/>
                <w:szCs w:val="20"/>
                <w:lang w:val="nn-NO"/>
              </w:rPr>
            </w:pPr>
          </w:p>
          <w:p w:rsidR="000A6199" w:rsidRPr="000A6199" w:rsidRDefault="000A6199" w:rsidP="000A6199">
            <w:pPr>
              <w:pStyle w:val="ListParagraph"/>
              <w:ind w:left="0"/>
              <w:rPr>
                <w:sz w:val="20"/>
                <w:szCs w:val="20"/>
                <w:lang w:val="nn-NO"/>
              </w:rPr>
            </w:pPr>
          </w:p>
          <w:p w:rsidR="000A6199" w:rsidRPr="000A6199" w:rsidRDefault="000A6199" w:rsidP="000A6199">
            <w:pPr>
              <w:pStyle w:val="ListParagraph"/>
              <w:numPr>
                <w:ilvl w:val="0"/>
                <w:numId w:val="10"/>
              </w:numPr>
              <w:spacing w:after="0" w:line="240" w:lineRule="auto"/>
              <w:rPr>
                <w:sz w:val="20"/>
                <w:szCs w:val="20"/>
                <w:lang w:val="nn-NO"/>
              </w:rPr>
            </w:pPr>
            <w:r w:rsidRPr="000A6199">
              <w:rPr>
                <w:sz w:val="20"/>
                <w:szCs w:val="20"/>
                <w:lang w:val="nn-NO"/>
              </w:rPr>
              <w:t>kan utføre sjølvstendig prosjektarbeid, og skrive og presentera avsluttande prosjektrapport i tråd med god vitskapleg praksis</w:t>
            </w:r>
          </w:p>
          <w:p w:rsidR="000A6199" w:rsidRPr="000A6199" w:rsidRDefault="000A6199" w:rsidP="000A6199">
            <w:pPr>
              <w:pStyle w:val="ListParagraph"/>
              <w:ind w:left="0"/>
              <w:rPr>
                <w:sz w:val="20"/>
                <w:szCs w:val="20"/>
                <w:lang w:val="nn-NO"/>
              </w:rPr>
            </w:pPr>
          </w:p>
          <w:p w:rsidR="000A6199" w:rsidRPr="000A6199" w:rsidRDefault="000A6199" w:rsidP="000A6199">
            <w:pPr>
              <w:pStyle w:val="ListParagraph"/>
              <w:numPr>
                <w:ilvl w:val="0"/>
                <w:numId w:val="10"/>
              </w:numPr>
              <w:spacing w:after="0" w:line="240" w:lineRule="auto"/>
              <w:rPr>
                <w:sz w:val="20"/>
                <w:szCs w:val="20"/>
                <w:lang w:val="nn-NO"/>
              </w:rPr>
            </w:pPr>
            <w:r w:rsidRPr="000A6199">
              <w:rPr>
                <w:sz w:val="20"/>
                <w:szCs w:val="20"/>
                <w:lang w:val="nn-NO"/>
              </w:rPr>
              <w:t xml:space="preserve">kan analysera, tolka og diskutera eigne resultat på ein vitskapleg god og kritisk måte og i tråd med data og teoriar frå tilhøyrande </w:t>
            </w:r>
            <w:proofErr w:type="spellStart"/>
            <w:r w:rsidRPr="000A6199">
              <w:rPr>
                <w:sz w:val="20"/>
                <w:szCs w:val="20"/>
                <w:lang w:val="nn-NO"/>
              </w:rPr>
              <w:t>forskningsfelt</w:t>
            </w:r>
            <w:proofErr w:type="spellEnd"/>
          </w:p>
          <w:p w:rsidR="000A6199" w:rsidRPr="000A6199" w:rsidRDefault="000A6199" w:rsidP="000A6199">
            <w:pPr>
              <w:pStyle w:val="ListParagraph"/>
              <w:ind w:left="0"/>
              <w:rPr>
                <w:sz w:val="20"/>
                <w:szCs w:val="20"/>
                <w:lang w:val="nn-NO"/>
              </w:rPr>
            </w:pPr>
          </w:p>
          <w:p w:rsidR="000A6199" w:rsidRPr="000A6199" w:rsidRDefault="000A6199" w:rsidP="000A6199">
            <w:pPr>
              <w:pStyle w:val="ListParagraph"/>
              <w:ind w:left="0"/>
              <w:rPr>
                <w:sz w:val="20"/>
                <w:szCs w:val="20"/>
                <w:lang w:val="nn-NO"/>
              </w:rPr>
            </w:pPr>
          </w:p>
          <w:p w:rsidR="000A6199" w:rsidRPr="000A6199" w:rsidRDefault="000A6199" w:rsidP="000A6199">
            <w:pPr>
              <w:pStyle w:val="ListParagraph"/>
              <w:numPr>
                <w:ilvl w:val="0"/>
                <w:numId w:val="10"/>
              </w:numPr>
              <w:spacing w:after="0" w:line="240" w:lineRule="auto"/>
              <w:rPr>
                <w:sz w:val="20"/>
                <w:szCs w:val="20"/>
                <w:lang w:val="nn-NO"/>
              </w:rPr>
            </w:pPr>
            <w:r w:rsidRPr="000A6199">
              <w:rPr>
                <w:sz w:val="20"/>
                <w:szCs w:val="20"/>
                <w:lang w:val="nn-NO"/>
              </w:rPr>
              <w:t xml:space="preserve">kan formidla sentrale område i meteorologi og oseanografi på </w:t>
            </w:r>
            <w:proofErr w:type="spellStart"/>
            <w:r w:rsidRPr="000A6199">
              <w:rPr>
                <w:sz w:val="20"/>
                <w:szCs w:val="20"/>
                <w:lang w:val="nn-NO"/>
              </w:rPr>
              <w:t>bachelornivå</w:t>
            </w:r>
            <w:proofErr w:type="spellEnd"/>
          </w:p>
          <w:p w:rsidR="000A6199" w:rsidRPr="000A6199" w:rsidRDefault="000A6199" w:rsidP="000A6199">
            <w:pPr>
              <w:pStyle w:val="ListParagraph"/>
              <w:ind w:left="0"/>
              <w:rPr>
                <w:sz w:val="20"/>
                <w:szCs w:val="20"/>
                <w:lang w:val="nn-NO"/>
              </w:rPr>
            </w:pPr>
          </w:p>
          <w:p w:rsidR="000A6199" w:rsidRPr="00587698" w:rsidRDefault="000A6199" w:rsidP="000A6199">
            <w:pPr>
              <w:pStyle w:val="ListParagraph"/>
              <w:numPr>
                <w:ilvl w:val="0"/>
                <w:numId w:val="10"/>
              </w:numPr>
              <w:spacing w:after="0" w:line="240" w:lineRule="auto"/>
              <w:rPr>
                <w:sz w:val="20"/>
                <w:szCs w:val="20"/>
              </w:rPr>
            </w:pPr>
            <w:r w:rsidRPr="00587698">
              <w:rPr>
                <w:sz w:val="20"/>
                <w:szCs w:val="20"/>
              </w:rPr>
              <w:t xml:space="preserve">kan analysere og reflektere over aktuelle etiske </w:t>
            </w:r>
            <w:proofErr w:type="spellStart"/>
            <w:r w:rsidRPr="00587698">
              <w:rPr>
                <w:sz w:val="20"/>
                <w:szCs w:val="20"/>
              </w:rPr>
              <w:t>problemstillingar</w:t>
            </w:r>
            <w:proofErr w:type="spellEnd"/>
            <w:r w:rsidRPr="00587698">
              <w:rPr>
                <w:sz w:val="20"/>
                <w:szCs w:val="20"/>
              </w:rPr>
              <w:t xml:space="preserve"> knytt til forskinga</w:t>
            </w:r>
          </w:p>
          <w:p w:rsidR="000A6199" w:rsidRPr="00587698" w:rsidRDefault="000A6199" w:rsidP="000A6199">
            <w:pPr>
              <w:pStyle w:val="ListParagraph"/>
              <w:ind w:left="0"/>
              <w:rPr>
                <w:sz w:val="20"/>
                <w:szCs w:val="20"/>
              </w:rPr>
            </w:pPr>
          </w:p>
          <w:p w:rsidR="000A6199" w:rsidRPr="00587698" w:rsidRDefault="000A6199" w:rsidP="000A6199">
            <w:pPr>
              <w:pStyle w:val="ListParagraph"/>
              <w:ind w:left="0"/>
              <w:rPr>
                <w:sz w:val="20"/>
                <w:szCs w:val="20"/>
              </w:rPr>
            </w:pPr>
          </w:p>
          <w:p w:rsidR="000A6199" w:rsidRPr="000A6199" w:rsidRDefault="000A6199" w:rsidP="000A6199">
            <w:pPr>
              <w:pStyle w:val="ListParagraph"/>
              <w:numPr>
                <w:ilvl w:val="0"/>
                <w:numId w:val="10"/>
              </w:numPr>
              <w:spacing w:after="0" w:line="240" w:lineRule="auto"/>
              <w:rPr>
                <w:sz w:val="20"/>
                <w:szCs w:val="20"/>
                <w:lang w:val="nn-NO"/>
              </w:rPr>
            </w:pPr>
            <w:r w:rsidRPr="000A6199">
              <w:rPr>
                <w:sz w:val="20"/>
                <w:szCs w:val="20"/>
                <w:lang w:val="nn-NO"/>
              </w:rPr>
              <w:t>demonstrerer forståing og respekt for vitskaplege verdiar som openheit, nøyaktigheit og truverd</w:t>
            </w:r>
          </w:p>
        </w:tc>
        <w:tc>
          <w:tcPr>
            <w:tcW w:w="4820" w:type="dxa"/>
          </w:tcPr>
          <w:p w:rsidR="000A6199" w:rsidRPr="00587698" w:rsidRDefault="000A6199" w:rsidP="000A6199">
            <w:pPr>
              <w:pStyle w:val="ListParagraph"/>
              <w:ind w:left="0"/>
              <w:rPr>
                <w:sz w:val="20"/>
                <w:szCs w:val="20"/>
                <w:lang w:val="en-GB"/>
              </w:rPr>
            </w:pPr>
            <w:r w:rsidRPr="00587698">
              <w:rPr>
                <w:sz w:val="20"/>
                <w:szCs w:val="20"/>
                <w:lang w:val="en-GB"/>
              </w:rPr>
              <w:lastRenderedPageBreak/>
              <w:t>On completion of the programme the candidate should have the following learning outcomes defined in terms of knowledge, skills and general competence:</w:t>
            </w:r>
          </w:p>
          <w:p w:rsidR="000A6199" w:rsidRDefault="000A6199" w:rsidP="000A6199">
            <w:pPr>
              <w:pStyle w:val="ListParagraph"/>
              <w:ind w:left="0"/>
              <w:rPr>
                <w:sz w:val="20"/>
                <w:szCs w:val="20"/>
                <w:lang w:val="en-GB"/>
              </w:rPr>
            </w:pPr>
          </w:p>
          <w:p w:rsidR="000A6199" w:rsidRPr="00587698" w:rsidRDefault="000A6199" w:rsidP="000A6199">
            <w:pPr>
              <w:pStyle w:val="ListParagraph"/>
              <w:ind w:left="0"/>
              <w:rPr>
                <w:sz w:val="20"/>
                <w:szCs w:val="20"/>
                <w:lang w:val="en-GB"/>
              </w:rPr>
            </w:pPr>
            <w:r w:rsidRPr="00587698">
              <w:rPr>
                <w:sz w:val="20"/>
                <w:szCs w:val="20"/>
                <w:lang w:val="en-GB"/>
              </w:rPr>
              <w:t>Knowledge</w:t>
            </w:r>
          </w:p>
          <w:p w:rsidR="000A6199" w:rsidRDefault="000A6199" w:rsidP="000A6199">
            <w:pPr>
              <w:pStyle w:val="ListParagraph"/>
              <w:ind w:left="0"/>
              <w:rPr>
                <w:sz w:val="20"/>
                <w:szCs w:val="20"/>
                <w:lang w:val="en-GB"/>
              </w:rPr>
            </w:pPr>
            <w:r w:rsidRPr="00587698">
              <w:rPr>
                <w:sz w:val="20"/>
                <w:szCs w:val="20"/>
                <w:lang w:val="en-GB"/>
              </w:rPr>
              <w:t>The candidate</w:t>
            </w:r>
          </w:p>
          <w:p w:rsidR="000A6199" w:rsidRPr="00587698" w:rsidRDefault="000A6199" w:rsidP="000A6199">
            <w:pPr>
              <w:pStyle w:val="ListParagraph"/>
              <w:ind w:left="0"/>
              <w:rPr>
                <w:sz w:val="20"/>
                <w:szCs w:val="20"/>
                <w:lang w:val="en-GB"/>
              </w:rPr>
            </w:pPr>
          </w:p>
          <w:p w:rsidR="000A6199" w:rsidRPr="00587698" w:rsidRDefault="000A6199" w:rsidP="000A6199">
            <w:pPr>
              <w:pStyle w:val="ListParagraph"/>
              <w:numPr>
                <w:ilvl w:val="0"/>
                <w:numId w:val="9"/>
              </w:numPr>
              <w:spacing w:after="0" w:line="240" w:lineRule="auto"/>
              <w:rPr>
                <w:sz w:val="20"/>
                <w:szCs w:val="20"/>
                <w:lang w:val="en-GB"/>
              </w:rPr>
            </w:pPr>
            <w:r w:rsidRPr="00587698">
              <w:rPr>
                <w:sz w:val="20"/>
                <w:szCs w:val="20"/>
                <w:lang w:val="en-GB"/>
              </w:rPr>
              <w:t>can explain different chemical cycles in the ocean; e.g. carbon, oxygen, nutrients, silica, and trace elements such as iron</w:t>
            </w:r>
          </w:p>
          <w:p w:rsidR="000A6199" w:rsidRPr="00587698" w:rsidRDefault="000A6199" w:rsidP="000A6199">
            <w:pPr>
              <w:pStyle w:val="ListParagraph"/>
              <w:rPr>
                <w:sz w:val="20"/>
                <w:szCs w:val="20"/>
                <w:lang w:val="en-GB"/>
              </w:rPr>
            </w:pPr>
          </w:p>
          <w:p w:rsidR="000A6199" w:rsidRPr="00587698" w:rsidRDefault="000A6199" w:rsidP="000A6199">
            <w:pPr>
              <w:pStyle w:val="ListParagraph"/>
              <w:numPr>
                <w:ilvl w:val="0"/>
                <w:numId w:val="9"/>
              </w:numPr>
              <w:spacing w:after="0" w:line="240" w:lineRule="auto"/>
              <w:rPr>
                <w:sz w:val="20"/>
                <w:szCs w:val="20"/>
                <w:lang w:val="en-GB"/>
              </w:rPr>
            </w:pPr>
            <w:r w:rsidRPr="00587698">
              <w:rPr>
                <w:sz w:val="20"/>
                <w:szCs w:val="20"/>
                <w:lang w:val="en-GB"/>
              </w:rPr>
              <w:t xml:space="preserve">is able to understand how these cycles are influenced by biogeochemical processes such as ocean circulation, biological processes, air-sea gas exchange and riverine input </w:t>
            </w:r>
          </w:p>
          <w:p w:rsidR="000A6199" w:rsidRPr="00587698" w:rsidRDefault="000A6199" w:rsidP="000A6199">
            <w:pPr>
              <w:pStyle w:val="ListParagraph"/>
              <w:rPr>
                <w:sz w:val="20"/>
                <w:szCs w:val="20"/>
                <w:lang w:val="en-GB"/>
              </w:rPr>
            </w:pPr>
          </w:p>
          <w:p w:rsidR="000A6199" w:rsidRPr="00587698" w:rsidRDefault="000A6199" w:rsidP="000A6199">
            <w:pPr>
              <w:pStyle w:val="ListParagraph"/>
              <w:numPr>
                <w:ilvl w:val="0"/>
                <w:numId w:val="9"/>
              </w:numPr>
              <w:spacing w:after="0" w:line="240" w:lineRule="auto"/>
              <w:rPr>
                <w:sz w:val="20"/>
                <w:szCs w:val="20"/>
                <w:lang w:val="en-GB"/>
              </w:rPr>
            </w:pPr>
            <w:r w:rsidRPr="00587698">
              <w:rPr>
                <w:sz w:val="20"/>
                <w:szCs w:val="20"/>
                <w:lang w:val="en-GB"/>
              </w:rPr>
              <w:t>can explain how changes in the cycles are related to global change in past, present and future climates</w:t>
            </w:r>
          </w:p>
          <w:p w:rsidR="000A6199" w:rsidRPr="00587698" w:rsidRDefault="000A6199" w:rsidP="000A6199">
            <w:pPr>
              <w:pStyle w:val="ListParagraph"/>
              <w:rPr>
                <w:sz w:val="20"/>
                <w:szCs w:val="20"/>
                <w:lang w:val="en-GB"/>
              </w:rPr>
            </w:pPr>
          </w:p>
          <w:p w:rsidR="000A6199" w:rsidRPr="00587698" w:rsidRDefault="000A6199" w:rsidP="000A6199">
            <w:pPr>
              <w:pStyle w:val="ListParagraph"/>
              <w:numPr>
                <w:ilvl w:val="0"/>
                <w:numId w:val="9"/>
              </w:numPr>
              <w:spacing w:after="0" w:line="240" w:lineRule="auto"/>
              <w:rPr>
                <w:sz w:val="20"/>
                <w:szCs w:val="20"/>
                <w:lang w:val="en-GB"/>
              </w:rPr>
            </w:pPr>
            <w:r w:rsidRPr="00587698">
              <w:rPr>
                <w:sz w:val="20"/>
                <w:szCs w:val="20"/>
                <w:lang w:val="en-GB"/>
              </w:rPr>
              <w:t>masters statistical methods and mathematical numeric modelling or chemical analytical work (depending on the Master’s thesis topic chosen)</w:t>
            </w:r>
          </w:p>
          <w:p w:rsidR="000A6199" w:rsidRPr="00587698" w:rsidRDefault="000A6199" w:rsidP="000A6199">
            <w:pPr>
              <w:pStyle w:val="ListParagraph"/>
              <w:rPr>
                <w:sz w:val="20"/>
                <w:szCs w:val="20"/>
                <w:lang w:val="en-GB"/>
              </w:rPr>
            </w:pPr>
          </w:p>
          <w:p w:rsidR="000A6199" w:rsidRDefault="000A6199" w:rsidP="000A6199">
            <w:pPr>
              <w:pStyle w:val="ListParagraph"/>
              <w:numPr>
                <w:ilvl w:val="0"/>
                <w:numId w:val="9"/>
              </w:numPr>
              <w:spacing w:after="0" w:line="240" w:lineRule="auto"/>
              <w:rPr>
                <w:sz w:val="20"/>
                <w:szCs w:val="20"/>
                <w:lang w:val="en-GB"/>
              </w:rPr>
            </w:pPr>
            <w:r w:rsidRPr="00587698">
              <w:rPr>
                <w:sz w:val="20"/>
                <w:szCs w:val="20"/>
                <w:lang w:val="en-GB"/>
              </w:rPr>
              <w:t>is able to explain the main features of chemical oceanography and related subjects such as physical oceanography, meteorology and climate, and has a thorough knowledge of a specialized topic in chemical oceanography</w:t>
            </w:r>
          </w:p>
          <w:p w:rsidR="000A6199" w:rsidRPr="00587698" w:rsidRDefault="000A6199" w:rsidP="000A6199">
            <w:pPr>
              <w:pStyle w:val="ListParagraph"/>
              <w:ind w:left="0"/>
              <w:rPr>
                <w:sz w:val="20"/>
                <w:szCs w:val="20"/>
                <w:lang w:val="en-GB"/>
              </w:rPr>
            </w:pPr>
          </w:p>
          <w:p w:rsidR="000A6199" w:rsidRPr="00587698" w:rsidRDefault="000A6199" w:rsidP="000A6199">
            <w:pPr>
              <w:pStyle w:val="ListParagraph"/>
              <w:numPr>
                <w:ilvl w:val="0"/>
                <w:numId w:val="9"/>
              </w:numPr>
              <w:spacing w:after="0" w:line="240" w:lineRule="auto"/>
              <w:rPr>
                <w:sz w:val="20"/>
                <w:szCs w:val="20"/>
                <w:lang w:val="en-GB"/>
              </w:rPr>
            </w:pPr>
            <w:r w:rsidRPr="00587698">
              <w:rPr>
                <w:sz w:val="20"/>
                <w:szCs w:val="20"/>
                <w:lang w:val="en-GB"/>
              </w:rPr>
              <w:t>can use and is aware of the possibilities and limitations of the most common instruments in chemical oceanography and has the ability to carry out related data analyses</w:t>
            </w:r>
          </w:p>
          <w:p w:rsidR="000A6199" w:rsidRPr="00587698" w:rsidRDefault="000A6199" w:rsidP="000A6199">
            <w:pPr>
              <w:pStyle w:val="ListParagraph"/>
              <w:rPr>
                <w:sz w:val="20"/>
                <w:szCs w:val="20"/>
                <w:lang w:val="en-GB"/>
              </w:rPr>
            </w:pPr>
          </w:p>
          <w:p w:rsidR="00AB6D92" w:rsidRDefault="00AB6D92" w:rsidP="000A6199">
            <w:pPr>
              <w:pStyle w:val="ListParagraph"/>
              <w:rPr>
                <w:sz w:val="20"/>
                <w:szCs w:val="20"/>
                <w:lang w:val="en-GB"/>
              </w:rPr>
            </w:pPr>
          </w:p>
          <w:p w:rsidR="00AB6D92" w:rsidRDefault="00AB6D92" w:rsidP="000A6199">
            <w:pPr>
              <w:pStyle w:val="ListParagraph"/>
              <w:rPr>
                <w:sz w:val="20"/>
                <w:szCs w:val="20"/>
                <w:lang w:val="en-GB"/>
              </w:rPr>
            </w:pPr>
          </w:p>
          <w:p w:rsidR="000A6199" w:rsidRPr="00587698" w:rsidRDefault="000A6199" w:rsidP="000A6199">
            <w:pPr>
              <w:pStyle w:val="ListParagraph"/>
              <w:rPr>
                <w:sz w:val="20"/>
                <w:szCs w:val="20"/>
                <w:lang w:val="en-GB"/>
              </w:rPr>
            </w:pPr>
            <w:r w:rsidRPr="00587698">
              <w:rPr>
                <w:sz w:val="20"/>
                <w:szCs w:val="20"/>
                <w:lang w:val="en-GB"/>
              </w:rPr>
              <w:t>Skills</w:t>
            </w:r>
          </w:p>
          <w:p w:rsidR="000A6199" w:rsidRPr="00587698" w:rsidRDefault="000A6199" w:rsidP="000A6199">
            <w:pPr>
              <w:pStyle w:val="ListParagraph"/>
              <w:rPr>
                <w:i/>
                <w:sz w:val="20"/>
                <w:szCs w:val="20"/>
                <w:lang w:val="en-GB"/>
              </w:rPr>
            </w:pPr>
            <w:r w:rsidRPr="00587698">
              <w:rPr>
                <w:i/>
                <w:sz w:val="20"/>
                <w:szCs w:val="20"/>
                <w:lang w:val="en-GB"/>
              </w:rPr>
              <w:t>The candidate</w:t>
            </w:r>
          </w:p>
          <w:p w:rsidR="000A6199" w:rsidRPr="00587698" w:rsidRDefault="000A6199" w:rsidP="000A6199">
            <w:pPr>
              <w:pStyle w:val="ListParagraph"/>
              <w:numPr>
                <w:ilvl w:val="0"/>
                <w:numId w:val="9"/>
              </w:numPr>
              <w:spacing w:after="0" w:line="240" w:lineRule="auto"/>
              <w:rPr>
                <w:sz w:val="20"/>
                <w:szCs w:val="20"/>
                <w:lang w:val="en-GB"/>
              </w:rPr>
            </w:pPr>
            <w:r w:rsidRPr="00587698">
              <w:rPr>
                <w:sz w:val="20"/>
                <w:szCs w:val="20"/>
                <w:lang w:val="en-GB"/>
              </w:rPr>
              <w:t>can explain important parts of the above mentioned cycles</w:t>
            </w:r>
          </w:p>
          <w:p w:rsidR="000A6199" w:rsidRPr="00587698" w:rsidRDefault="000A6199" w:rsidP="000A6199">
            <w:pPr>
              <w:pStyle w:val="ListParagraph"/>
              <w:rPr>
                <w:sz w:val="20"/>
                <w:szCs w:val="20"/>
                <w:lang w:val="en-GB"/>
              </w:rPr>
            </w:pPr>
          </w:p>
          <w:p w:rsidR="000A6199" w:rsidRPr="00587698" w:rsidRDefault="000A6199" w:rsidP="000A6199">
            <w:pPr>
              <w:pStyle w:val="ListParagraph"/>
              <w:numPr>
                <w:ilvl w:val="0"/>
                <w:numId w:val="9"/>
              </w:numPr>
              <w:spacing w:after="0" w:line="240" w:lineRule="auto"/>
              <w:rPr>
                <w:sz w:val="20"/>
                <w:szCs w:val="20"/>
                <w:lang w:val="en-GB"/>
              </w:rPr>
            </w:pPr>
            <w:r w:rsidRPr="00587698">
              <w:rPr>
                <w:sz w:val="20"/>
                <w:szCs w:val="20"/>
                <w:lang w:val="en-GB"/>
              </w:rPr>
              <w:t>knows the scientific terminology used in chemical oceanography, oceanography and meteorology</w:t>
            </w:r>
          </w:p>
          <w:p w:rsidR="000A6199" w:rsidRPr="00587698" w:rsidRDefault="000A6199" w:rsidP="000A6199">
            <w:pPr>
              <w:pStyle w:val="ListParagraph"/>
              <w:rPr>
                <w:sz w:val="20"/>
                <w:szCs w:val="20"/>
                <w:lang w:val="en-GB"/>
              </w:rPr>
            </w:pPr>
          </w:p>
          <w:p w:rsidR="000A6199" w:rsidRPr="00587698" w:rsidRDefault="000A6199" w:rsidP="000A6199">
            <w:pPr>
              <w:pStyle w:val="ListParagraph"/>
              <w:numPr>
                <w:ilvl w:val="0"/>
                <w:numId w:val="9"/>
              </w:numPr>
              <w:spacing w:after="0" w:line="240" w:lineRule="auto"/>
              <w:rPr>
                <w:sz w:val="20"/>
                <w:szCs w:val="20"/>
                <w:lang w:val="en-GB"/>
              </w:rPr>
            </w:pPr>
            <w:r w:rsidRPr="00587698">
              <w:rPr>
                <w:sz w:val="20"/>
                <w:szCs w:val="20"/>
                <w:lang w:val="en-GB"/>
              </w:rPr>
              <w:t>is able to differentiate between processes caused by biology and physics</w:t>
            </w:r>
          </w:p>
          <w:p w:rsidR="000A6199" w:rsidRPr="00587698" w:rsidRDefault="000A6199" w:rsidP="000A6199">
            <w:pPr>
              <w:pStyle w:val="ListParagraph"/>
              <w:rPr>
                <w:sz w:val="20"/>
                <w:szCs w:val="20"/>
                <w:lang w:val="en-GB"/>
              </w:rPr>
            </w:pPr>
          </w:p>
          <w:p w:rsidR="000A6199" w:rsidRPr="00587698" w:rsidRDefault="000A6199" w:rsidP="000A6199">
            <w:pPr>
              <w:pStyle w:val="ListParagraph"/>
              <w:rPr>
                <w:sz w:val="20"/>
                <w:szCs w:val="20"/>
                <w:lang w:val="en-GB"/>
              </w:rPr>
            </w:pPr>
          </w:p>
          <w:p w:rsidR="000A6199" w:rsidRPr="00587698" w:rsidRDefault="000A6199" w:rsidP="000A6199">
            <w:pPr>
              <w:pStyle w:val="ListParagraph"/>
              <w:numPr>
                <w:ilvl w:val="0"/>
                <w:numId w:val="9"/>
              </w:numPr>
              <w:spacing w:after="0" w:line="240" w:lineRule="auto"/>
              <w:rPr>
                <w:sz w:val="20"/>
                <w:szCs w:val="20"/>
                <w:lang w:val="en-GB"/>
              </w:rPr>
            </w:pPr>
            <w:r w:rsidRPr="00587698">
              <w:rPr>
                <w:sz w:val="20"/>
                <w:szCs w:val="20"/>
                <w:lang w:val="en-GB"/>
              </w:rPr>
              <w:t>can calculate or model changes in the cycles and differentiate between natural and anthropogenic changes</w:t>
            </w:r>
          </w:p>
          <w:p w:rsidR="000A6199" w:rsidRPr="00587698" w:rsidRDefault="000A6199" w:rsidP="000A6199">
            <w:pPr>
              <w:pStyle w:val="ListParagraph"/>
              <w:rPr>
                <w:sz w:val="20"/>
                <w:szCs w:val="20"/>
                <w:lang w:val="en-GB"/>
              </w:rPr>
            </w:pPr>
          </w:p>
          <w:p w:rsidR="000A6199" w:rsidRPr="00587698" w:rsidRDefault="000A6199" w:rsidP="000A6199">
            <w:pPr>
              <w:pStyle w:val="ListParagraph"/>
              <w:numPr>
                <w:ilvl w:val="0"/>
                <w:numId w:val="9"/>
              </w:numPr>
              <w:spacing w:after="0" w:line="240" w:lineRule="auto"/>
              <w:rPr>
                <w:sz w:val="20"/>
                <w:szCs w:val="20"/>
                <w:lang w:val="en-GB"/>
              </w:rPr>
            </w:pPr>
            <w:r w:rsidRPr="00587698">
              <w:rPr>
                <w:sz w:val="20"/>
                <w:szCs w:val="20"/>
                <w:lang w:val="en-GB"/>
              </w:rPr>
              <w:t>is able to calculate or model how chemical substances change in time and space in the past, present and future</w:t>
            </w:r>
          </w:p>
          <w:p w:rsidR="000A6199" w:rsidRPr="00587698" w:rsidRDefault="000A6199" w:rsidP="000A6199">
            <w:pPr>
              <w:pStyle w:val="ListParagraph"/>
              <w:ind w:left="0"/>
              <w:rPr>
                <w:sz w:val="20"/>
                <w:szCs w:val="20"/>
                <w:lang w:val="en-GB"/>
              </w:rPr>
            </w:pPr>
          </w:p>
          <w:p w:rsidR="000A6199" w:rsidRDefault="000A6199" w:rsidP="000A6199">
            <w:pPr>
              <w:pStyle w:val="ListParagraph"/>
              <w:numPr>
                <w:ilvl w:val="0"/>
                <w:numId w:val="9"/>
              </w:numPr>
              <w:spacing w:after="0" w:line="240" w:lineRule="auto"/>
              <w:rPr>
                <w:sz w:val="20"/>
                <w:szCs w:val="20"/>
                <w:lang w:val="en-GB"/>
              </w:rPr>
            </w:pPr>
            <w:r w:rsidRPr="00587698">
              <w:rPr>
                <w:sz w:val="20"/>
                <w:szCs w:val="20"/>
                <w:lang w:val="en-GB"/>
              </w:rPr>
              <w:t>can calculate or model the human influence on greenhouse gas emissions and the related ocean uptake</w:t>
            </w:r>
          </w:p>
          <w:p w:rsidR="0089295D" w:rsidRPr="0089295D" w:rsidRDefault="0089295D" w:rsidP="0089295D">
            <w:pPr>
              <w:pStyle w:val="ListParagraph"/>
              <w:rPr>
                <w:sz w:val="20"/>
                <w:szCs w:val="20"/>
                <w:lang w:val="en-GB"/>
              </w:rPr>
            </w:pPr>
          </w:p>
          <w:p w:rsidR="0089295D" w:rsidRDefault="0089295D" w:rsidP="0089295D">
            <w:pPr>
              <w:rPr>
                <w:sz w:val="20"/>
                <w:szCs w:val="20"/>
                <w:lang w:val="en-GB"/>
              </w:rPr>
            </w:pPr>
          </w:p>
          <w:p w:rsidR="0089295D" w:rsidRPr="0089295D" w:rsidRDefault="0089295D" w:rsidP="0089295D">
            <w:pPr>
              <w:rPr>
                <w:sz w:val="20"/>
                <w:szCs w:val="20"/>
                <w:lang w:val="en-GB"/>
              </w:rPr>
            </w:pPr>
          </w:p>
          <w:p w:rsidR="00AB6D92" w:rsidRPr="0089295D" w:rsidRDefault="000A6199" w:rsidP="00AB6D92">
            <w:pPr>
              <w:pStyle w:val="ListParagraph"/>
              <w:numPr>
                <w:ilvl w:val="0"/>
                <w:numId w:val="9"/>
              </w:numPr>
              <w:spacing w:after="0" w:line="240" w:lineRule="auto"/>
              <w:rPr>
                <w:sz w:val="20"/>
                <w:szCs w:val="20"/>
                <w:lang w:val="en-GB"/>
              </w:rPr>
            </w:pPr>
            <w:r w:rsidRPr="00587698">
              <w:rPr>
                <w:sz w:val="20"/>
                <w:szCs w:val="20"/>
                <w:lang w:val="en-GB"/>
              </w:rPr>
              <w:t>has the ability to calculate or model the rate of ocean acidification</w:t>
            </w:r>
          </w:p>
          <w:p w:rsidR="00AB6D92" w:rsidRDefault="000A6199" w:rsidP="00AB6D92">
            <w:pPr>
              <w:pStyle w:val="ListParagraph"/>
              <w:numPr>
                <w:ilvl w:val="0"/>
                <w:numId w:val="9"/>
              </w:numPr>
              <w:spacing w:after="0" w:line="240" w:lineRule="auto"/>
              <w:rPr>
                <w:sz w:val="20"/>
                <w:szCs w:val="20"/>
                <w:lang w:val="en-GB"/>
              </w:rPr>
            </w:pPr>
            <w:r w:rsidRPr="00587698">
              <w:rPr>
                <w:sz w:val="20"/>
                <w:szCs w:val="20"/>
                <w:lang w:val="en-GB"/>
              </w:rPr>
              <w:t>can apply acquired knowledge on new scientific problems</w:t>
            </w:r>
          </w:p>
          <w:p w:rsidR="0089295D" w:rsidRDefault="0089295D" w:rsidP="0089295D">
            <w:pPr>
              <w:rPr>
                <w:sz w:val="20"/>
                <w:szCs w:val="20"/>
                <w:lang w:val="en-GB"/>
              </w:rPr>
            </w:pPr>
          </w:p>
          <w:p w:rsidR="0089295D" w:rsidRPr="0089295D" w:rsidRDefault="0089295D" w:rsidP="0089295D">
            <w:pPr>
              <w:rPr>
                <w:sz w:val="20"/>
                <w:szCs w:val="20"/>
                <w:lang w:val="en-GB"/>
              </w:rPr>
            </w:pPr>
          </w:p>
          <w:p w:rsidR="000A6199" w:rsidRPr="00587698" w:rsidRDefault="000A6199" w:rsidP="000A6199">
            <w:pPr>
              <w:pStyle w:val="ListParagraph"/>
              <w:numPr>
                <w:ilvl w:val="0"/>
                <w:numId w:val="9"/>
              </w:numPr>
              <w:spacing w:after="0" w:line="240" w:lineRule="auto"/>
              <w:rPr>
                <w:sz w:val="20"/>
                <w:szCs w:val="20"/>
                <w:lang w:val="en-GB"/>
              </w:rPr>
            </w:pPr>
            <w:r w:rsidRPr="00587698">
              <w:rPr>
                <w:sz w:val="20"/>
                <w:szCs w:val="20"/>
                <w:lang w:val="en-GB"/>
              </w:rPr>
              <w:t>can present both written and oral reports</w:t>
            </w:r>
          </w:p>
          <w:p w:rsidR="005E6E16" w:rsidRDefault="005E6E16" w:rsidP="00AB6D92">
            <w:pPr>
              <w:rPr>
                <w:rFonts w:ascii="Calibri" w:eastAsia="Calibri" w:hAnsi="Calibri"/>
                <w:sz w:val="20"/>
                <w:szCs w:val="20"/>
                <w:lang w:val="en-GB" w:eastAsia="en-US"/>
              </w:rPr>
            </w:pPr>
          </w:p>
          <w:p w:rsidR="005E6E16" w:rsidRDefault="005E6E16" w:rsidP="00AB6D92">
            <w:pPr>
              <w:rPr>
                <w:rFonts w:ascii="Calibri" w:eastAsia="Calibri" w:hAnsi="Calibri"/>
                <w:sz w:val="20"/>
                <w:szCs w:val="20"/>
                <w:lang w:val="en-GB" w:eastAsia="en-US"/>
              </w:rPr>
            </w:pPr>
          </w:p>
          <w:p w:rsidR="000A6199" w:rsidRPr="00AB6D92" w:rsidRDefault="000A6199" w:rsidP="00AB6D92">
            <w:pPr>
              <w:rPr>
                <w:sz w:val="20"/>
                <w:szCs w:val="20"/>
                <w:lang w:val="en-GB"/>
              </w:rPr>
            </w:pPr>
            <w:r w:rsidRPr="00AB6D92">
              <w:rPr>
                <w:sz w:val="20"/>
                <w:szCs w:val="20"/>
                <w:lang w:val="en-GB"/>
              </w:rPr>
              <w:t>General competence</w:t>
            </w:r>
            <w:r w:rsidRPr="00AB6D92">
              <w:rPr>
                <w:sz w:val="20"/>
                <w:szCs w:val="20"/>
                <w:lang w:val="en-GB"/>
              </w:rPr>
              <w:br/>
            </w:r>
            <w:r w:rsidRPr="00AB6D92">
              <w:rPr>
                <w:i/>
                <w:sz w:val="20"/>
                <w:szCs w:val="20"/>
                <w:lang w:val="en-GB"/>
              </w:rPr>
              <w:t>The candidate</w:t>
            </w:r>
          </w:p>
          <w:p w:rsidR="000A6199" w:rsidRDefault="000A6199" w:rsidP="000A6199">
            <w:pPr>
              <w:pStyle w:val="ListParagraph"/>
              <w:numPr>
                <w:ilvl w:val="0"/>
                <w:numId w:val="9"/>
              </w:numPr>
              <w:spacing w:after="0" w:line="240" w:lineRule="auto"/>
              <w:rPr>
                <w:sz w:val="20"/>
                <w:szCs w:val="20"/>
                <w:lang w:val="en-GB"/>
              </w:rPr>
            </w:pPr>
            <w:r w:rsidRPr="00587698">
              <w:rPr>
                <w:sz w:val="20"/>
                <w:szCs w:val="20"/>
                <w:lang w:val="en-GB"/>
              </w:rPr>
              <w:t>can explain key concepts in chemical oceanography, and discuss similarities and differences between these</w:t>
            </w:r>
          </w:p>
          <w:p w:rsidR="000A6199" w:rsidRPr="00587698" w:rsidRDefault="000A6199" w:rsidP="000A6199">
            <w:pPr>
              <w:pStyle w:val="ListParagraph"/>
              <w:rPr>
                <w:sz w:val="20"/>
                <w:szCs w:val="20"/>
                <w:lang w:val="en-GB"/>
              </w:rPr>
            </w:pPr>
          </w:p>
          <w:p w:rsidR="000A6199" w:rsidRDefault="000A6199" w:rsidP="000A6199">
            <w:pPr>
              <w:pStyle w:val="ListParagraph"/>
              <w:numPr>
                <w:ilvl w:val="0"/>
                <w:numId w:val="9"/>
              </w:numPr>
              <w:spacing w:after="0" w:line="240" w:lineRule="auto"/>
              <w:rPr>
                <w:sz w:val="20"/>
                <w:szCs w:val="20"/>
                <w:lang w:val="en-GB"/>
              </w:rPr>
            </w:pPr>
            <w:r w:rsidRPr="00587698">
              <w:rPr>
                <w:sz w:val="20"/>
                <w:szCs w:val="20"/>
                <w:lang w:val="en-GB"/>
              </w:rPr>
              <w:t>knows and can acquire basic knowledge about experimental equipment and field activities in chemical oceanography, and can implement, report and communicate subsequent data analysis</w:t>
            </w:r>
          </w:p>
          <w:p w:rsidR="000A6199" w:rsidRDefault="000A6199" w:rsidP="000A6199">
            <w:pPr>
              <w:pStyle w:val="ListParagraph"/>
              <w:rPr>
                <w:sz w:val="20"/>
                <w:szCs w:val="20"/>
                <w:lang w:val="en-GB"/>
              </w:rPr>
            </w:pPr>
          </w:p>
          <w:p w:rsidR="000A6199" w:rsidRPr="00587698" w:rsidRDefault="000A6199" w:rsidP="000A6199">
            <w:pPr>
              <w:pStyle w:val="ListParagraph"/>
              <w:ind w:left="0"/>
              <w:rPr>
                <w:sz w:val="20"/>
                <w:szCs w:val="20"/>
                <w:lang w:val="en-GB"/>
              </w:rPr>
            </w:pPr>
          </w:p>
          <w:p w:rsidR="000A6199" w:rsidRDefault="000A6199" w:rsidP="000A6199">
            <w:pPr>
              <w:pStyle w:val="ListParagraph"/>
              <w:numPr>
                <w:ilvl w:val="0"/>
                <w:numId w:val="9"/>
              </w:numPr>
              <w:spacing w:after="0" w:line="240" w:lineRule="auto"/>
              <w:rPr>
                <w:sz w:val="20"/>
                <w:szCs w:val="20"/>
                <w:lang w:val="en-GB"/>
              </w:rPr>
            </w:pPr>
            <w:r w:rsidRPr="00587698">
              <w:rPr>
                <w:sz w:val="20"/>
                <w:szCs w:val="20"/>
                <w:lang w:val="en-GB"/>
              </w:rPr>
              <w:t>can perform independent project work, and can write and present a final project report in accordance with good scientific practice</w:t>
            </w:r>
          </w:p>
          <w:p w:rsidR="000A6199" w:rsidRDefault="000A6199" w:rsidP="000A6199">
            <w:pPr>
              <w:rPr>
                <w:sz w:val="20"/>
                <w:szCs w:val="20"/>
                <w:lang w:val="en-GB"/>
              </w:rPr>
            </w:pPr>
          </w:p>
          <w:p w:rsidR="000A6199" w:rsidRDefault="000A6199" w:rsidP="000A6199">
            <w:pPr>
              <w:rPr>
                <w:sz w:val="20"/>
                <w:szCs w:val="20"/>
                <w:lang w:val="en-GB"/>
              </w:rPr>
            </w:pPr>
          </w:p>
          <w:p w:rsidR="000A6199" w:rsidRDefault="000A6199" w:rsidP="000A6199">
            <w:pPr>
              <w:rPr>
                <w:sz w:val="20"/>
                <w:szCs w:val="20"/>
                <w:lang w:val="en-GB"/>
              </w:rPr>
            </w:pPr>
          </w:p>
          <w:p w:rsidR="000A6199" w:rsidRPr="000A6199" w:rsidRDefault="000A6199" w:rsidP="000A6199">
            <w:pPr>
              <w:rPr>
                <w:sz w:val="20"/>
                <w:szCs w:val="20"/>
                <w:lang w:val="en-GB"/>
              </w:rPr>
            </w:pPr>
          </w:p>
          <w:p w:rsidR="000A6199" w:rsidRPr="00587698" w:rsidRDefault="000A6199" w:rsidP="000A6199">
            <w:pPr>
              <w:pStyle w:val="ListParagraph"/>
              <w:rPr>
                <w:sz w:val="20"/>
                <w:szCs w:val="20"/>
                <w:lang w:val="en-GB"/>
              </w:rPr>
            </w:pPr>
          </w:p>
          <w:p w:rsidR="000A6199" w:rsidRDefault="000A6199" w:rsidP="000A6199">
            <w:pPr>
              <w:pStyle w:val="ListParagraph"/>
              <w:numPr>
                <w:ilvl w:val="0"/>
                <w:numId w:val="9"/>
              </w:numPr>
              <w:spacing w:after="0" w:line="240" w:lineRule="auto"/>
              <w:rPr>
                <w:sz w:val="20"/>
                <w:szCs w:val="20"/>
                <w:lang w:val="en-GB"/>
              </w:rPr>
            </w:pPr>
            <w:r w:rsidRPr="00587698">
              <w:rPr>
                <w:sz w:val="20"/>
                <w:szCs w:val="20"/>
                <w:lang w:val="en-GB"/>
              </w:rPr>
              <w:t>can analyse, interpret and discuss own results in a scientific good and critical manner and in accordance with data and theories from related research fields</w:t>
            </w:r>
          </w:p>
          <w:p w:rsidR="000A6199" w:rsidRDefault="000A6199" w:rsidP="000A6199">
            <w:pPr>
              <w:pStyle w:val="ListParagraph"/>
              <w:rPr>
                <w:sz w:val="20"/>
                <w:szCs w:val="20"/>
                <w:lang w:val="en-GB"/>
              </w:rPr>
            </w:pPr>
          </w:p>
          <w:p w:rsidR="000A6199" w:rsidRDefault="000A6199" w:rsidP="000A6199">
            <w:pPr>
              <w:pStyle w:val="ListParagraph"/>
              <w:rPr>
                <w:sz w:val="20"/>
                <w:szCs w:val="20"/>
                <w:lang w:val="en-GB"/>
              </w:rPr>
            </w:pPr>
          </w:p>
          <w:p w:rsidR="000A6199" w:rsidRDefault="000A6199" w:rsidP="000A6199">
            <w:pPr>
              <w:pStyle w:val="ListParagraph"/>
              <w:rPr>
                <w:sz w:val="20"/>
                <w:szCs w:val="20"/>
                <w:lang w:val="en-GB"/>
              </w:rPr>
            </w:pPr>
          </w:p>
          <w:p w:rsidR="000A6199" w:rsidRPr="000A6199" w:rsidRDefault="000A6199" w:rsidP="000A6199">
            <w:pPr>
              <w:rPr>
                <w:sz w:val="20"/>
                <w:szCs w:val="20"/>
                <w:lang w:val="en-GB"/>
              </w:rPr>
            </w:pPr>
          </w:p>
          <w:p w:rsidR="000A6199" w:rsidRPr="001F1CBD" w:rsidRDefault="000A6199" w:rsidP="000A6199">
            <w:pPr>
              <w:pStyle w:val="ListParagraph"/>
              <w:numPr>
                <w:ilvl w:val="0"/>
                <w:numId w:val="9"/>
              </w:numPr>
              <w:spacing w:after="0" w:line="240" w:lineRule="auto"/>
              <w:rPr>
                <w:sz w:val="20"/>
                <w:szCs w:val="20"/>
                <w:lang w:val="en-US"/>
              </w:rPr>
            </w:pPr>
            <w:proofErr w:type="gramStart"/>
            <w:r w:rsidRPr="00587698">
              <w:rPr>
                <w:sz w:val="20"/>
                <w:szCs w:val="20"/>
                <w:lang w:val="en-GB"/>
              </w:rPr>
              <w:t>can</w:t>
            </w:r>
            <w:proofErr w:type="gramEnd"/>
            <w:r w:rsidRPr="00587698">
              <w:rPr>
                <w:sz w:val="20"/>
                <w:szCs w:val="20"/>
                <w:lang w:val="en-GB"/>
              </w:rPr>
              <w:t xml:space="preserve"> present key areas of meteorology and oceanography at the bachelor level. </w:t>
            </w:r>
          </w:p>
          <w:p w:rsidR="000A6199" w:rsidRPr="00587698" w:rsidRDefault="000A6199" w:rsidP="000A6199">
            <w:pPr>
              <w:pStyle w:val="ListParagraph"/>
              <w:rPr>
                <w:sz w:val="20"/>
                <w:szCs w:val="20"/>
                <w:lang w:val="en-US"/>
              </w:rPr>
            </w:pPr>
          </w:p>
          <w:p w:rsidR="000A6199" w:rsidRDefault="000A6199" w:rsidP="000A6199">
            <w:pPr>
              <w:pStyle w:val="ListParagraph"/>
              <w:numPr>
                <w:ilvl w:val="0"/>
                <w:numId w:val="9"/>
              </w:numPr>
              <w:spacing w:after="0" w:line="240" w:lineRule="auto"/>
              <w:rPr>
                <w:sz w:val="20"/>
                <w:szCs w:val="20"/>
                <w:lang w:val="en-GB"/>
              </w:rPr>
            </w:pPr>
            <w:r w:rsidRPr="00587698">
              <w:rPr>
                <w:sz w:val="20"/>
                <w:szCs w:val="20"/>
                <w:lang w:val="en-GB"/>
              </w:rPr>
              <w:t>can analyse and reflect on current ethical issues related to the research</w:t>
            </w:r>
          </w:p>
          <w:p w:rsidR="000A6199" w:rsidRPr="000A6199" w:rsidRDefault="000A6199" w:rsidP="000A6199">
            <w:pPr>
              <w:rPr>
                <w:sz w:val="20"/>
                <w:szCs w:val="20"/>
                <w:lang w:val="en-GB"/>
              </w:rPr>
            </w:pPr>
          </w:p>
          <w:p w:rsidR="000A6199" w:rsidRPr="00587698" w:rsidRDefault="000A6199" w:rsidP="000A6199">
            <w:pPr>
              <w:pStyle w:val="ListParagraph"/>
              <w:ind w:left="0"/>
              <w:rPr>
                <w:sz w:val="20"/>
                <w:szCs w:val="20"/>
                <w:lang w:val="en-GB"/>
              </w:rPr>
            </w:pPr>
          </w:p>
          <w:p w:rsidR="000A6199" w:rsidRPr="00587698" w:rsidRDefault="000A6199" w:rsidP="000A6199">
            <w:pPr>
              <w:pStyle w:val="ListParagraph"/>
              <w:numPr>
                <w:ilvl w:val="0"/>
                <w:numId w:val="9"/>
              </w:numPr>
              <w:spacing w:after="0" w:line="240" w:lineRule="auto"/>
              <w:rPr>
                <w:sz w:val="20"/>
                <w:szCs w:val="20"/>
                <w:lang w:val="en-GB"/>
              </w:rPr>
            </w:pPr>
            <w:r w:rsidRPr="00587698">
              <w:rPr>
                <w:sz w:val="20"/>
                <w:szCs w:val="20"/>
                <w:lang w:val="en-GB"/>
              </w:rPr>
              <w:t>demonstrates understanding and respect for scientific values such as transparency, precision and accountability</w:t>
            </w:r>
          </w:p>
          <w:p w:rsidR="000A6199" w:rsidRPr="00587698" w:rsidRDefault="000A6199" w:rsidP="000A6199">
            <w:pPr>
              <w:pStyle w:val="ListParagraph"/>
              <w:rPr>
                <w:sz w:val="20"/>
                <w:szCs w:val="20"/>
                <w:lang w:val="en-GB"/>
              </w:rPr>
            </w:pPr>
          </w:p>
          <w:p w:rsidR="000A6199" w:rsidRPr="00587698" w:rsidRDefault="000A6199" w:rsidP="000A6199">
            <w:pPr>
              <w:pStyle w:val="ListParagraph"/>
              <w:rPr>
                <w:sz w:val="20"/>
                <w:szCs w:val="20"/>
                <w:lang w:val="en-US"/>
              </w:rPr>
            </w:pPr>
          </w:p>
          <w:p w:rsidR="000A6199" w:rsidRPr="00587698" w:rsidRDefault="000A6199" w:rsidP="000A6199">
            <w:pPr>
              <w:rPr>
                <w:sz w:val="20"/>
                <w:szCs w:val="20"/>
                <w:lang w:val="en-US"/>
              </w:rPr>
            </w:pPr>
          </w:p>
          <w:p w:rsidR="000A6199" w:rsidRPr="00587698" w:rsidRDefault="000A6199" w:rsidP="000A6199">
            <w:pPr>
              <w:rPr>
                <w:sz w:val="20"/>
                <w:szCs w:val="20"/>
                <w:lang w:val="en-US"/>
              </w:rPr>
            </w:pPr>
          </w:p>
          <w:p w:rsidR="000A6199" w:rsidRPr="00587698" w:rsidRDefault="000A6199" w:rsidP="000A6199">
            <w:pPr>
              <w:rPr>
                <w:sz w:val="20"/>
                <w:szCs w:val="20"/>
                <w:lang w:val="en-US"/>
              </w:rPr>
            </w:pPr>
          </w:p>
          <w:p w:rsidR="000A6199" w:rsidRPr="00587698" w:rsidRDefault="000A6199" w:rsidP="000A6199">
            <w:pPr>
              <w:rPr>
                <w:sz w:val="20"/>
                <w:szCs w:val="20"/>
                <w:lang w:val="en-US"/>
              </w:rPr>
            </w:pPr>
          </w:p>
          <w:p w:rsidR="000A6199" w:rsidRPr="00587698" w:rsidRDefault="000A6199" w:rsidP="000A6199">
            <w:pPr>
              <w:rPr>
                <w:sz w:val="20"/>
                <w:szCs w:val="20"/>
                <w:lang w:val="en-US"/>
              </w:rPr>
            </w:pPr>
          </w:p>
          <w:p w:rsidR="000A6199" w:rsidRPr="00587698" w:rsidRDefault="000A6199" w:rsidP="000A6199">
            <w:pPr>
              <w:rPr>
                <w:sz w:val="20"/>
                <w:szCs w:val="20"/>
                <w:lang w:val="en-US"/>
              </w:rPr>
            </w:pPr>
          </w:p>
          <w:p w:rsidR="000A6199" w:rsidRPr="00587698" w:rsidRDefault="000A6199" w:rsidP="000A6199">
            <w:pPr>
              <w:pStyle w:val="ListParagraph"/>
              <w:ind w:left="0"/>
              <w:rPr>
                <w:sz w:val="20"/>
                <w:szCs w:val="20"/>
                <w:lang w:val="en-US"/>
              </w:rPr>
            </w:pPr>
          </w:p>
        </w:tc>
      </w:tr>
      <w:tr w:rsidR="000A6199" w:rsidRPr="000A6199" w:rsidTr="00252F99">
        <w:trPr>
          <w:trHeight w:val="255"/>
        </w:trPr>
        <w:tc>
          <w:tcPr>
            <w:tcW w:w="1526" w:type="dxa"/>
          </w:tcPr>
          <w:p w:rsidR="000A6199" w:rsidRPr="00FF7B54" w:rsidRDefault="000A6199" w:rsidP="000A6199">
            <w:pPr>
              <w:rPr>
                <w:sz w:val="18"/>
                <w:szCs w:val="18"/>
              </w:rPr>
            </w:pPr>
            <w:r w:rsidRPr="00FF7B54">
              <w:rPr>
                <w:sz w:val="18"/>
                <w:szCs w:val="18"/>
              </w:rPr>
              <w:lastRenderedPageBreak/>
              <w:t>SP_OPPTAK</w:t>
            </w:r>
          </w:p>
        </w:tc>
        <w:tc>
          <w:tcPr>
            <w:tcW w:w="3260" w:type="dxa"/>
            <w:noWrap/>
          </w:tcPr>
          <w:p w:rsidR="000A6199" w:rsidRPr="00D77E10" w:rsidRDefault="000A6199" w:rsidP="000A6199">
            <w:pPr>
              <w:rPr>
                <w:b/>
                <w:sz w:val="20"/>
                <w:szCs w:val="20"/>
                <w:lang w:val="nn-NO"/>
              </w:rPr>
            </w:pPr>
            <w:r w:rsidRPr="00D77E10">
              <w:rPr>
                <w:b/>
                <w:sz w:val="20"/>
                <w:szCs w:val="20"/>
                <w:lang w:val="nn-NO"/>
              </w:rPr>
              <w:t xml:space="preserve">Opptakskrav </w:t>
            </w:r>
          </w:p>
          <w:p w:rsidR="000A6199" w:rsidRPr="00D77E10" w:rsidRDefault="000A6199" w:rsidP="000A6199">
            <w:pPr>
              <w:rPr>
                <w:sz w:val="20"/>
                <w:szCs w:val="20"/>
                <w:lang w:val="nn-NO"/>
              </w:rPr>
            </w:pPr>
            <w:proofErr w:type="spellStart"/>
            <w:r w:rsidRPr="00D77E10">
              <w:rPr>
                <w:sz w:val="20"/>
                <w:szCs w:val="20"/>
                <w:lang w:val="nn-NO"/>
              </w:rPr>
              <w:t>Admission</w:t>
            </w:r>
            <w:proofErr w:type="spellEnd"/>
            <w:r w:rsidRPr="00D77E10">
              <w:rPr>
                <w:sz w:val="20"/>
                <w:szCs w:val="20"/>
                <w:lang w:val="nn-NO"/>
              </w:rPr>
              <w:t xml:space="preserve"> </w:t>
            </w:r>
            <w:proofErr w:type="spellStart"/>
            <w:r w:rsidRPr="00D77E10">
              <w:rPr>
                <w:sz w:val="20"/>
                <w:szCs w:val="20"/>
                <w:lang w:val="nn-NO"/>
              </w:rPr>
              <w:t>requirements</w:t>
            </w:r>
            <w:proofErr w:type="spellEnd"/>
          </w:p>
          <w:p w:rsidR="000A6199" w:rsidRPr="00D77E10" w:rsidRDefault="000A6199" w:rsidP="000A6199">
            <w:pPr>
              <w:rPr>
                <w:sz w:val="20"/>
                <w:szCs w:val="20"/>
                <w:lang w:val="nn-NO"/>
              </w:rPr>
            </w:pPr>
          </w:p>
        </w:tc>
        <w:tc>
          <w:tcPr>
            <w:tcW w:w="4394" w:type="dxa"/>
            <w:noWrap/>
          </w:tcPr>
          <w:p w:rsidR="000A6199" w:rsidRPr="0007318B" w:rsidRDefault="000A6199" w:rsidP="000A6199">
            <w:pPr>
              <w:rPr>
                <w:rFonts w:eastAsia="SimSun"/>
                <w:color w:val="000000"/>
                <w:sz w:val="20"/>
                <w:szCs w:val="20"/>
                <w:lang w:val="nn-NO" w:eastAsia="zh-CN"/>
              </w:rPr>
            </w:pPr>
            <w:proofErr w:type="spellStart"/>
            <w:r w:rsidRPr="0007318B">
              <w:rPr>
                <w:rFonts w:eastAsia="SimSun"/>
                <w:color w:val="000000"/>
                <w:sz w:val="20"/>
                <w:szCs w:val="20"/>
                <w:lang w:val="nn-NO" w:eastAsia="zh-CN"/>
              </w:rPr>
              <w:t>Bachelor</w:t>
            </w:r>
            <w:proofErr w:type="spellEnd"/>
            <w:r w:rsidRPr="0007318B">
              <w:rPr>
                <w:rFonts w:eastAsia="SimSun"/>
                <w:color w:val="000000"/>
                <w:sz w:val="20"/>
                <w:szCs w:val="20"/>
                <w:lang w:val="nn-NO" w:eastAsia="zh-CN"/>
              </w:rPr>
              <w:t xml:space="preserve"> i meteorologi og oseanografi, kjemi, fysikk, matematikk, biologi eller tilsvarande. For å bli tatt opp på masterprogram i meteorologi og oseanografi - kjemisk oseanografi må emna </w:t>
            </w:r>
            <w:r w:rsidRPr="0007318B">
              <w:rPr>
                <w:color w:val="000000"/>
                <w:sz w:val="20"/>
                <w:szCs w:val="20"/>
                <w:lang w:val="nn-NO"/>
              </w:rPr>
              <w:t>GEOF110,</w:t>
            </w:r>
            <w:r w:rsidRPr="0007318B">
              <w:rPr>
                <w:color w:val="00B0F0"/>
                <w:sz w:val="20"/>
                <w:szCs w:val="20"/>
                <w:lang w:val="nn-NO"/>
              </w:rPr>
              <w:t xml:space="preserve"> </w:t>
            </w:r>
            <w:r w:rsidRPr="0007318B">
              <w:rPr>
                <w:sz w:val="20"/>
                <w:szCs w:val="20"/>
                <w:lang w:val="nn-NO"/>
              </w:rPr>
              <w:t>saman med emna GEOF120 og GEOF130 eller GEOF105 og GEOF210</w:t>
            </w:r>
            <w:r w:rsidRPr="0007318B">
              <w:rPr>
                <w:rFonts w:eastAsia="SimSun"/>
                <w:sz w:val="20"/>
                <w:szCs w:val="20"/>
                <w:lang w:val="nn-NO" w:eastAsia="zh-CN"/>
              </w:rPr>
              <w:t xml:space="preserve"> eller tilsvarande vere bestått i løpet av </w:t>
            </w:r>
            <w:proofErr w:type="spellStart"/>
            <w:r w:rsidRPr="0007318B">
              <w:rPr>
                <w:rFonts w:eastAsia="SimSun"/>
                <w:sz w:val="20"/>
                <w:szCs w:val="20"/>
                <w:lang w:val="nn-NO" w:eastAsia="zh-CN"/>
              </w:rPr>
              <w:t>bachelorstudiet</w:t>
            </w:r>
            <w:proofErr w:type="spellEnd"/>
            <w:r w:rsidRPr="0007318B">
              <w:rPr>
                <w:rFonts w:eastAsia="SimSun"/>
                <w:sz w:val="20"/>
                <w:szCs w:val="20"/>
                <w:lang w:val="nn-NO" w:eastAsia="zh-CN"/>
              </w:rPr>
              <w:t>.</w:t>
            </w:r>
          </w:p>
          <w:p w:rsidR="000A6199" w:rsidRPr="0007318B" w:rsidRDefault="000A6199" w:rsidP="000A6199">
            <w:pPr>
              <w:rPr>
                <w:rFonts w:eastAsia="SimSun"/>
                <w:color w:val="000000"/>
                <w:sz w:val="20"/>
                <w:szCs w:val="20"/>
                <w:lang w:val="nn-NO" w:eastAsia="zh-CN"/>
              </w:rPr>
            </w:pPr>
          </w:p>
          <w:p w:rsidR="000A6199" w:rsidRPr="0007318B" w:rsidRDefault="000A6199" w:rsidP="000A6199">
            <w:pPr>
              <w:rPr>
                <w:rFonts w:eastAsia="SimSun"/>
                <w:sz w:val="20"/>
                <w:szCs w:val="20"/>
                <w:lang w:val="nn-NO" w:eastAsia="zh-CN"/>
              </w:rPr>
            </w:pPr>
            <w:r w:rsidRPr="0007318B">
              <w:rPr>
                <w:sz w:val="20"/>
                <w:szCs w:val="20"/>
                <w:lang w:val="nn-NO"/>
              </w:rPr>
              <w:t xml:space="preserve">Emnet GEOF236 må takast i løpet av </w:t>
            </w:r>
            <w:proofErr w:type="spellStart"/>
            <w:r w:rsidRPr="0007318B">
              <w:rPr>
                <w:sz w:val="20"/>
                <w:szCs w:val="20"/>
                <w:lang w:val="nn-NO"/>
              </w:rPr>
              <w:t>bachelor</w:t>
            </w:r>
            <w:proofErr w:type="spellEnd"/>
            <w:r w:rsidRPr="0007318B">
              <w:rPr>
                <w:sz w:val="20"/>
                <w:szCs w:val="20"/>
                <w:lang w:val="nn-NO"/>
              </w:rPr>
              <w:t xml:space="preserve"> eller mastergraden.</w:t>
            </w:r>
          </w:p>
          <w:p w:rsidR="000A6199" w:rsidRPr="0007318B" w:rsidRDefault="000A6199" w:rsidP="000A6199">
            <w:pPr>
              <w:rPr>
                <w:rFonts w:eastAsia="SimSun"/>
                <w:color w:val="000000"/>
                <w:sz w:val="20"/>
                <w:szCs w:val="20"/>
                <w:lang w:val="nn-NO" w:eastAsia="zh-CN"/>
              </w:rPr>
            </w:pPr>
          </w:p>
          <w:p w:rsidR="000A6199" w:rsidRPr="0007318B" w:rsidRDefault="000A6199" w:rsidP="000A6199">
            <w:pPr>
              <w:rPr>
                <w:rFonts w:eastAsia="SimSun"/>
                <w:color w:val="000000"/>
                <w:sz w:val="20"/>
                <w:szCs w:val="20"/>
                <w:lang w:val="nn-NO" w:eastAsia="zh-CN"/>
              </w:rPr>
            </w:pPr>
            <w:r w:rsidRPr="0007318B">
              <w:rPr>
                <w:rFonts w:eastAsia="SimSun"/>
                <w:color w:val="000000"/>
                <w:sz w:val="20"/>
                <w:szCs w:val="20"/>
                <w:lang w:val="nn-NO" w:eastAsia="zh-CN"/>
              </w:rPr>
              <w:lastRenderedPageBreak/>
              <w:t>Fagleg minstekrav er karakteren C eller betre i opptaksgrunnlaget. Dersom det er fleire søkjarar til eit program enn det er plassar, vil søkjarane bli rangerte etter karakterane i opptaksgrunnlaget. Ved siste opptak fekk alle kvalifiserte søkjarar tilbod om studieplass.</w:t>
            </w:r>
          </w:p>
          <w:p w:rsidR="000A6199" w:rsidRPr="0007318B" w:rsidRDefault="000A6199" w:rsidP="000A6199">
            <w:pPr>
              <w:rPr>
                <w:i/>
                <w:sz w:val="20"/>
                <w:szCs w:val="20"/>
                <w:lang w:val="nn-NO"/>
              </w:rPr>
            </w:pPr>
          </w:p>
        </w:tc>
        <w:tc>
          <w:tcPr>
            <w:tcW w:w="4820" w:type="dxa"/>
          </w:tcPr>
          <w:p w:rsidR="000A6199" w:rsidRPr="0007318B" w:rsidRDefault="000A6199" w:rsidP="000A6199">
            <w:pPr>
              <w:pStyle w:val="Normal0"/>
              <w:rPr>
                <w:rFonts w:ascii="Times New Roman" w:hAnsi="Times New Roman" w:cs="Times New Roman"/>
                <w:color w:val="000000"/>
                <w:sz w:val="20"/>
                <w:szCs w:val="20"/>
                <w:lang w:val="en"/>
              </w:rPr>
            </w:pPr>
            <w:r w:rsidRPr="0007318B">
              <w:rPr>
                <w:rFonts w:ascii="Times New Roman" w:hAnsi="Times New Roman" w:cs="Times New Roman"/>
                <w:color w:val="000000"/>
                <w:sz w:val="20"/>
                <w:szCs w:val="20"/>
                <w:lang w:val="en"/>
              </w:rPr>
              <w:lastRenderedPageBreak/>
              <w:t>Bachelors in meteorology and oceanography, chemistry, physics, mathematics, biology or equivalent, including courses equivalent to GEOF110 together with either GEOF120 and GEOF130, or GEOF105 and GEOF210.</w:t>
            </w:r>
          </w:p>
          <w:p w:rsidR="000A6199" w:rsidRPr="0007318B" w:rsidRDefault="000A6199" w:rsidP="000A6199">
            <w:pPr>
              <w:pStyle w:val="Normal0"/>
              <w:rPr>
                <w:rFonts w:ascii="Times New Roman" w:hAnsi="Times New Roman" w:cs="Times New Roman"/>
                <w:color w:val="000000"/>
                <w:sz w:val="20"/>
                <w:szCs w:val="20"/>
                <w:lang w:val="en"/>
              </w:rPr>
            </w:pPr>
          </w:p>
          <w:p w:rsidR="000A6199" w:rsidRPr="0007318B" w:rsidRDefault="000A6199" w:rsidP="000A6199">
            <w:pPr>
              <w:pStyle w:val="Normal0"/>
              <w:rPr>
                <w:rFonts w:ascii="Times New Roman" w:hAnsi="Times New Roman" w:cs="Times New Roman"/>
                <w:color w:val="000000"/>
                <w:sz w:val="20"/>
                <w:szCs w:val="20"/>
                <w:lang w:val="en"/>
              </w:rPr>
            </w:pPr>
            <w:r w:rsidRPr="0007318B">
              <w:rPr>
                <w:rFonts w:ascii="Times New Roman" w:hAnsi="Times New Roman" w:cs="Times New Roman"/>
                <w:color w:val="000000"/>
                <w:sz w:val="20"/>
                <w:szCs w:val="20"/>
                <w:lang w:val="en"/>
              </w:rPr>
              <w:t xml:space="preserve">The course GEOF236 </w:t>
            </w:r>
            <w:proofErr w:type="gramStart"/>
            <w:r w:rsidRPr="0007318B">
              <w:rPr>
                <w:rFonts w:ascii="Times New Roman" w:hAnsi="Times New Roman" w:cs="Times New Roman"/>
                <w:color w:val="000000"/>
                <w:sz w:val="20"/>
                <w:szCs w:val="20"/>
                <w:lang w:val="en"/>
              </w:rPr>
              <w:t>must be passed</w:t>
            </w:r>
            <w:proofErr w:type="gramEnd"/>
            <w:r w:rsidRPr="0007318B">
              <w:rPr>
                <w:rFonts w:ascii="Times New Roman" w:hAnsi="Times New Roman" w:cs="Times New Roman"/>
                <w:color w:val="000000"/>
                <w:sz w:val="20"/>
                <w:szCs w:val="20"/>
                <w:lang w:val="en"/>
              </w:rPr>
              <w:t xml:space="preserve"> during bachelor or master. </w:t>
            </w:r>
          </w:p>
          <w:p w:rsidR="000A6199" w:rsidRPr="0007318B" w:rsidRDefault="000A6199" w:rsidP="000A6199">
            <w:pPr>
              <w:pStyle w:val="Normal0"/>
              <w:rPr>
                <w:rFonts w:ascii="Times New Roman" w:hAnsi="Times New Roman" w:cs="Times New Roman"/>
                <w:color w:val="000000"/>
                <w:sz w:val="20"/>
                <w:szCs w:val="20"/>
                <w:lang w:val="en"/>
              </w:rPr>
            </w:pPr>
          </w:p>
          <w:p w:rsidR="000A6199" w:rsidRPr="0007318B" w:rsidRDefault="000A6199" w:rsidP="000A6199">
            <w:pPr>
              <w:rPr>
                <w:sz w:val="20"/>
                <w:szCs w:val="20"/>
                <w:lang w:val="en"/>
              </w:rPr>
            </w:pPr>
            <w:r w:rsidRPr="0007318B">
              <w:rPr>
                <w:sz w:val="20"/>
                <w:szCs w:val="20"/>
                <w:lang w:val="en"/>
              </w:rPr>
              <w:t xml:space="preserve">To qualify for admission to the master’s </w:t>
            </w:r>
            <w:proofErr w:type="spellStart"/>
            <w:r w:rsidRPr="0007318B">
              <w:rPr>
                <w:sz w:val="20"/>
                <w:szCs w:val="20"/>
                <w:lang w:val="en"/>
              </w:rPr>
              <w:t>programme</w:t>
            </w:r>
            <w:proofErr w:type="spellEnd"/>
            <w:r w:rsidRPr="0007318B">
              <w:rPr>
                <w:sz w:val="20"/>
                <w:szCs w:val="20"/>
                <w:lang w:val="en"/>
              </w:rPr>
              <w:t xml:space="preserve"> the average grade for the specialization in the bachelor's degree should be at least C in the Norwegian grading system.</w:t>
            </w:r>
          </w:p>
          <w:p w:rsidR="000A6199" w:rsidRPr="0007318B" w:rsidRDefault="000A6199" w:rsidP="000A6199">
            <w:pPr>
              <w:pStyle w:val="Normal0"/>
              <w:rPr>
                <w:rFonts w:ascii="Times New Roman" w:hAnsi="Times New Roman" w:cs="Times New Roman"/>
                <w:color w:val="000000"/>
                <w:sz w:val="20"/>
                <w:szCs w:val="20"/>
                <w:lang w:val="en"/>
              </w:rPr>
            </w:pPr>
          </w:p>
          <w:p w:rsidR="000A6199" w:rsidRPr="0007318B" w:rsidRDefault="000A6199" w:rsidP="000A6199">
            <w:pPr>
              <w:pStyle w:val="Normal0"/>
              <w:rPr>
                <w:rFonts w:ascii="Times New Roman" w:hAnsi="Times New Roman" w:cs="Times New Roman"/>
                <w:color w:val="000000"/>
                <w:sz w:val="20"/>
                <w:szCs w:val="20"/>
                <w:lang w:val="en"/>
              </w:rPr>
            </w:pPr>
            <w:r w:rsidRPr="0007318B">
              <w:rPr>
                <w:rFonts w:ascii="Times New Roman" w:hAnsi="Times New Roman" w:cs="Times New Roman"/>
                <w:color w:val="000000"/>
                <w:sz w:val="20"/>
                <w:szCs w:val="20"/>
                <w:lang w:val="en"/>
              </w:rPr>
              <w:t xml:space="preserve">If there is shortage of seats, the applicants </w:t>
            </w:r>
            <w:proofErr w:type="gramStart"/>
            <w:r w:rsidRPr="0007318B">
              <w:rPr>
                <w:rFonts w:ascii="Times New Roman" w:hAnsi="Times New Roman" w:cs="Times New Roman"/>
                <w:color w:val="000000"/>
                <w:sz w:val="20"/>
                <w:szCs w:val="20"/>
                <w:lang w:val="en"/>
              </w:rPr>
              <w:t>will become ranked</w:t>
            </w:r>
            <w:proofErr w:type="gramEnd"/>
            <w:r w:rsidRPr="0007318B">
              <w:rPr>
                <w:rFonts w:ascii="Times New Roman" w:hAnsi="Times New Roman" w:cs="Times New Roman"/>
                <w:color w:val="000000"/>
                <w:sz w:val="20"/>
                <w:szCs w:val="20"/>
                <w:lang w:val="en"/>
              </w:rPr>
              <w:t xml:space="preserve"> for admission. At the last </w:t>
            </w:r>
            <w:proofErr w:type="gramStart"/>
            <w:r w:rsidRPr="0007318B">
              <w:rPr>
                <w:rFonts w:ascii="Times New Roman" w:hAnsi="Times New Roman" w:cs="Times New Roman"/>
                <w:color w:val="000000"/>
                <w:sz w:val="20"/>
                <w:szCs w:val="20"/>
                <w:lang w:val="en"/>
              </w:rPr>
              <w:t>admission</w:t>
            </w:r>
            <w:proofErr w:type="gramEnd"/>
            <w:r w:rsidRPr="0007318B">
              <w:rPr>
                <w:rFonts w:ascii="Times New Roman" w:hAnsi="Times New Roman" w:cs="Times New Roman"/>
                <w:color w:val="000000"/>
                <w:sz w:val="20"/>
                <w:szCs w:val="20"/>
                <w:lang w:val="en"/>
              </w:rPr>
              <w:t xml:space="preserve"> all qualified applicants were admitted.</w:t>
            </w:r>
          </w:p>
          <w:p w:rsidR="000A6199" w:rsidRPr="0007318B" w:rsidRDefault="000A6199" w:rsidP="000A6199">
            <w:pPr>
              <w:rPr>
                <w:sz w:val="20"/>
                <w:szCs w:val="20"/>
                <w:lang w:val="en"/>
              </w:rPr>
            </w:pPr>
          </w:p>
          <w:p w:rsidR="000A6199" w:rsidRPr="0007318B" w:rsidRDefault="000A6199" w:rsidP="000A6199">
            <w:pPr>
              <w:pStyle w:val="Normal0"/>
              <w:rPr>
                <w:rFonts w:ascii="Times New Roman" w:hAnsi="Times New Roman" w:cs="Times New Roman"/>
                <w:color w:val="FF0000"/>
                <w:sz w:val="20"/>
                <w:szCs w:val="20"/>
                <w:lang w:val="en"/>
              </w:rPr>
            </w:pPr>
          </w:p>
          <w:p w:rsidR="000A6199" w:rsidRPr="0007318B" w:rsidRDefault="000A6199" w:rsidP="000A6199">
            <w:pPr>
              <w:pStyle w:val="Normal0"/>
              <w:rPr>
                <w:rFonts w:ascii="Times New Roman" w:hAnsi="Times New Roman" w:cs="Times New Roman"/>
                <w:sz w:val="20"/>
                <w:szCs w:val="20"/>
                <w:lang w:val="nn-NO"/>
              </w:rPr>
            </w:pPr>
          </w:p>
        </w:tc>
      </w:tr>
      <w:tr w:rsidR="000A6199" w:rsidRPr="00BA29B7" w:rsidTr="00252F99">
        <w:trPr>
          <w:trHeight w:val="255"/>
        </w:trPr>
        <w:tc>
          <w:tcPr>
            <w:tcW w:w="1526" w:type="dxa"/>
          </w:tcPr>
          <w:p w:rsidR="000A6199" w:rsidRPr="00FF7B54" w:rsidRDefault="000A6199" w:rsidP="000A6199">
            <w:pPr>
              <w:rPr>
                <w:sz w:val="18"/>
                <w:szCs w:val="18"/>
                <w:lang w:val="en-GB"/>
              </w:rPr>
            </w:pPr>
            <w:r w:rsidRPr="00FF7B54">
              <w:rPr>
                <w:sz w:val="18"/>
                <w:szCs w:val="18"/>
              </w:rPr>
              <w:lastRenderedPageBreak/>
              <w:t>SP_ANBFORK</w:t>
            </w:r>
          </w:p>
        </w:tc>
        <w:tc>
          <w:tcPr>
            <w:tcW w:w="3260" w:type="dxa"/>
            <w:noWrap/>
          </w:tcPr>
          <w:p w:rsidR="000A6199" w:rsidRPr="00F054D8" w:rsidRDefault="000A6199" w:rsidP="000A6199">
            <w:pPr>
              <w:rPr>
                <w:b/>
                <w:sz w:val="20"/>
                <w:szCs w:val="20"/>
                <w:lang w:val="en-US"/>
              </w:rPr>
            </w:pPr>
            <w:proofErr w:type="spellStart"/>
            <w:r w:rsidRPr="00F054D8">
              <w:rPr>
                <w:b/>
                <w:sz w:val="20"/>
                <w:szCs w:val="20"/>
                <w:lang w:val="en-US"/>
              </w:rPr>
              <w:t>Tilrådde</w:t>
            </w:r>
            <w:proofErr w:type="spellEnd"/>
            <w:r w:rsidRPr="00F054D8">
              <w:rPr>
                <w:b/>
                <w:sz w:val="20"/>
                <w:szCs w:val="20"/>
                <w:lang w:val="en-US"/>
              </w:rPr>
              <w:t xml:space="preserve"> </w:t>
            </w:r>
            <w:proofErr w:type="spellStart"/>
            <w:r w:rsidRPr="00F054D8">
              <w:rPr>
                <w:b/>
                <w:sz w:val="20"/>
                <w:szCs w:val="20"/>
                <w:lang w:val="en-US"/>
              </w:rPr>
              <w:t>forkunnskapar</w:t>
            </w:r>
            <w:proofErr w:type="spellEnd"/>
            <w:r w:rsidRPr="00F054D8">
              <w:rPr>
                <w:b/>
                <w:sz w:val="20"/>
                <w:szCs w:val="20"/>
                <w:lang w:val="en-US"/>
              </w:rPr>
              <w:t xml:space="preserve"> </w:t>
            </w:r>
          </w:p>
          <w:p w:rsidR="000A6199" w:rsidRPr="00F054D8" w:rsidRDefault="000A6199" w:rsidP="000A6199">
            <w:pPr>
              <w:rPr>
                <w:sz w:val="20"/>
                <w:szCs w:val="20"/>
                <w:lang w:val="en-US"/>
              </w:rPr>
            </w:pPr>
            <w:r w:rsidRPr="00F054D8">
              <w:rPr>
                <w:sz w:val="20"/>
                <w:szCs w:val="20"/>
                <w:lang w:val="en-US"/>
              </w:rPr>
              <w:t>Recommended previous knowledge</w:t>
            </w:r>
            <w:r>
              <w:rPr>
                <w:rStyle w:val="EndnoteReference"/>
                <w:sz w:val="20"/>
                <w:szCs w:val="20"/>
                <w:lang w:val="nn-NO"/>
              </w:rPr>
              <w:endnoteReference w:id="1"/>
            </w:r>
          </w:p>
        </w:tc>
        <w:tc>
          <w:tcPr>
            <w:tcW w:w="4394" w:type="dxa"/>
            <w:noWrap/>
          </w:tcPr>
          <w:p w:rsidR="000A6199" w:rsidRPr="000A6199" w:rsidRDefault="000A6199" w:rsidP="000A6199">
            <w:pPr>
              <w:rPr>
                <w:sz w:val="20"/>
                <w:szCs w:val="20"/>
                <w:lang w:val="nn-NO"/>
              </w:rPr>
            </w:pPr>
            <w:r w:rsidRPr="000A6199">
              <w:rPr>
                <w:sz w:val="20"/>
                <w:szCs w:val="20"/>
                <w:lang w:val="nn-NO"/>
              </w:rPr>
              <w:t xml:space="preserve">For å ta </w:t>
            </w:r>
            <w:proofErr w:type="spellStart"/>
            <w:r w:rsidRPr="000A6199">
              <w:rPr>
                <w:sz w:val="20"/>
                <w:szCs w:val="20"/>
                <w:lang w:val="nn-NO"/>
              </w:rPr>
              <w:t>masterprogramet</w:t>
            </w:r>
            <w:proofErr w:type="spellEnd"/>
            <w:r w:rsidRPr="000A6199">
              <w:rPr>
                <w:sz w:val="20"/>
                <w:szCs w:val="20"/>
                <w:lang w:val="nn-NO"/>
              </w:rPr>
              <w:t xml:space="preserve"> i kjemisk oseanografi bør ein ha ei solid forståing av analytisk kjemi og biogeokjemien i havet. Det grunnleggande kravet er en </w:t>
            </w:r>
            <w:proofErr w:type="spellStart"/>
            <w:r w:rsidRPr="000A6199">
              <w:rPr>
                <w:sz w:val="20"/>
                <w:szCs w:val="20"/>
                <w:lang w:val="nn-NO"/>
              </w:rPr>
              <w:t>bachelor</w:t>
            </w:r>
            <w:proofErr w:type="spellEnd"/>
            <w:r w:rsidRPr="000A6199">
              <w:rPr>
                <w:sz w:val="20"/>
                <w:szCs w:val="20"/>
                <w:lang w:val="nn-NO"/>
              </w:rPr>
              <w:t xml:space="preserve"> i meteorologi og oseanografi eller tilsvarande. Ein god matematisk/fysiske bakgrunn er anbefalt samt basiskunnskapar i statistisk analyse.</w:t>
            </w:r>
          </w:p>
          <w:p w:rsidR="000A6199" w:rsidRPr="0085149A" w:rsidRDefault="000A6199" w:rsidP="000A6199">
            <w:pPr>
              <w:rPr>
                <w:i/>
                <w:sz w:val="20"/>
                <w:szCs w:val="20"/>
                <w:lang w:val="nn-NO"/>
              </w:rPr>
            </w:pPr>
          </w:p>
        </w:tc>
        <w:tc>
          <w:tcPr>
            <w:tcW w:w="4820" w:type="dxa"/>
          </w:tcPr>
          <w:p w:rsidR="000A6199" w:rsidRPr="000A6199" w:rsidRDefault="000A6199" w:rsidP="000A6199">
            <w:pPr>
              <w:rPr>
                <w:sz w:val="20"/>
                <w:szCs w:val="20"/>
                <w:lang w:val="en-US"/>
              </w:rPr>
            </w:pPr>
            <w:r w:rsidRPr="000A6199">
              <w:rPr>
                <w:sz w:val="20"/>
                <w:szCs w:val="20"/>
                <w:lang w:val="en-US"/>
              </w:rPr>
              <w:t xml:space="preserve">The master program in chemical oceanography requires a good knowledge in analytical chemistry and biogeochemistry of the ocean. The basic requirement is a bachelor in meteorology and oceanography or like </w:t>
            </w:r>
            <w:proofErr w:type="gramStart"/>
            <w:r w:rsidRPr="000A6199">
              <w:rPr>
                <w:sz w:val="20"/>
                <w:szCs w:val="20"/>
                <w:lang w:val="en-US"/>
              </w:rPr>
              <w:t>vice</w:t>
            </w:r>
            <w:proofErr w:type="gramEnd"/>
            <w:r w:rsidRPr="000A6199">
              <w:rPr>
                <w:sz w:val="20"/>
                <w:szCs w:val="20"/>
                <w:lang w:val="en-US"/>
              </w:rPr>
              <w:t xml:space="preserve">. A good background in mathematics, physics and statistics </w:t>
            </w:r>
            <w:proofErr w:type="gramStart"/>
            <w:r w:rsidRPr="000A6199">
              <w:rPr>
                <w:sz w:val="20"/>
                <w:szCs w:val="20"/>
                <w:lang w:val="en-US"/>
              </w:rPr>
              <w:t>are recommended</w:t>
            </w:r>
            <w:proofErr w:type="gramEnd"/>
            <w:r w:rsidRPr="000A6199">
              <w:rPr>
                <w:sz w:val="20"/>
                <w:szCs w:val="20"/>
                <w:lang w:val="en-US"/>
              </w:rPr>
              <w:t>.</w:t>
            </w:r>
          </w:p>
          <w:p w:rsidR="000A6199" w:rsidRPr="000A6199" w:rsidRDefault="000A6199" w:rsidP="000A6199">
            <w:pPr>
              <w:rPr>
                <w:i/>
                <w:sz w:val="20"/>
                <w:szCs w:val="20"/>
                <w:lang w:val="en-US"/>
              </w:rPr>
            </w:pPr>
          </w:p>
        </w:tc>
      </w:tr>
      <w:tr w:rsidR="000A6199" w:rsidRPr="00BA29B7" w:rsidTr="00356223">
        <w:trPr>
          <w:trHeight w:val="255"/>
        </w:trPr>
        <w:tc>
          <w:tcPr>
            <w:tcW w:w="1526" w:type="dxa"/>
          </w:tcPr>
          <w:p w:rsidR="000A6199" w:rsidRPr="00FF7B54" w:rsidRDefault="000A6199" w:rsidP="000A6199">
            <w:pPr>
              <w:rPr>
                <w:sz w:val="18"/>
                <w:szCs w:val="18"/>
                <w:lang w:val="en-GB"/>
              </w:rPr>
            </w:pPr>
            <w:r w:rsidRPr="00FF7B54">
              <w:rPr>
                <w:sz w:val="18"/>
                <w:szCs w:val="18"/>
              </w:rPr>
              <w:t>SP_OBLIGAT</w:t>
            </w:r>
          </w:p>
        </w:tc>
        <w:tc>
          <w:tcPr>
            <w:tcW w:w="3260" w:type="dxa"/>
            <w:noWrap/>
          </w:tcPr>
          <w:p w:rsidR="000A6199" w:rsidRPr="00D77E10" w:rsidRDefault="000A6199" w:rsidP="000A6199">
            <w:pPr>
              <w:rPr>
                <w:b/>
                <w:sz w:val="20"/>
                <w:szCs w:val="20"/>
                <w:lang w:val="nn-NO"/>
              </w:rPr>
            </w:pPr>
            <w:r w:rsidRPr="00D77E10">
              <w:rPr>
                <w:b/>
                <w:sz w:val="20"/>
                <w:szCs w:val="20"/>
                <w:lang w:val="nn-NO"/>
              </w:rPr>
              <w:t>Obligatoriske emne</w:t>
            </w:r>
          </w:p>
          <w:p w:rsidR="000A6199" w:rsidRPr="00D77E10" w:rsidRDefault="000A6199" w:rsidP="000A6199">
            <w:pPr>
              <w:rPr>
                <w:sz w:val="20"/>
                <w:szCs w:val="20"/>
                <w:lang w:val="nn-NO"/>
              </w:rPr>
            </w:pPr>
            <w:proofErr w:type="spellStart"/>
            <w:r w:rsidRPr="00D77E10">
              <w:rPr>
                <w:sz w:val="20"/>
                <w:szCs w:val="20"/>
                <w:lang w:val="nn-NO"/>
              </w:rPr>
              <w:t>Compulsory</w:t>
            </w:r>
            <w:proofErr w:type="spellEnd"/>
            <w:r w:rsidRPr="00D77E10">
              <w:rPr>
                <w:sz w:val="20"/>
                <w:szCs w:val="20"/>
                <w:lang w:val="nn-NO"/>
              </w:rPr>
              <w:t xml:space="preserve"> </w:t>
            </w:r>
            <w:proofErr w:type="spellStart"/>
            <w:r w:rsidRPr="00D77E10">
              <w:rPr>
                <w:sz w:val="20"/>
                <w:szCs w:val="20"/>
                <w:lang w:val="nn-NO"/>
              </w:rPr>
              <w:t>units</w:t>
            </w:r>
            <w:proofErr w:type="spellEnd"/>
          </w:p>
          <w:p w:rsidR="000A6199" w:rsidRPr="00D77E10" w:rsidRDefault="000A6199" w:rsidP="000A6199">
            <w:pPr>
              <w:rPr>
                <w:sz w:val="20"/>
                <w:szCs w:val="20"/>
                <w:lang w:val="nn-NO"/>
              </w:rPr>
            </w:pPr>
          </w:p>
        </w:tc>
        <w:tc>
          <w:tcPr>
            <w:tcW w:w="9214" w:type="dxa"/>
            <w:gridSpan w:val="2"/>
            <w:noWrap/>
          </w:tcPr>
          <w:p w:rsidR="000A6199" w:rsidRPr="000A6199" w:rsidRDefault="000A6199" w:rsidP="000A6199">
            <w:pPr>
              <w:rPr>
                <w:sz w:val="20"/>
                <w:szCs w:val="20"/>
                <w:lang w:val="nn-NO"/>
              </w:rPr>
            </w:pPr>
            <w:r w:rsidRPr="000A6199">
              <w:rPr>
                <w:sz w:val="20"/>
                <w:szCs w:val="20"/>
                <w:lang w:val="nn-NO"/>
              </w:rPr>
              <w:t xml:space="preserve">Studiet har to komponentar: emnedel og mastergradsoppgåve. </w:t>
            </w:r>
          </w:p>
          <w:p w:rsidR="000A6199" w:rsidRPr="000A6199" w:rsidRDefault="000A6199" w:rsidP="000A6199">
            <w:pPr>
              <w:rPr>
                <w:color w:val="FF0000"/>
                <w:sz w:val="20"/>
                <w:szCs w:val="20"/>
                <w:lang w:val="nn-NO"/>
              </w:rPr>
            </w:pPr>
            <w:r w:rsidRPr="000A6199">
              <w:rPr>
                <w:sz w:val="20"/>
                <w:szCs w:val="20"/>
                <w:lang w:val="nn-NO"/>
              </w:rPr>
              <w:t xml:space="preserve">Emne: Emna GEOF347 og  GEOF336 og GEOF310 er obligatoriske. I tillegg kjem </w:t>
            </w:r>
            <w:r w:rsidRPr="000A6199">
              <w:rPr>
                <w:b/>
                <w:color w:val="FF0000"/>
                <w:sz w:val="20"/>
                <w:szCs w:val="20"/>
                <w:lang w:val="nn-NO"/>
              </w:rPr>
              <w:t>35</w:t>
            </w:r>
            <w:r w:rsidRPr="000A6199">
              <w:rPr>
                <w:color w:val="FF0000"/>
                <w:sz w:val="20"/>
                <w:szCs w:val="20"/>
                <w:lang w:val="nn-NO"/>
              </w:rPr>
              <w:t xml:space="preserve"> </w:t>
            </w:r>
            <w:r w:rsidRPr="000A6199">
              <w:rPr>
                <w:sz w:val="20"/>
                <w:szCs w:val="20"/>
                <w:lang w:val="nn-NO"/>
              </w:rPr>
              <w:t xml:space="preserve">studiepoeng med valfrie emne, </w:t>
            </w:r>
            <w:r w:rsidRPr="000A6199">
              <w:rPr>
                <w:color w:val="000000"/>
                <w:sz w:val="20"/>
                <w:szCs w:val="20"/>
                <w:lang w:val="nn-NO"/>
              </w:rPr>
              <w:t>som du vel i samråd med rettleiar.</w:t>
            </w:r>
          </w:p>
          <w:p w:rsidR="000A6199" w:rsidRPr="000A6199" w:rsidRDefault="000A6199" w:rsidP="000A6199">
            <w:pPr>
              <w:rPr>
                <w:sz w:val="20"/>
                <w:szCs w:val="20"/>
                <w:lang w:val="nn-NO"/>
              </w:rPr>
            </w:pPr>
          </w:p>
          <w:p w:rsidR="000A6199" w:rsidRPr="000A6199" w:rsidRDefault="000A6199" w:rsidP="000A6199">
            <w:pPr>
              <w:rPr>
                <w:sz w:val="20"/>
                <w:szCs w:val="20"/>
                <w:lang w:val="en-US"/>
              </w:rPr>
            </w:pPr>
            <w:r w:rsidRPr="000A6199">
              <w:rPr>
                <w:sz w:val="20"/>
                <w:szCs w:val="20"/>
                <w:lang w:val="en-US"/>
              </w:rPr>
              <w:t xml:space="preserve">The master’s </w:t>
            </w:r>
            <w:proofErr w:type="spellStart"/>
            <w:r w:rsidRPr="000A6199">
              <w:rPr>
                <w:sz w:val="20"/>
                <w:szCs w:val="20"/>
                <w:lang w:val="en-US"/>
              </w:rPr>
              <w:t>programme</w:t>
            </w:r>
            <w:proofErr w:type="spellEnd"/>
            <w:r w:rsidRPr="000A6199">
              <w:rPr>
                <w:sz w:val="20"/>
                <w:szCs w:val="20"/>
                <w:lang w:val="en-US"/>
              </w:rPr>
              <w:t xml:space="preserve"> consists of two components: Coursework of 60 credits and an individual research project (master’s thesis) of 60 credits.</w:t>
            </w:r>
          </w:p>
          <w:p w:rsidR="000A6199" w:rsidRPr="000A6199" w:rsidRDefault="000A6199" w:rsidP="000A6199">
            <w:pPr>
              <w:rPr>
                <w:sz w:val="20"/>
                <w:szCs w:val="20"/>
                <w:lang w:val="en-US"/>
              </w:rPr>
            </w:pPr>
            <w:r w:rsidRPr="000A6199">
              <w:rPr>
                <w:sz w:val="20"/>
                <w:szCs w:val="20"/>
                <w:lang w:val="en-US"/>
              </w:rPr>
              <w:t xml:space="preserve">Courses: The courses GEOF347, GEOF336, and GEOF310 are compulsory.  In addition, there are </w:t>
            </w:r>
            <w:r w:rsidRPr="000A6199">
              <w:rPr>
                <w:b/>
                <w:color w:val="FF0000"/>
                <w:sz w:val="20"/>
                <w:szCs w:val="20"/>
                <w:lang w:val="en-US"/>
              </w:rPr>
              <w:t>35</w:t>
            </w:r>
            <w:r w:rsidRPr="000A6199">
              <w:rPr>
                <w:sz w:val="20"/>
                <w:szCs w:val="20"/>
                <w:lang w:val="en-US"/>
              </w:rPr>
              <w:t xml:space="preserve"> credits of elective courses, chosen in agreement with the </w:t>
            </w:r>
            <w:r w:rsidRPr="000A6199">
              <w:rPr>
                <w:color w:val="000000"/>
                <w:sz w:val="20"/>
                <w:szCs w:val="20"/>
                <w:lang w:val="en-US"/>
              </w:rPr>
              <w:t>academic</w:t>
            </w:r>
            <w:r w:rsidRPr="000A6199">
              <w:rPr>
                <w:sz w:val="20"/>
                <w:szCs w:val="20"/>
                <w:lang w:val="en-US"/>
              </w:rPr>
              <w:t xml:space="preserve"> supervisor.</w:t>
            </w:r>
          </w:p>
          <w:p w:rsidR="000A6199" w:rsidRPr="000A6199" w:rsidRDefault="000A6199" w:rsidP="000A6199">
            <w:pPr>
              <w:rPr>
                <w:sz w:val="20"/>
                <w:szCs w:val="20"/>
                <w:lang w:val="en-US"/>
              </w:rPr>
            </w:pPr>
          </w:p>
          <w:tbl>
            <w:tblPr>
              <w:tblW w:w="5195"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247"/>
              <w:gridCol w:w="1247"/>
              <w:gridCol w:w="1247"/>
            </w:tblGrid>
            <w:tr w:rsidR="000A6199" w:rsidRPr="00BA29B7" w:rsidTr="003971A5">
              <w:trPr>
                <w:trHeight w:val="366"/>
              </w:trPr>
              <w:tc>
                <w:tcPr>
                  <w:tcW w:w="1454" w:type="dxa"/>
                  <w:tcBorders>
                    <w:top w:val="single" w:sz="4" w:space="0" w:color="auto"/>
                    <w:left w:val="single" w:sz="4" w:space="0" w:color="auto"/>
                    <w:bottom w:val="single" w:sz="4" w:space="0" w:color="auto"/>
                    <w:right w:val="single" w:sz="4" w:space="0" w:color="auto"/>
                  </w:tcBorders>
                  <w:hideMark/>
                </w:tcPr>
                <w:p w:rsidR="000A6199" w:rsidRPr="000A6199" w:rsidRDefault="000A6199" w:rsidP="000A6199">
                  <w:pPr>
                    <w:autoSpaceDE w:val="0"/>
                    <w:autoSpaceDN w:val="0"/>
                    <w:adjustRightInd w:val="0"/>
                    <w:spacing w:line="276" w:lineRule="auto"/>
                    <w:rPr>
                      <w:color w:val="000000"/>
                      <w:sz w:val="20"/>
                      <w:szCs w:val="20"/>
                      <w:lang w:val="nn-NO" w:eastAsia="en-US"/>
                    </w:rPr>
                  </w:pPr>
                  <w:r w:rsidRPr="000A6199">
                    <w:rPr>
                      <w:color w:val="000000"/>
                      <w:sz w:val="20"/>
                      <w:szCs w:val="20"/>
                      <w:lang w:val="nn-NO" w:eastAsia="en-US"/>
                    </w:rPr>
                    <w:t>4. semester</w:t>
                  </w:r>
                </w:p>
              </w:tc>
              <w:tc>
                <w:tcPr>
                  <w:tcW w:w="1247" w:type="dxa"/>
                  <w:tcBorders>
                    <w:top w:val="single" w:sz="4" w:space="0" w:color="auto"/>
                    <w:left w:val="single" w:sz="4" w:space="0" w:color="auto"/>
                    <w:bottom w:val="single" w:sz="4" w:space="0" w:color="auto"/>
                    <w:right w:val="single" w:sz="4" w:space="0" w:color="auto"/>
                  </w:tcBorders>
                </w:tcPr>
                <w:p w:rsidR="000A6199" w:rsidRPr="000A6199" w:rsidRDefault="000A6199" w:rsidP="000A6199">
                  <w:pPr>
                    <w:autoSpaceDE w:val="0"/>
                    <w:autoSpaceDN w:val="0"/>
                    <w:adjustRightInd w:val="0"/>
                    <w:spacing w:line="276" w:lineRule="auto"/>
                    <w:rPr>
                      <w:color w:val="000000"/>
                      <w:sz w:val="20"/>
                      <w:szCs w:val="20"/>
                      <w:lang w:val="nn-NO" w:eastAsia="en-US"/>
                    </w:rPr>
                  </w:pPr>
                  <w:r w:rsidRPr="000A6199">
                    <w:rPr>
                      <w:color w:val="000000"/>
                      <w:sz w:val="20"/>
                      <w:szCs w:val="20"/>
                      <w:lang w:val="nn-NO" w:eastAsia="en-US"/>
                    </w:rPr>
                    <w:t>Oppgåve</w:t>
                  </w:r>
                </w:p>
              </w:tc>
              <w:tc>
                <w:tcPr>
                  <w:tcW w:w="1247" w:type="dxa"/>
                  <w:tcBorders>
                    <w:top w:val="single" w:sz="4" w:space="0" w:color="auto"/>
                    <w:left w:val="single" w:sz="4" w:space="0" w:color="auto"/>
                    <w:bottom w:val="single" w:sz="4" w:space="0" w:color="auto"/>
                    <w:right w:val="single" w:sz="4" w:space="0" w:color="auto"/>
                  </w:tcBorders>
                </w:tcPr>
                <w:p w:rsidR="000A6199" w:rsidRPr="000A6199" w:rsidRDefault="000A6199" w:rsidP="000A6199">
                  <w:pPr>
                    <w:autoSpaceDE w:val="0"/>
                    <w:autoSpaceDN w:val="0"/>
                    <w:adjustRightInd w:val="0"/>
                    <w:spacing w:line="276" w:lineRule="auto"/>
                    <w:rPr>
                      <w:color w:val="000000"/>
                      <w:sz w:val="20"/>
                      <w:szCs w:val="20"/>
                      <w:lang w:val="nn-NO" w:eastAsia="en-US"/>
                    </w:rPr>
                  </w:pPr>
                  <w:r w:rsidRPr="000A6199">
                    <w:rPr>
                      <w:color w:val="000000"/>
                      <w:sz w:val="20"/>
                      <w:szCs w:val="20"/>
                      <w:lang w:val="nn-NO" w:eastAsia="en-US"/>
                    </w:rPr>
                    <w:t>Oppgåve</w:t>
                  </w:r>
                </w:p>
              </w:tc>
              <w:tc>
                <w:tcPr>
                  <w:tcW w:w="1247" w:type="dxa"/>
                  <w:tcBorders>
                    <w:top w:val="single" w:sz="4" w:space="0" w:color="auto"/>
                    <w:left w:val="single" w:sz="4" w:space="0" w:color="auto"/>
                    <w:bottom w:val="single" w:sz="4" w:space="0" w:color="auto"/>
                    <w:right w:val="single" w:sz="4" w:space="0" w:color="auto"/>
                  </w:tcBorders>
                </w:tcPr>
                <w:p w:rsidR="000A6199" w:rsidRPr="000A6199" w:rsidRDefault="000A6199" w:rsidP="000A6199">
                  <w:pPr>
                    <w:autoSpaceDE w:val="0"/>
                    <w:autoSpaceDN w:val="0"/>
                    <w:adjustRightInd w:val="0"/>
                    <w:spacing w:line="276" w:lineRule="auto"/>
                    <w:rPr>
                      <w:color w:val="000000"/>
                      <w:sz w:val="20"/>
                      <w:szCs w:val="20"/>
                      <w:lang w:val="nn-NO" w:eastAsia="en-US"/>
                    </w:rPr>
                  </w:pPr>
                  <w:r w:rsidRPr="000A6199">
                    <w:rPr>
                      <w:color w:val="000000"/>
                      <w:sz w:val="20"/>
                      <w:szCs w:val="20"/>
                      <w:lang w:val="nn-NO" w:eastAsia="en-US"/>
                    </w:rPr>
                    <w:t>Oppgåve</w:t>
                  </w:r>
                </w:p>
              </w:tc>
            </w:tr>
            <w:tr w:rsidR="000A6199" w:rsidRPr="00BA29B7" w:rsidTr="003971A5">
              <w:trPr>
                <w:trHeight w:val="366"/>
              </w:trPr>
              <w:tc>
                <w:tcPr>
                  <w:tcW w:w="1454" w:type="dxa"/>
                  <w:tcBorders>
                    <w:top w:val="single" w:sz="4" w:space="0" w:color="auto"/>
                    <w:left w:val="single" w:sz="4" w:space="0" w:color="auto"/>
                    <w:bottom w:val="single" w:sz="4" w:space="0" w:color="auto"/>
                    <w:right w:val="single" w:sz="4" w:space="0" w:color="auto"/>
                  </w:tcBorders>
                  <w:hideMark/>
                </w:tcPr>
                <w:p w:rsidR="000A6199" w:rsidRPr="000A6199" w:rsidRDefault="000A6199" w:rsidP="000A6199">
                  <w:pPr>
                    <w:autoSpaceDE w:val="0"/>
                    <w:autoSpaceDN w:val="0"/>
                    <w:adjustRightInd w:val="0"/>
                    <w:spacing w:line="276" w:lineRule="auto"/>
                    <w:rPr>
                      <w:color w:val="000000"/>
                      <w:sz w:val="20"/>
                      <w:szCs w:val="20"/>
                      <w:lang w:val="nn-NO" w:eastAsia="en-US"/>
                    </w:rPr>
                  </w:pPr>
                  <w:r w:rsidRPr="000A6199">
                    <w:rPr>
                      <w:color w:val="000000"/>
                      <w:sz w:val="20"/>
                      <w:szCs w:val="20"/>
                      <w:lang w:val="nn-NO" w:eastAsia="en-US"/>
                    </w:rPr>
                    <w:t>3. semester</w:t>
                  </w:r>
                </w:p>
              </w:tc>
              <w:tc>
                <w:tcPr>
                  <w:tcW w:w="1247" w:type="dxa"/>
                  <w:tcBorders>
                    <w:top w:val="single" w:sz="4" w:space="0" w:color="auto"/>
                    <w:left w:val="single" w:sz="4" w:space="0" w:color="auto"/>
                    <w:bottom w:val="single" w:sz="4" w:space="0" w:color="auto"/>
                    <w:right w:val="single" w:sz="4" w:space="0" w:color="auto"/>
                  </w:tcBorders>
                </w:tcPr>
                <w:p w:rsidR="000A6199" w:rsidRPr="000A6199" w:rsidRDefault="000A6199" w:rsidP="000A6199">
                  <w:pPr>
                    <w:autoSpaceDE w:val="0"/>
                    <w:autoSpaceDN w:val="0"/>
                    <w:adjustRightInd w:val="0"/>
                    <w:spacing w:line="276" w:lineRule="auto"/>
                    <w:rPr>
                      <w:color w:val="000000"/>
                      <w:sz w:val="20"/>
                      <w:szCs w:val="20"/>
                      <w:lang w:val="nn-NO" w:eastAsia="en-US"/>
                    </w:rPr>
                  </w:pPr>
                  <w:r w:rsidRPr="000A6199">
                    <w:rPr>
                      <w:color w:val="000000"/>
                      <w:sz w:val="20"/>
                      <w:szCs w:val="20"/>
                      <w:lang w:val="nn-NO" w:eastAsia="en-US"/>
                    </w:rPr>
                    <w:t>Val</w:t>
                  </w:r>
                </w:p>
              </w:tc>
              <w:tc>
                <w:tcPr>
                  <w:tcW w:w="1247" w:type="dxa"/>
                  <w:tcBorders>
                    <w:top w:val="single" w:sz="4" w:space="0" w:color="auto"/>
                    <w:left w:val="single" w:sz="4" w:space="0" w:color="auto"/>
                    <w:bottom w:val="single" w:sz="4" w:space="0" w:color="auto"/>
                    <w:right w:val="single" w:sz="4" w:space="0" w:color="auto"/>
                  </w:tcBorders>
                </w:tcPr>
                <w:p w:rsidR="000A6199" w:rsidRPr="000A6199" w:rsidRDefault="000A6199" w:rsidP="000A6199">
                  <w:pPr>
                    <w:autoSpaceDE w:val="0"/>
                    <w:autoSpaceDN w:val="0"/>
                    <w:adjustRightInd w:val="0"/>
                    <w:spacing w:line="276" w:lineRule="auto"/>
                    <w:rPr>
                      <w:color w:val="000000"/>
                      <w:sz w:val="20"/>
                      <w:szCs w:val="20"/>
                      <w:lang w:val="nn-NO" w:eastAsia="en-US"/>
                    </w:rPr>
                  </w:pPr>
                  <w:r w:rsidRPr="000A6199">
                    <w:rPr>
                      <w:color w:val="000000"/>
                      <w:sz w:val="20"/>
                      <w:szCs w:val="20"/>
                      <w:lang w:val="nn-NO" w:eastAsia="en-US"/>
                    </w:rPr>
                    <w:t>Oppgåve</w:t>
                  </w:r>
                </w:p>
              </w:tc>
              <w:tc>
                <w:tcPr>
                  <w:tcW w:w="1247" w:type="dxa"/>
                  <w:tcBorders>
                    <w:top w:val="single" w:sz="4" w:space="0" w:color="auto"/>
                    <w:left w:val="single" w:sz="4" w:space="0" w:color="auto"/>
                    <w:bottom w:val="single" w:sz="4" w:space="0" w:color="auto"/>
                    <w:right w:val="single" w:sz="4" w:space="0" w:color="auto"/>
                  </w:tcBorders>
                </w:tcPr>
                <w:p w:rsidR="000A6199" w:rsidRPr="000A6199" w:rsidRDefault="000A6199" w:rsidP="000A6199">
                  <w:pPr>
                    <w:autoSpaceDE w:val="0"/>
                    <w:autoSpaceDN w:val="0"/>
                    <w:adjustRightInd w:val="0"/>
                    <w:spacing w:line="276" w:lineRule="auto"/>
                    <w:rPr>
                      <w:color w:val="000000"/>
                      <w:sz w:val="20"/>
                      <w:szCs w:val="20"/>
                      <w:lang w:val="nn-NO" w:eastAsia="en-US"/>
                    </w:rPr>
                  </w:pPr>
                  <w:r w:rsidRPr="000A6199">
                    <w:rPr>
                      <w:color w:val="000000"/>
                      <w:sz w:val="20"/>
                      <w:szCs w:val="20"/>
                      <w:lang w:val="nn-NO" w:eastAsia="en-US"/>
                    </w:rPr>
                    <w:t>Oppgåve</w:t>
                  </w:r>
                </w:p>
              </w:tc>
            </w:tr>
            <w:tr w:rsidR="000A6199" w:rsidRPr="00BA29B7" w:rsidTr="003971A5">
              <w:trPr>
                <w:trHeight w:val="366"/>
              </w:trPr>
              <w:tc>
                <w:tcPr>
                  <w:tcW w:w="1454" w:type="dxa"/>
                  <w:tcBorders>
                    <w:top w:val="single" w:sz="4" w:space="0" w:color="auto"/>
                    <w:left w:val="single" w:sz="4" w:space="0" w:color="auto"/>
                    <w:bottom w:val="single" w:sz="4" w:space="0" w:color="auto"/>
                    <w:right w:val="single" w:sz="4" w:space="0" w:color="auto"/>
                  </w:tcBorders>
                  <w:hideMark/>
                </w:tcPr>
                <w:p w:rsidR="000A6199" w:rsidRPr="000A6199" w:rsidRDefault="000A6199" w:rsidP="000A6199">
                  <w:pPr>
                    <w:autoSpaceDE w:val="0"/>
                    <w:autoSpaceDN w:val="0"/>
                    <w:adjustRightInd w:val="0"/>
                    <w:spacing w:line="276" w:lineRule="auto"/>
                    <w:rPr>
                      <w:color w:val="000000"/>
                      <w:sz w:val="20"/>
                      <w:szCs w:val="20"/>
                      <w:lang w:val="nn-NO" w:eastAsia="en-US"/>
                    </w:rPr>
                  </w:pPr>
                  <w:r w:rsidRPr="000A6199">
                    <w:rPr>
                      <w:color w:val="000000"/>
                      <w:sz w:val="20"/>
                      <w:szCs w:val="20"/>
                      <w:lang w:val="nn-NO" w:eastAsia="en-US"/>
                    </w:rPr>
                    <w:t>2. semester</w:t>
                  </w:r>
                </w:p>
              </w:tc>
              <w:tc>
                <w:tcPr>
                  <w:tcW w:w="1247" w:type="dxa"/>
                  <w:tcBorders>
                    <w:top w:val="single" w:sz="4" w:space="0" w:color="auto"/>
                    <w:left w:val="single" w:sz="4" w:space="0" w:color="auto"/>
                    <w:bottom w:val="single" w:sz="4" w:space="0" w:color="auto"/>
                    <w:right w:val="single" w:sz="4" w:space="0" w:color="auto"/>
                  </w:tcBorders>
                </w:tcPr>
                <w:p w:rsidR="000A6199" w:rsidRPr="000A6199" w:rsidRDefault="000A6199" w:rsidP="000A6199">
                  <w:pPr>
                    <w:autoSpaceDE w:val="0"/>
                    <w:autoSpaceDN w:val="0"/>
                    <w:adjustRightInd w:val="0"/>
                    <w:spacing w:line="276" w:lineRule="auto"/>
                    <w:rPr>
                      <w:color w:val="000000"/>
                      <w:sz w:val="20"/>
                      <w:szCs w:val="20"/>
                      <w:lang w:val="nn-NO" w:eastAsia="en-US"/>
                    </w:rPr>
                  </w:pPr>
                  <w:r w:rsidRPr="000A6199">
                    <w:rPr>
                      <w:color w:val="000000"/>
                      <w:sz w:val="20"/>
                      <w:szCs w:val="20"/>
                      <w:lang w:val="nn-NO" w:eastAsia="en-US"/>
                    </w:rPr>
                    <w:t>GEOF336</w:t>
                  </w:r>
                </w:p>
              </w:tc>
              <w:tc>
                <w:tcPr>
                  <w:tcW w:w="1247" w:type="dxa"/>
                  <w:tcBorders>
                    <w:top w:val="single" w:sz="4" w:space="0" w:color="auto"/>
                    <w:left w:val="single" w:sz="4" w:space="0" w:color="auto"/>
                    <w:bottom w:val="single" w:sz="4" w:space="0" w:color="auto"/>
                    <w:right w:val="single" w:sz="4" w:space="0" w:color="auto"/>
                  </w:tcBorders>
                </w:tcPr>
                <w:p w:rsidR="000A6199" w:rsidRPr="000A6199" w:rsidRDefault="000A6199" w:rsidP="000A6199">
                  <w:pPr>
                    <w:autoSpaceDE w:val="0"/>
                    <w:autoSpaceDN w:val="0"/>
                    <w:adjustRightInd w:val="0"/>
                    <w:spacing w:line="276" w:lineRule="auto"/>
                    <w:rPr>
                      <w:color w:val="000000"/>
                      <w:sz w:val="20"/>
                      <w:szCs w:val="20"/>
                      <w:lang w:val="nn-NO" w:eastAsia="en-US"/>
                    </w:rPr>
                  </w:pPr>
                  <w:r w:rsidRPr="000A6199">
                    <w:rPr>
                      <w:color w:val="000000"/>
                      <w:sz w:val="20"/>
                      <w:szCs w:val="20"/>
                      <w:lang w:val="nn-NO" w:eastAsia="en-US"/>
                    </w:rPr>
                    <w:t>Val</w:t>
                  </w:r>
                </w:p>
              </w:tc>
              <w:tc>
                <w:tcPr>
                  <w:tcW w:w="1247" w:type="dxa"/>
                  <w:tcBorders>
                    <w:top w:val="single" w:sz="4" w:space="0" w:color="auto"/>
                    <w:left w:val="single" w:sz="4" w:space="0" w:color="auto"/>
                    <w:bottom w:val="single" w:sz="4" w:space="0" w:color="auto"/>
                    <w:right w:val="single" w:sz="4" w:space="0" w:color="auto"/>
                  </w:tcBorders>
                </w:tcPr>
                <w:p w:rsidR="000A6199" w:rsidRPr="000A6199" w:rsidRDefault="000A6199" w:rsidP="000A6199">
                  <w:pPr>
                    <w:autoSpaceDE w:val="0"/>
                    <w:autoSpaceDN w:val="0"/>
                    <w:adjustRightInd w:val="0"/>
                    <w:spacing w:line="276" w:lineRule="auto"/>
                    <w:rPr>
                      <w:color w:val="000000"/>
                      <w:sz w:val="20"/>
                      <w:szCs w:val="20"/>
                      <w:lang w:val="nn-NO" w:eastAsia="en-US"/>
                    </w:rPr>
                  </w:pPr>
                  <w:r w:rsidRPr="000A6199">
                    <w:rPr>
                      <w:color w:val="000000"/>
                      <w:sz w:val="20"/>
                      <w:szCs w:val="20"/>
                      <w:lang w:val="nn-NO" w:eastAsia="en-US"/>
                    </w:rPr>
                    <w:t>Oppgåve</w:t>
                  </w:r>
                </w:p>
              </w:tc>
            </w:tr>
            <w:tr w:rsidR="000A6199" w:rsidRPr="00BA29B7" w:rsidTr="003971A5">
              <w:trPr>
                <w:trHeight w:val="386"/>
              </w:trPr>
              <w:tc>
                <w:tcPr>
                  <w:tcW w:w="1454" w:type="dxa"/>
                  <w:tcBorders>
                    <w:top w:val="single" w:sz="4" w:space="0" w:color="auto"/>
                    <w:left w:val="single" w:sz="4" w:space="0" w:color="auto"/>
                    <w:bottom w:val="single" w:sz="4" w:space="0" w:color="auto"/>
                    <w:right w:val="single" w:sz="4" w:space="0" w:color="auto"/>
                  </w:tcBorders>
                  <w:hideMark/>
                </w:tcPr>
                <w:p w:rsidR="000A6199" w:rsidRPr="000A6199" w:rsidRDefault="000A6199" w:rsidP="000A6199">
                  <w:pPr>
                    <w:autoSpaceDE w:val="0"/>
                    <w:autoSpaceDN w:val="0"/>
                    <w:adjustRightInd w:val="0"/>
                    <w:spacing w:line="276" w:lineRule="auto"/>
                    <w:rPr>
                      <w:color w:val="000000"/>
                      <w:sz w:val="20"/>
                      <w:szCs w:val="20"/>
                      <w:lang w:val="nn-NO" w:eastAsia="en-US"/>
                    </w:rPr>
                  </w:pPr>
                  <w:r w:rsidRPr="000A6199">
                    <w:rPr>
                      <w:color w:val="000000"/>
                      <w:sz w:val="20"/>
                      <w:szCs w:val="20"/>
                      <w:lang w:val="nn-NO" w:eastAsia="en-US"/>
                    </w:rPr>
                    <w:t>1. semester</w:t>
                  </w:r>
                </w:p>
              </w:tc>
              <w:tc>
                <w:tcPr>
                  <w:tcW w:w="1247" w:type="dxa"/>
                  <w:tcBorders>
                    <w:top w:val="single" w:sz="4" w:space="0" w:color="auto"/>
                    <w:left w:val="single" w:sz="4" w:space="0" w:color="auto"/>
                    <w:bottom w:val="single" w:sz="4" w:space="0" w:color="auto"/>
                    <w:right w:val="single" w:sz="4" w:space="0" w:color="auto"/>
                  </w:tcBorders>
                </w:tcPr>
                <w:p w:rsidR="000A6199" w:rsidRPr="000A6199" w:rsidRDefault="000A6199" w:rsidP="000A6199">
                  <w:pPr>
                    <w:autoSpaceDE w:val="0"/>
                    <w:autoSpaceDN w:val="0"/>
                    <w:adjustRightInd w:val="0"/>
                    <w:spacing w:line="276" w:lineRule="auto"/>
                    <w:rPr>
                      <w:b/>
                      <w:color w:val="FF0000"/>
                      <w:sz w:val="20"/>
                      <w:szCs w:val="20"/>
                      <w:lang w:val="nn-NO" w:eastAsia="en-US"/>
                    </w:rPr>
                  </w:pPr>
                  <w:r w:rsidRPr="000A6199">
                    <w:rPr>
                      <w:b/>
                      <w:color w:val="FF0000"/>
                      <w:sz w:val="20"/>
                      <w:szCs w:val="20"/>
                      <w:lang w:val="nn-NO" w:eastAsia="en-US"/>
                    </w:rPr>
                    <w:t>Blir det korrekt at GEOF347 skal stå her?</w:t>
                  </w:r>
                </w:p>
              </w:tc>
              <w:tc>
                <w:tcPr>
                  <w:tcW w:w="1247" w:type="dxa"/>
                  <w:tcBorders>
                    <w:top w:val="single" w:sz="4" w:space="0" w:color="auto"/>
                    <w:left w:val="single" w:sz="4" w:space="0" w:color="auto"/>
                    <w:bottom w:val="single" w:sz="4" w:space="0" w:color="auto"/>
                    <w:right w:val="single" w:sz="4" w:space="0" w:color="auto"/>
                  </w:tcBorders>
                </w:tcPr>
                <w:p w:rsidR="000A6199" w:rsidRPr="000A6199" w:rsidRDefault="000A6199" w:rsidP="000A6199">
                  <w:pPr>
                    <w:autoSpaceDE w:val="0"/>
                    <w:autoSpaceDN w:val="0"/>
                    <w:adjustRightInd w:val="0"/>
                    <w:spacing w:line="276" w:lineRule="auto"/>
                    <w:rPr>
                      <w:color w:val="000000"/>
                      <w:sz w:val="20"/>
                      <w:szCs w:val="20"/>
                      <w:lang w:val="nn-NO" w:eastAsia="en-US"/>
                    </w:rPr>
                  </w:pPr>
                  <w:r w:rsidRPr="000A6199">
                    <w:rPr>
                      <w:color w:val="000000"/>
                      <w:sz w:val="20"/>
                      <w:szCs w:val="20"/>
                      <w:lang w:val="nn-NO" w:eastAsia="en-US"/>
                    </w:rPr>
                    <w:t>GEOF310</w:t>
                  </w:r>
                </w:p>
              </w:tc>
              <w:tc>
                <w:tcPr>
                  <w:tcW w:w="1247" w:type="dxa"/>
                  <w:tcBorders>
                    <w:top w:val="single" w:sz="4" w:space="0" w:color="auto"/>
                    <w:left w:val="single" w:sz="4" w:space="0" w:color="auto"/>
                    <w:bottom w:val="single" w:sz="4" w:space="0" w:color="auto"/>
                    <w:right w:val="single" w:sz="4" w:space="0" w:color="auto"/>
                  </w:tcBorders>
                </w:tcPr>
                <w:p w:rsidR="000A6199" w:rsidRPr="000A6199" w:rsidRDefault="000A6199" w:rsidP="000A6199">
                  <w:pPr>
                    <w:autoSpaceDE w:val="0"/>
                    <w:autoSpaceDN w:val="0"/>
                    <w:adjustRightInd w:val="0"/>
                    <w:spacing w:line="276" w:lineRule="auto"/>
                    <w:rPr>
                      <w:color w:val="000000"/>
                      <w:sz w:val="20"/>
                      <w:szCs w:val="20"/>
                      <w:lang w:val="nn-NO" w:eastAsia="en-US"/>
                    </w:rPr>
                  </w:pPr>
                  <w:r w:rsidRPr="000A6199">
                    <w:rPr>
                      <w:color w:val="000000"/>
                      <w:sz w:val="20"/>
                      <w:szCs w:val="20"/>
                      <w:lang w:val="nn-NO" w:eastAsia="en-US"/>
                    </w:rPr>
                    <w:t>Val</w:t>
                  </w:r>
                </w:p>
              </w:tc>
            </w:tr>
          </w:tbl>
          <w:p w:rsidR="000A6199" w:rsidRPr="000A6199" w:rsidRDefault="000A6199" w:rsidP="000A6199">
            <w:pPr>
              <w:rPr>
                <w:sz w:val="20"/>
                <w:szCs w:val="20"/>
                <w:lang w:val="nn-NO"/>
              </w:rPr>
            </w:pPr>
          </w:p>
          <w:p w:rsidR="000A6199" w:rsidRPr="000A6199" w:rsidRDefault="000A6199" w:rsidP="000A6199">
            <w:pPr>
              <w:autoSpaceDE w:val="0"/>
              <w:autoSpaceDN w:val="0"/>
              <w:adjustRightInd w:val="0"/>
              <w:rPr>
                <w:sz w:val="20"/>
                <w:szCs w:val="20"/>
                <w:lang w:val="nn-NO"/>
              </w:rPr>
            </w:pPr>
            <w:r w:rsidRPr="000A6199">
              <w:rPr>
                <w:sz w:val="20"/>
                <w:szCs w:val="20"/>
                <w:lang w:val="nn-NO"/>
              </w:rPr>
              <w:t xml:space="preserve">Masteroppgåva: GEOF399 Masteroppgåve i meteorologi og oseanografi er på 60 studiepoeng. Studenten kan i samrå med rettleiar velje å skrive ei oppgåva på 30 studiepoeng og utvide emnedelen tilsvarande. Det er tilrådd </w:t>
            </w:r>
            <w:r w:rsidRPr="000A6199">
              <w:rPr>
                <w:sz w:val="20"/>
                <w:szCs w:val="20"/>
                <w:lang w:val="nn-NO"/>
              </w:rPr>
              <w:lastRenderedPageBreak/>
              <w:t>at studenten startar med masteroppgåva i andre semester. Masteroppgåva skal leveras innan en fast frist i slutten av fjerde semester, 20. november eller 1. juni.</w:t>
            </w:r>
          </w:p>
          <w:p w:rsidR="000A6199" w:rsidRPr="000A6199" w:rsidRDefault="000A6199" w:rsidP="000A6199">
            <w:pPr>
              <w:rPr>
                <w:sz w:val="20"/>
                <w:szCs w:val="20"/>
                <w:lang w:val="nn-NO"/>
              </w:rPr>
            </w:pPr>
          </w:p>
          <w:p w:rsidR="000A6199" w:rsidRPr="000A6199" w:rsidRDefault="000A6199" w:rsidP="000A6199">
            <w:pPr>
              <w:rPr>
                <w:sz w:val="20"/>
                <w:szCs w:val="20"/>
                <w:lang w:val="en-US"/>
              </w:rPr>
            </w:pPr>
            <w:proofErr w:type="spellStart"/>
            <w:r w:rsidRPr="00BA29B7">
              <w:rPr>
                <w:sz w:val="20"/>
                <w:szCs w:val="20"/>
                <w:lang w:val="nn-NO"/>
              </w:rPr>
              <w:t>Master’s</w:t>
            </w:r>
            <w:proofErr w:type="spellEnd"/>
            <w:r w:rsidRPr="00BA29B7">
              <w:rPr>
                <w:sz w:val="20"/>
                <w:szCs w:val="20"/>
                <w:lang w:val="nn-NO"/>
              </w:rPr>
              <w:t xml:space="preserve"> </w:t>
            </w:r>
            <w:proofErr w:type="spellStart"/>
            <w:r w:rsidRPr="00BA29B7">
              <w:rPr>
                <w:sz w:val="20"/>
                <w:szCs w:val="20"/>
                <w:lang w:val="nn-NO"/>
              </w:rPr>
              <w:t>thesis</w:t>
            </w:r>
            <w:proofErr w:type="spellEnd"/>
            <w:r w:rsidRPr="00BA29B7">
              <w:rPr>
                <w:sz w:val="20"/>
                <w:szCs w:val="20"/>
                <w:lang w:val="nn-NO"/>
              </w:rPr>
              <w:t xml:space="preserve">: GEOF399 </w:t>
            </w:r>
            <w:proofErr w:type="spellStart"/>
            <w:r w:rsidRPr="00BA29B7">
              <w:rPr>
                <w:sz w:val="20"/>
                <w:szCs w:val="20"/>
                <w:lang w:val="nn-NO"/>
              </w:rPr>
              <w:t>Master’s</w:t>
            </w:r>
            <w:proofErr w:type="spellEnd"/>
            <w:r w:rsidRPr="00BA29B7">
              <w:rPr>
                <w:sz w:val="20"/>
                <w:szCs w:val="20"/>
                <w:lang w:val="nn-NO"/>
              </w:rPr>
              <w:t xml:space="preserve"> </w:t>
            </w:r>
            <w:proofErr w:type="spellStart"/>
            <w:r w:rsidRPr="00BA29B7">
              <w:rPr>
                <w:sz w:val="20"/>
                <w:szCs w:val="20"/>
                <w:lang w:val="nn-NO"/>
              </w:rPr>
              <w:t>thesis</w:t>
            </w:r>
            <w:proofErr w:type="spellEnd"/>
            <w:r w:rsidRPr="00BA29B7">
              <w:rPr>
                <w:sz w:val="20"/>
                <w:szCs w:val="20"/>
                <w:lang w:val="nn-NO"/>
              </w:rPr>
              <w:t xml:space="preserve"> in </w:t>
            </w:r>
            <w:proofErr w:type="spellStart"/>
            <w:r w:rsidRPr="00BA29B7">
              <w:rPr>
                <w:sz w:val="20"/>
                <w:szCs w:val="20"/>
                <w:lang w:val="nn-NO"/>
              </w:rPr>
              <w:t>meteorology</w:t>
            </w:r>
            <w:proofErr w:type="spellEnd"/>
            <w:r w:rsidRPr="00BA29B7">
              <w:rPr>
                <w:sz w:val="20"/>
                <w:szCs w:val="20"/>
                <w:lang w:val="nn-NO"/>
              </w:rPr>
              <w:t xml:space="preserve"> and </w:t>
            </w:r>
            <w:proofErr w:type="spellStart"/>
            <w:r w:rsidRPr="00BA29B7">
              <w:rPr>
                <w:sz w:val="20"/>
                <w:szCs w:val="20"/>
                <w:lang w:val="nn-NO"/>
              </w:rPr>
              <w:t>oceanography</w:t>
            </w:r>
            <w:proofErr w:type="spellEnd"/>
            <w:r w:rsidRPr="00BA29B7">
              <w:rPr>
                <w:sz w:val="20"/>
                <w:szCs w:val="20"/>
                <w:lang w:val="nn-NO"/>
              </w:rPr>
              <w:t xml:space="preserve"> </w:t>
            </w:r>
            <w:proofErr w:type="spellStart"/>
            <w:r w:rsidRPr="00BA29B7">
              <w:rPr>
                <w:sz w:val="20"/>
                <w:szCs w:val="20"/>
                <w:lang w:val="nn-NO"/>
              </w:rPr>
              <w:t>of</w:t>
            </w:r>
            <w:proofErr w:type="spellEnd"/>
            <w:r w:rsidRPr="00BA29B7">
              <w:rPr>
                <w:sz w:val="20"/>
                <w:szCs w:val="20"/>
                <w:lang w:val="nn-NO"/>
              </w:rPr>
              <w:t xml:space="preserve"> 60 </w:t>
            </w:r>
            <w:proofErr w:type="spellStart"/>
            <w:r w:rsidRPr="00BA29B7">
              <w:rPr>
                <w:sz w:val="20"/>
                <w:szCs w:val="20"/>
                <w:lang w:val="nn-NO"/>
              </w:rPr>
              <w:t>credits</w:t>
            </w:r>
            <w:proofErr w:type="spellEnd"/>
            <w:r w:rsidRPr="00BA29B7">
              <w:rPr>
                <w:sz w:val="20"/>
                <w:szCs w:val="20"/>
                <w:lang w:val="nn-NO"/>
              </w:rPr>
              <w:t xml:space="preserve">. </w:t>
            </w:r>
            <w:r w:rsidRPr="000A6199">
              <w:rPr>
                <w:sz w:val="20"/>
                <w:szCs w:val="20"/>
                <w:lang w:val="en-US"/>
              </w:rPr>
              <w:t xml:space="preserve">The student may, in consultation with the supervisor choose to write a thesis of 30 credits and expanding the amount of coursework correspondingly. It is recommended that the Master’s thesis </w:t>
            </w:r>
            <w:proofErr w:type="gramStart"/>
            <w:r w:rsidRPr="000A6199">
              <w:rPr>
                <w:sz w:val="20"/>
                <w:szCs w:val="20"/>
                <w:lang w:val="en-US"/>
              </w:rPr>
              <w:t>is</w:t>
            </w:r>
            <w:proofErr w:type="gramEnd"/>
            <w:r w:rsidRPr="000A6199">
              <w:rPr>
                <w:sz w:val="20"/>
                <w:szCs w:val="20"/>
                <w:lang w:val="en-US"/>
              </w:rPr>
              <w:t xml:space="preserve"> started in the second semester. The Master’s thesis </w:t>
            </w:r>
            <w:proofErr w:type="gramStart"/>
            <w:r w:rsidRPr="000A6199">
              <w:rPr>
                <w:sz w:val="20"/>
                <w:szCs w:val="20"/>
                <w:lang w:val="en-US"/>
              </w:rPr>
              <w:t>must be submitted</w:t>
            </w:r>
            <w:proofErr w:type="gramEnd"/>
            <w:r w:rsidRPr="000A6199">
              <w:rPr>
                <w:sz w:val="20"/>
                <w:szCs w:val="20"/>
                <w:lang w:val="en-US"/>
              </w:rPr>
              <w:t xml:space="preserve"> within a deadline at the end of the fourth semester, 20 November or 1 June.</w:t>
            </w:r>
          </w:p>
          <w:p w:rsidR="000A6199" w:rsidRPr="007E3039" w:rsidRDefault="000A6199" w:rsidP="000A6199">
            <w:pPr>
              <w:rPr>
                <w:sz w:val="20"/>
                <w:szCs w:val="20"/>
                <w:lang w:val="en-US"/>
              </w:rPr>
            </w:pPr>
          </w:p>
          <w:p w:rsidR="000A6199" w:rsidRPr="007E3039" w:rsidRDefault="000A6199" w:rsidP="000A6199">
            <w:pPr>
              <w:rPr>
                <w:lang w:val="en-US"/>
              </w:rPr>
            </w:pPr>
          </w:p>
        </w:tc>
      </w:tr>
      <w:tr w:rsidR="000A6199" w:rsidRPr="00BA29B7" w:rsidTr="00252F99">
        <w:trPr>
          <w:trHeight w:val="255"/>
        </w:trPr>
        <w:tc>
          <w:tcPr>
            <w:tcW w:w="1526" w:type="dxa"/>
          </w:tcPr>
          <w:p w:rsidR="000A6199" w:rsidRPr="00FF7B54" w:rsidRDefault="000A6199" w:rsidP="000A6199">
            <w:pPr>
              <w:rPr>
                <w:sz w:val="18"/>
                <w:szCs w:val="18"/>
              </w:rPr>
            </w:pPr>
            <w:r w:rsidRPr="00FF7B54">
              <w:rPr>
                <w:sz w:val="18"/>
                <w:szCs w:val="18"/>
              </w:rPr>
              <w:lastRenderedPageBreak/>
              <w:t>SP_VALGFRI</w:t>
            </w:r>
          </w:p>
        </w:tc>
        <w:tc>
          <w:tcPr>
            <w:tcW w:w="3260" w:type="dxa"/>
            <w:noWrap/>
          </w:tcPr>
          <w:p w:rsidR="000A6199" w:rsidRPr="00D77E10" w:rsidRDefault="000A6199" w:rsidP="000A6199">
            <w:pPr>
              <w:rPr>
                <w:b/>
                <w:sz w:val="20"/>
                <w:szCs w:val="20"/>
                <w:lang w:val="nn-NO"/>
              </w:rPr>
            </w:pPr>
            <w:r w:rsidRPr="00D77E10">
              <w:rPr>
                <w:b/>
                <w:sz w:val="20"/>
                <w:szCs w:val="20"/>
                <w:lang w:val="nn-NO"/>
              </w:rPr>
              <w:t xml:space="preserve">Tilrådde </w:t>
            </w:r>
            <w:proofErr w:type="spellStart"/>
            <w:r w:rsidRPr="00D77E10">
              <w:rPr>
                <w:b/>
                <w:sz w:val="20"/>
                <w:szCs w:val="20"/>
                <w:lang w:val="nn-NO"/>
              </w:rPr>
              <w:t>valgemne</w:t>
            </w:r>
            <w:proofErr w:type="spellEnd"/>
            <w:r w:rsidRPr="00D77E10">
              <w:rPr>
                <w:b/>
                <w:sz w:val="20"/>
                <w:szCs w:val="20"/>
                <w:lang w:val="nn-NO"/>
              </w:rPr>
              <w:t xml:space="preserve"> </w:t>
            </w:r>
          </w:p>
          <w:p w:rsidR="000A6199" w:rsidRPr="00D77E10" w:rsidRDefault="000A6199" w:rsidP="000A6199">
            <w:pPr>
              <w:rPr>
                <w:sz w:val="20"/>
                <w:szCs w:val="20"/>
                <w:lang w:val="nn-NO"/>
              </w:rPr>
            </w:pPr>
            <w:proofErr w:type="spellStart"/>
            <w:r w:rsidRPr="00D77E10">
              <w:rPr>
                <w:sz w:val="20"/>
                <w:szCs w:val="20"/>
                <w:lang w:val="nn-NO"/>
              </w:rPr>
              <w:t>Recommended</w:t>
            </w:r>
            <w:proofErr w:type="spellEnd"/>
            <w:r w:rsidRPr="00D77E10">
              <w:rPr>
                <w:sz w:val="20"/>
                <w:szCs w:val="20"/>
                <w:lang w:val="nn-NO"/>
              </w:rPr>
              <w:t xml:space="preserve"> </w:t>
            </w:r>
            <w:proofErr w:type="spellStart"/>
            <w:r w:rsidRPr="00D77E10">
              <w:rPr>
                <w:sz w:val="20"/>
                <w:szCs w:val="20"/>
                <w:lang w:val="nn-NO"/>
              </w:rPr>
              <w:t>electives</w:t>
            </w:r>
            <w:proofErr w:type="spellEnd"/>
          </w:p>
        </w:tc>
        <w:tc>
          <w:tcPr>
            <w:tcW w:w="4394" w:type="dxa"/>
            <w:noWrap/>
          </w:tcPr>
          <w:p w:rsidR="000A6199" w:rsidRPr="000A6199" w:rsidRDefault="000A6199" w:rsidP="000A6199">
            <w:pPr>
              <w:rPr>
                <w:sz w:val="20"/>
                <w:szCs w:val="20"/>
                <w:lang w:val="nn-NO" w:eastAsia="en-US"/>
              </w:rPr>
            </w:pPr>
            <w:r w:rsidRPr="000A6199">
              <w:rPr>
                <w:b/>
                <w:color w:val="FF0000"/>
                <w:sz w:val="20"/>
                <w:szCs w:val="20"/>
                <w:lang w:val="nn-NO" w:eastAsia="en-US"/>
              </w:rPr>
              <w:t>35?</w:t>
            </w:r>
            <w:r w:rsidRPr="000A6199">
              <w:rPr>
                <w:sz w:val="20"/>
                <w:szCs w:val="20"/>
                <w:lang w:val="nn-NO" w:eastAsia="en-US"/>
              </w:rPr>
              <w:t xml:space="preserve"> studiepoeng i mastergraden er valfrie og skal veljast i samråd med rettleiar. </w:t>
            </w:r>
          </w:p>
          <w:p w:rsidR="000A6199" w:rsidRPr="000A6199" w:rsidRDefault="000A6199" w:rsidP="000A6199">
            <w:pPr>
              <w:rPr>
                <w:color w:val="FF0000"/>
                <w:sz w:val="20"/>
                <w:szCs w:val="20"/>
                <w:lang w:val="nn-NO" w:eastAsia="en-US"/>
              </w:rPr>
            </w:pPr>
          </w:p>
          <w:p w:rsidR="000A6199" w:rsidRPr="000A6199" w:rsidRDefault="000A6199" w:rsidP="000A6199">
            <w:pPr>
              <w:rPr>
                <w:color w:val="000000"/>
                <w:sz w:val="20"/>
                <w:szCs w:val="20"/>
                <w:lang w:val="nn-NO" w:eastAsia="en-US"/>
              </w:rPr>
            </w:pPr>
            <w:r w:rsidRPr="000A6199">
              <w:rPr>
                <w:color w:val="000000"/>
                <w:sz w:val="20"/>
                <w:szCs w:val="20"/>
                <w:lang w:val="nn-NO" w:eastAsia="en-US"/>
              </w:rPr>
              <w:t>Emna: GEOF211, GEOF337,  GEOF338 og GEOV331 er blant dei mest aktuelle</w:t>
            </w:r>
          </w:p>
          <w:p w:rsidR="000A6199" w:rsidRPr="001F4B1C" w:rsidRDefault="000A6199" w:rsidP="000A6199">
            <w:pPr>
              <w:rPr>
                <w:sz w:val="20"/>
                <w:szCs w:val="20"/>
                <w:lang w:val="nn-NO"/>
              </w:rPr>
            </w:pPr>
          </w:p>
        </w:tc>
        <w:tc>
          <w:tcPr>
            <w:tcW w:w="4820" w:type="dxa"/>
          </w:tcPr>
          <w:p w:rsidR="000A6199" w:rsidRPr="000A6199" w:rsidRDefault="000A6199" w:rsidP="000A6199">
            <w:pPr>
              <w:rPr>
                <w:sz w:val="20"/>
                <w:szCs w:val="20"/>
                <w:lang w:val="en-US"/>
              </w:rPr>
            </w:pPr>
            <w:r w:rsidRPr="000A6199">
              <w:rPr>
                <w:b/>
                <w:color w:val="FF0000"/>
                <w:sz w:val="20"/>
                <w:szCs w:val="20"/>
                <w:lang w:val="en-US"/>
              </w:rPr>
              <w:t>35?</w:t>
            </w:r>
            <w:r w:rsidRPr="000A6199">
              <w:rPr>
                <w:sz w:val="20"/>
                <w:szCs w:val="20"/>
                <w:lang w:val="en-US"/>
              </w:rPr>
              <w:t xml:space="preserve"> </w:t>
            </w:r>
            <w:proofErr w:type="gramStart"/>
            <w:r w:rsidRPr="000A6199">
              <w:rPr>
                <w:sz w:val="20"/>
                <w:szCs w:val="20"/>
                <w:lang w:val="en-US"/>
              </w:rPr>
              <w:t>course</w:t>
            </w:r>
            <w:proofErr w:type="gramEnd"/>
            <w:r w:rsidRPr="000A6199">
              <w:rPr>
                <w:sz w:val="20"/>
                <w:szCs w:val="20"/>
                <w:lang w:val="en-US"/>
              </w:rPr>
              <w:t xml:space="preserve"> credits in the Master's </w:t>
            </w:r>
            <w:proofErr w:type="spellStart"/>
            <w:r w:rsidRPr="000A6199">
              <w:rPr>
                <w:sz w:val="20"/>
                <w:szCs w:val="20"/>
                <w:lang w:val="en-US"/>
              </w:rPr>
              <w:t>programme</w:t>
            </w:r>
            <w:proofErr w:type="spellEnd"/>
            <w:r w:rsidRPr="000A6199">
              <w:rPr>
                <w:sz w:val="20"/>
                <w:szCs w:val="20"/>
                <w:lang w:val="en-US"/>
              </w:rPr>
              <w:t xml:space="preserve"> are elective and have to be chosen in agreement with the supervisor. </w:t>
            </w:r>
          </w:p>
          <w:p w:rsidR="000A6199" w:rsidRPr="000A6199" w:rsidRDefault="000A6199" w:rsidP="000A6199">
            <w:pPr>
              <w:rPr>
                <w:color w:val="000000"/>
                <w:sz w:val="20"/>
                <w:szCs w:val="20"/>
                <w:lang w:val="en-US"/>
              </w:rPr>
            </w:pPr>
            <w:r w:rsidRPr="000A6199">
              <w:rPr>
                <w:sz w:val="20"/>
                <w:szCs w:val="20"/>
                <w:lang w:val="en-US"/>
              </w:rPr>
              <w:br/>
            </w:r>
            <w:r w:rsidRPr="000A6199">
              <w:rPr>
                <w:color w:val="000000"/>
                <w:sz w:val="20"/>
                <w:szCs w:val="20"/>
                <w:lang w:val="en-US" w:eastAsia="en-US"/>
              </w:rPr>
              <w:t xml:space="preserve">GEOF211, GEOF337, GEOF338 and GEOV331 are among the most relevant courses. </w:t>
            </w:r>
          </w:p>
          <w:p w:rsidR="000A6199" w:rsidRPr="000A6199" w:rsidRDefault="000A6199" w:rsidP="000A6199">
            <w:pPr>
              <w:rPr>
                <w:sz w:val="20"/>
                <w:szCs w:val="20"/>
                <w:lang w:val="en-US"/>
              </w:rPr>
            </w:pPr>
          </w:p>
        </w:tc>
      </w:tr>
      <w:tr w:rsidR="000A6199" w:rsidRPr="00BA29B7" w:rsidTr="00252F99">
        <w:trPr>
          <w:trHeight w:val="255"/>
        </w:trPr>
        <w:tc>
          <w:tcPr>
            <w:tcW w:w="1526" w:type="dxa"/>
          </w:tcPr>
          <w:p w:rsidR="000A6199" w:rsidRPr="001F4B1C" w:rsidRDefault="000A6199" w:rsidP="000A6199">
            <w:pPr>
              <w:rPr>
                <w:color w:val="FF0000"/>
                <w:sz w:val="18"/>
                <w:szCs w:val="18"/>
              </w:rPr>
            </w:pPr>
            <w:r w:rsidRPr="00FF7B54">
              <w:rPr>
                <w:sz w:val="18"/>
                <w:szCs w:val="18"/>
              </w:rPr>
              <w:t>SP_REKKEFO</w:t>
            </w:r>
          </w:p>
        </w:tc>
        <w:tc>
          <w:tcPr>
            <w:tcW w:w="3260" w:type="dxa"/>
            <w:noWrap/>
          </w:tcPr>
          <w:p w:rsidR="000A6199" w:rsidRPr="00F054D8" w:rsidRDefault="000A6199" w:rsidP="000A6199">
            <w:pPr>
              <w:rPr>
                <w:b/>
                <w:sz w:val="20"/>
                <w:szCs w:val="20"/>
                <w:lang w:val="en-US"/>
              </w:rPr>
            </w:pPr>
            <w:proofErr w:type="spellStart"/>
            <w:r w:rsidRPr="00F054D8">
              <w:rPr>
                <w:b/>
                <w:sz w:val="20"/>
                <w:szCs w:val="20"/>
                <w:lang w:val="en-US"/>
              </w:rPr>
              <w:t>Rekkefølje</w:t>
            </w:r>
            <w:proofErr w:type="spellEnd"/>
            <w:r w:rsidRPr="00F054D8">
              <w:rPr>
                <w:b/>
                <w:sz w:val="20"/>
                <w:szCs w:val="20"/>
                <w:lang w:val="en-US"/>
              </w:rPr>
              <w:t xml:space="preserve"> for </w:t>
            </w:r>
            <w:proofErr w:type="spellStart"/>
            <w:r w:rsidRPr="00F054D8">
              <w:rPr>
                <w:b/>
                <w:sz w:val="20"/>
                <w:szCs w:val="20"/>
                <w:lang w:val="en-US"/>
              </w:rPr>
              <w:t>emne</w:t>
            </w:r>
            <w:proofErr w:type="spellEnd"/>
            <w:r w:rsidRPr="00F054D8">
              <w:rPr>
                <w:b/>
                <w:sz w:val="20"/>
                <w:szCs w:val="20"/>
                <w:lang w:val="en-US"/>
              </w:rPr>
              <w:t xml:space="preserve"> i </w:t>
            </w:r>
            <w:proofErr w:type="spellStart"/>
            <w:r w:rsidRPr="00F054D8">
              <w:rPr>
                <w:b/>
                <w:sz w:val="20"/>
                <w:szCs w:val="20"/>
                <w:lang w:val="en-US"/>
              </w:rPr>
              <w:t>studiet</w:t>
            </w:r>
            <w:proofErr w:type="spellEnd"/>
            <w:r w:rsidRPr="00F054D8">
              <w:rPr>
                <w:b/>
                <w:sz w:val="20"/>
                <w:szCs w:val="20"/>
                <w:lang w:val="en-US"/>
              </w:rPr>
              <w:t xml:space="preserve"> </w:t>
            </w:r>
          </w:p>
          <w:p w:rsidR="000A6199" w:rsidRPr="00F054D8" w:rsidRDefault="000A6199" w:rsidP="000A6199">
            <w:pPr>
              <w:rPr>
                <w:color w:val="FF0000"/>
                <w:sz w:val="20"/>
                <w:szCs w:val="20"/>
                <w:lang w:val="en-US"/>
              </w:rPr>
            </w:pPr>
            <w:r w:rsidRPr="00F054D8">
              <w:rPr>
                <w:sz w:val="20"/>
                <w:szCs w:val="20"/>
                <w:lang w:val="en-US"/>
              </w:rPr>
              <w:t>Sequential requirements, courses</w:t>
            </w:r>
          </w:p>
        </w:tc>
        <w:tc>
          <w:tcPr>
            <w:tcW w:w="4394" w:type="dxa"/>
            <w:noWrap/>
          </w:tcPr>
          <w:p w:rsidR="000A6199" w:rsidRPr="0085149A" w:rsidRDefault="000A6199" w:rsidP="000A6199">
            <w:pPr>
              <w:autoSpaceDE w:val="0"/>
              <w:autoSpaceDN w:val="0"/>
              <w:adjustRightInd w:val="0"/>
              <w:rPr>
                <w:sz w:val="20"/>
                <w:szCs w:val="20"/>
                <w:lang w:val="nn-NO"/>
              </w:rPr>
            </w:pPr>
            <w:r w:rsidRPr="001C1A92">
              <w:rPr>
                <w:sz w:val="20"/>
                <w:szCs w:val="20"/>
                <w:lang w:val="en-US"/>
              </w:rPr>
              <w:t xml:space="preserve"> </w:t>
            </w:r>
            <w:r>
              <w:rPr>
                <w:sz w:val="20"/>
                <w:szCs w:val="20"/>
                <w:lang w:val="nn-NO"/>
              </w:rPr>
              <w:t>Tilrådd rekkefølje for emna finn du under overskrifta «Obligatoriske emne».</w:t>
            </w:r>
          </w:p>
          <w:p w:rsidR="000A6199" w:rsidRPr="0085149A" w:rsidRDefault="000A6199" w:rsidP="000A6199">
            <w:pPr>
              <w:rPr>
                <w:sz w:val="20"/>
                <w:szCs w:val="20"/>
                <w:lang w:val="nn-NO"/>
              </w:rPr>
            </w:pPr>
            <w:r w:rsidRPr="0085149A">
              <w:rPr>
                <w:sz w:val="20"/>
                <w:szCs w:val="20"/>
                <w:lang w:val="nn-NO"/>
              </w:rPr>
              <w:t xml:space="preserve"> </w:t>
            </w:r>
          </w:p>
        </w:tc>
        <w:tc>
          <w:tcPr>
            <w:tcW w:w="4820" w:type="dxa"/>
          </w:tcPr>
          <w:p w:rsidR="000A6199" w:rsidRDefault="000A6199" w:rsidP="000A6199">
            <w:pPr>
              <w:rPr>
                <w:sz w:val="20"/>
                <w:szCs w:val="20"/>
                <w:lang w:val="en-US"/>
              </w:rPr>
            </w:pPr>
            <w:r w:rsidRPr="00841932">
              <w:rPr>
                <w:rStyle w:val="hps"/>
                <w:color w:val="222222"/>
                <w:sz w:val="20"/>
                <w:szCs w:val="20"/>
                <w:lang w:val="en"/>
              </w:rPr>
              <w:t>The recommended sequence of</w:t>
            </w:r>
            <w:r w:rsidRPr="00841932">
              <w:rPr>
                <w:color w:val="222222"/>
                <w:sz w:val="20"/>
                <w:szCs w:val="20"/>
                <w:lang w:val="en"/>
              </w:rPr>
              <w:t xml:space="preserve"> the </w:t>
            </w:r>
            <w:r w:rsidRPr="00841932">
              <w:rPr>
                <w:rStyle w:val="hps"/>
                <w:color w:val="222222"/>
                <w:sz w:val="20"/>
                <w:szCs w:val="20"/>
                <w:lang w:val="en"/>
              </w:rPr>
              <w:t>courses</w:t>
            </w:r>
            <w:r w:rsidRPr="00841932">
              <w:rPr>
                <w:color w:val="222222"/>
                <w:sz w:val="20"/>
                <w:szCs w:val="20"/>
                <w:lang w:val="en"/>
              </w:rPr>
              <w:t xml:space="preserve"> in the </w:t>
            </w:r>
            <w:proofErr w:type="spellStart"/>
            <w:r w:rsidRPr="00841932">
              <w:rPr>
                <w:color w:val="222222"/>
                <w:sz w:val="20"/>
                <w:szCs w:val="20"/>
                <w:lang w:val="en"/>
              </w:rPr>
              <w:t>programme</w:t>
            </w:r>
            <w:proofErr w:type="spellEnd"/>
            <w:r w:rsidRPr="00841932">
              <w:rPr>
                <w:color w:val="222222"/>
                <w:sz w:val="20"/>
                <w:szCs w:val="20"/>
                <w:lang w:val="en"/>
              </w:rPr>
              <w:t xml:space="preserve"> </w:t>
            </w:r>
            <w:proofErr w:type="gramStart"/>
            <w:r w:rsidRPr="00841932">
              <w:rPr>
                <w:rStyle w:val="hps"/>
                <w:color w:val="222222"/>
                <w:sz w:val="20"/>
                <w:szCs w:val="20"/>
                <w:lang w:val="en"/>
              </w:rPr>
              <w:t>can be found</w:t>
            </w:r>
            <w:proofErr w:type="gramEnd"/>
            <w:r w:rsidRPr="00841932">
              <w:rPr>
                <w:rStyle w:val="hps"/>
                <w:color w:val="222222"/>
                <w:sz w:val="20"/>
                <w:szCs w:val="20"/>
                <w:lang w:val="en"/>
              </w:rPr>
              <w:t xml:space="preserve"> under</w:t>
            </w:r>
            <w:r w:rsidRPr="00841932">
              <w:rPr>
                <w:color w:val="222222"/>
                <w:sz w:val="20"/>
                <w:szCs w:val="20"/>
                <w:lang w:val="en"/>
              </w:rPr>
              <w:t xml:space="preserve"> </w:t>
            </w:r>
            <w:r w:rsidRPr="00841932">
              <w:rPr>
                <w:rStyle w:val="hps"/>
                <w:color w:val="222222"/>
                <w:sz w:val="20"/>
                <w:szCs w:val="20"/>
                <w:lang w:val="en"/>
              </w:rPr>
              <w:t>the heading</w:t>
            </w:r>
            <w:r w:rsidRPr="00841932">
              <w:rPr>
                <w:sz w:val="20"/>
                <w:szCs w:val="20"/>
                <w:lang w:val="en-US"/>
              </w:rPr>
              <w:t xml:space="preserve"> “Compulsory units”.</w:t>
            </w:r>
          </w:p>
          <w:p w:rsidR="000A6199" w:rsidRPr="00841932" w:rsidRDefault="000A6199" w:rsidP="000A6199">
            <w:pPr>
              <w:rPr>
                <w:sz w:val="20"/>
                <w:szCs w:val="20"/>
                <w:lang w:val="en-US"/>
              </w:rPr>
            </w:pPr>
          </w:p>
        </w:tc>
      </w:tr>
      <w:tr w:rsidR="000A6199" w:rsidRPr="00BA29B7" w:rsidTr="00252F99">
        <w:trPr>
          <w:trHeight w:val="255"/>
        </w:trPr>
        <w:tc>
          <w:tcPr>
            <w:tcW w:w="1526" w:type="dxa"/>
          </w:tcPr>
          <w:p w:rsidR="000A6199" w:rsidRPr="00FF7B54" w:rsidRDefault="000A6199" w:rsidP="000A6199">
            <w:pPr>
              <w:rPr>
                <w:sz w:val="18"/>
                <w:szCs w:val="18"/>
              </w:rPr>
            </w:pPr>
            <w:r w:rsidRPr="00FF7B54">
              <w:rPr>
                <w:sz w:val="18"/>
                <w:szCs w:val="18"/>
              </w:rPr>
              <w:t>SP_DELSTUD</w:t>
            </w:r>
          </w:p>
        </w:tc>
        <w:tc>
          <w:tcPr>
            <w:tcW w:w="3260" w:type="dxa"/>
            <w:noWrap/>
          </w:tcPr>
          <w:p w:rsidR="000A6199" w:rsidRPr="00D77E10" w:rsidRDefault="000A6199" w:rsidP="000A6199">
            <w:pPr>
              <w:rPr>
                <w:b/>
                <w:sz w:val="20"/>
                <w:szCs w:val="20"/>
                <w:lang w:val="nn-NO"/>
              </w:rPr>
            </w:pPr>
            <w:r w:rsidRPr="00D77E10">
              <w:rPr>
                <w:b/>
                <w:sz w:val="20"/>
                <w:szCs w:val="20"/>
                <w:lang w:val="nn-NO"/>
              </w:rPr>
              <w:t xml:space="preserve">Delstudium i utlandet </w:t>
            </w:r>
          </w:p>
          <w:p w:rsidR="000A6199" w:rsidRPr="00D77E10" w:rsidRDefault="000A6199" w:rsidP="000A6199">
            <w:pPr>
              <w:rPr>
                <w:sz w:val="20"/>
                <w:szCs w:val="20"/>
                <w:lang w:val="nn-NO"/>
              </w:rPr>
            </w:pPr>
            <w:r>
              <w:rPr>
                <w:sz w:val="20"/>
                <w:szCs w:val="20"/>
                <w:lang w:val="nn-NO"/>
              </w:rPr>
              <w:t xml:space="preserve">Study </w:t>
            </w:r>
            <w:proofErr w:type="spellStart"/>
            <w:r>
              <w:rPr>
                <w:sz w:val="20"/>
                <w:szCs w:val="20"/>
                <w:lang w:val="nn-NO"/>
              </w:rPr>
              <w:t>period</w:t>
            </w:r>
            <w:proofErr w:type="spellEnd"/>
            <w:r>
              <w:rPr>
                <w:sz w:val="20"/>
                <w:szCs w:val="20"/>
                <w:lang w:val="nn-NO"/>
              </w:rPr>
              <w:t xml:space="preserve"> </w:t>
            </w:r>
            <w:proofErr w:type="spellStart"/>
            <w:r>
              <w:rPr>
                <w:sz w:val="20"/>
                <w:szCs w:val="20"/>
                <w:lang w:val="nn-NO"/>
              </w:rPr>
              <w:t>a</w:t>
            </w:r>
            <w:r w:rsidRPr="00D77E10">
              <w:rPr>
                <w:sz w:val="20"/>
                <w:szCs w:val="20"/>
                <w:lang w:val="nn-NO"/>
              </w:rPr>
              <w:t>broad</w:t>
            </w:r>
            <w:proofErr w:type="spellEnd"/>
          </w:p>
        </w:tc>
        <w:tc>
          <w:tcPr>
            <w:tcW w:w="4394" w:type="dxa"/>
            <w:noWrap/>
          </w:tcPr>
          <w:p w:rsidR="000A6199" w:rsidRPr="00F054D8" w:rsidRDefault="000A6199" w:rsidP="000A6199">
            <w:pPr>
              <w:rPr>
                <w:i/>
                <w:sz w:val="20"/>
                <w:szCs w:val="20"/>
                <w:lang w:val="nn-NO"/>
              </w:rPr>
            </w:pPr>
            <w:r w:rsidRPr="00F054D8">
              <w:rPr>
                <w:sz w:val="20"/>
                <w:szCs w:val="20"/>
                <w:lang w:val="nn-NO"/>
              </w:rPr>
              <w:t>Opphald ved lærestadar i utlandet avtalast med rettleiar, og skal vere ein del av masteravtalen.</w:t>
            </w:r>
          </w:p>
        </w:tc>
        <w:tc>
          <w:tcPr>
            <w:tcW w:w="4820" w:type="dxa"/>
          </w:tcPr>
          <w:p w:rsidR="000A6199" w:rsidRPr="007E3039" w:rsidRDefault="000A6199" w:rsidP="000A6199">
            <w:pPr>
              <w:rPr>
                <w:sz w:val="20"/>
                <w:szCs w:val="20"/>
                <w:lang w:val="en-US"/>
              </w:rPr>
            </w:pPr>
            <w:r w:rsidRPr="007E3039">
              <w:rPr>
                <w:rStyle w:val="hps"/>
                <w:color w:val="222222"/>
                <w:sz w:val="20"/>
                <w:szCs w:val="20"/>
                <w:lang w:val="en-US"/>
              </w:rPr>
              <w:t>You can plan study periods abroad</w:t>
            </w:r>
            <w:r w:rsidRPr="007E3039">
              <w:rPr>
                <w:color w:val="222222"/>
                <w:sz w:val="20"/>
                <w:szCs w:val="20"/>
                <w:lang w:val="en-US"/>
              </w:rPr>
              <w:t xml:space="preserve"> in consultation with </w:t>
            </w:r>
            <w:r>
              <w:rPr>
                <w:rStyle w:val="hps"/>
                <w:color w:val="222222"/>
                <w:sz w:val="20"/>
                <w:szCs w:val="20"/>
                <w:lang w:val="en-US"/>
              </w:rPr>
              <w:t>your</w:t>
            </w:r>
            <w:r w:rsidRPr="007E3039">
              <w:rPr>
                <w:rStyle w:val="hps"/>
                <w:color w:val="222222"/>
                <w:sz w:val="20"/>
                <w:szCs w:val="20"/>
                <w:lang w:val="en-US"/>
              </w:rPr>
              <w:t xml:space="preserve"> supervisor as</w:t>
            </w:r>
            <w:r w:rsidRPr="007E3039">
              <w:rPr>
                <w:color w:val="222222"/>
                <w:sz w:val="20"/>
                <w:szCs w:val="20"/>
                <w:lang w:val="en-US"/>
              </w:rPr>
              <w:t xml:space="preserve"> </w:t>
            </w:r>
            <w:r w:rsidRPr="007E3039">
              <w:rPr>
                <w:rStyle w:val="hps"/>
                <w:color w:val="222222"/>
                <w:sz w:val="20"/>
                <w:szCs w:val="20"/>
                <w:lang w:val="en-US"/>
              </w:rPr>
              <w:t>a part</w:t>
            </w:r>
            <w:r w:rsidRPr="007E3039">
              <w:rPr>
                <w:color w:val="222222"/>
                <w:sz w:val="20"/>
                <w:szCs w:val="20"/>
                <w:lang w:val="en-US"/>
              </w:rPr>
              <w:t xml:space="preserve"> </w:t>
            </w:r>
            <w:r w:rsidRPr="007E3039">
              <w:rPr>
                <w:rStyle w:val="hps"/>
                <w:color w:val="222222"/>
                <w:sz w:val="20"/>
                <w:szCs w:val="20"/>
                <w:lang w:val="en-US"/>
              </w:rPr>
              <w:t>of the master</w:t>
            </w:r>
            <w:r w:rsidRPr="007E3039">
              <w:rPr>
                <w:color w:val="222222"/>
                <w:sz w:val="20"/>
                <w:szCs w:val="20"/>
                <w:lang w:val="en-US"/>
              </w:rPr>
              <w:t xml:space="preserve"> </w:t>
            </w:r>
            <w:r w:rsidRPr="007E3039">
              <w:rPr>
                <w:rStyle w:val="hps"/>
                <w:color w:val="222222"/>
                <w:sz w:val="20"/>
                <w:szCs w:val="20"/>
                <w:lang w:val="en-US"/>
              </w:rPr>
              <w:t>agreement</w:t>
            </w:r>
            <w:r w:rsidRPr="007E3039">
              <w:rPr>
                <w:color w:val="222222"/>
                <w:sz w:val="20"/>
                <w:szCs w:val="20"/>
                <w:lang w:val="en-US"/>
              </w:rPr>
              <w:t>.</w:t>
            </w:r>
          </w:p>
          <w:p w:rsidR="000A6199" w:rsidRPr="007E3039" w:rsidRDefault="000A6199" w:rsidP="000A6199">
            <w:pPr>
              <w:rPr>
                <w:i/>
                <w:sz w:val="20"/>
                <w:szCs w:val="20"/>
                <w:lang w:val="en-US"/>
              </w:rPr>
            </w:pPr>
          </w:p>
        </w:tc>
      </w:tr>
      <w:tr w:rsidR="000A6199" w:rsidRPr="00BA29B7" w:rsidTr="00252F99">
        <w:trPr>
          <w:trHeight w:val="255"/>
        </w:trPr>
        <w:tc>
          <w:tcPr>
            <w:tcW w:w="1526" w:type="dxa"/>
          </w:tcPr>
          <w:p w:rsidR="000A6199" w:rsidRDefault="000A6199" w:rsidP="000A6199">
            <w:pPr>
              <w:rPr>
                <w:sz w:val="18"/>
                <w:szCs w:val="18"/>
              </w:rPr>
            </w:pPr>
            <w:r w:rsidRPr="00FF7B54">
              <w:rPr>
                <w:sz w:val="18"/>
                <w:szCs w:val="18"/>
              </w:rPr>
              <w:t>SP_</w:t>
            </w:r>
            <w:r>
              <w:rPr>
                <w:sz w:val="18"/>
                <w:szCs w:val="18"/>
              </w:rPr>
              <w:t>ARB</w:t>
            </w:r>
            <w:r w:rsidRPr="00FF7B54">
              <w:rPr>
                <w:sz w:val="18"/>
                <w:szCs w:val="18"/>
              </w:rPr>
              <w:t>UND</w:t>
            </w:r>
          </w:p>
          <w:p w:rsidR="000A6199" w:rsidRDefault="000A6199" w:rsidP="000A6199">
            <w:pPr>
              <w:rPr>
                <w:sz w:val="18"/>
                <w:szCs w:val="18"/>
              </w:rPr>
            </w:pPr>
          </w:p>
          <w:p w:rsidR="000A6199" w:rsidRPr="002D1E0D" w:rsidRDefault="000A6199" w:rsidP="000A6199">
            <w:pPr>
              <w:pStyle w:val="western"/>
              <w:spacing w:before="0" w:beforeAutospacing="0" w:after="0"/>
              <w:rPr>
                <w:sz w:val="18"/>
                <w:szCs w:val="18"/>
              </w:rPr>
            </w:pPr>
            <w:r w:rsidRPr="002D1E0D">
              <w:rPr>
                <w:rFonts w:ascii="Times New Roman" w:hAnsi="Times New Roman" w:cs="Times New Roman"/>
                <w:color w:val="4F81BD"/>
                <w:sz w:val="18"/>
                <w:szCs w:val="18"/>
              </w:rPr>
              <w:t>(Erstatter SP_UNDMETO)</w:t>
            </w:r>
          </w:p>
          <w:p w:rsidR="000A6199" w:rsidRPr="00FF7B54" w:rsidRDefault="000A6199" w:rsidP="000A6199">
            <w:pPr>
              <w:rPr>
                <w:sz w:val="18"/>
                <w:szCs w:val="18"/>
              </w:rPr>
            </w:pPr>
          </w:p>
        </w:tc>
        <w:tc>
          <w:tcPr>
            <w:tcW w:w="3260" w:type="dxa"/>
            <w:noWrap/>
          </w:tcPr>
          <w:p w:rsidR="000A6199" w:rsidRPr="00D77E10" w:rsidRDefault="000A6199" w:rsidP="000A6199">
            <w:pPr>
              <w:rPr>
                <w:b/>
                <w:sz w:val="20"/>
                <w:szCs w:val="20"/>
                <w:lang w:val="nn-NO"/>
              </w:rPr>
            </w:pPr>
            <w:r>
              <w:rPr>
                <w:b/>
                <w:sz w:val="20"/>
                <w:szCs w:val="20"/>
                <w:lang w:val="nn-NO"/>
              </w:rPr>
              <w:t>Arbeids- og undervisningsforme</w:t>
            </w:r>
            <w:r w:rsidRPr="00D77E10">
              <w:rPr>
                <w:b/>
                <w:sz w:val="20"/>
                <w:szCs w:val="20"/>
                <w:lang w:val="nn-NO"/>
              </w:rPr>
              <w:t xml:space="preserve">r </w:t>
            </w:r>
          </w:p>
          <w:p w:rsidR="000A6199" w:rsidRPr="00D77E10" w:rsidRDefault="000A6199" w:rsidP="000A6199">
            <w:pPr>
              <w:rPr>
                <w:sz w:val="20"/>
                <w:szCs w:val="20"/>
                <w:lang w:val="nn-NO"/>
              </w:rPr>
            </w:pPr>
            <w:proofErr w:type="spellStart"/>
            <w:r w:rsidRPr="00D77E10">
              <w:rPr>
                <w:sz w:val="20"/>
                <w:szCs w:val="20"/>
                <w:lang w:val="nn-NO"/>
              </w:rPr>
              <w:t>Teaching</w:t>
            </w:r>
            <w:proofErr w:type="spellEnd"/>
            <w:r w:rsidRPr="00D77E10">
              <w:rPr>
                <w:sz w:val="20"/>
                <w:szCs w:val="20"/>
                <w:lang w:val="nn-NO"/>
              </w:rPr>
              <w:t xml:space="preserve"> </w:t>
            </w:r>
            <w:r>
              <w:rPr>
                <w:sz w:val="20"/>
                <w:szCs w:val="20"/>
                <w:lang w:val="nn-NO"/>
              </w:rPr>
              <w:t xml:space="preserve">and </w:t>
            </w:r>
            <w:proofErr w:type="spellStart"/>
            <w:r>
              <w:rPr>
                <w:sz w:val="20"/>
                <w:szCs w:val="20"/>
                <w:lang w:val="nn-NO"/>
              </w:rPr>
              <w:t>learning</w:t>
            </w:r>
            <w:proofErr w:type="spellEnd"/>
            <w:r>
              <w:rPr>
                <w:sz w:val="20"/>
                <w:szCs w:val="20"/>
                <w:lang w:val="nn-NO"/>
              </w:rPr>
              <w:t xml:space="preserve"> </w:t>
            </w:r>
            <w:proofErr w:type="spellStart"/>
            <w:r w:rsidRPr="00D77E10">
              <w:rPr>
                <w:sz w:val="20"/>
                <w:szCs w:val="20"/>
                <w:lang w:val="nn-NO"/>
              </w:rPr>
              <w:t>methods</w:t>
            </w:r>
            <w:proofErr w:type="spellEnd"/>
          </w:p>
        </w:tc>
        <w:tc>
          <w:tcPr>
            <w:tcW w:w="4394" w:type="dxa"/>
            <w:noWrap/>
          </w:tcPr>
          <w:p w:rsidR="000A6199" w:rsidRPr="000A6199" w:rsidRDefault="00AB6D92" w:rsidP="000A6199">
            <w:pPr>
              <w:rPr>
                <w:i/>
                <w:color w:val="FF0000"/>
                <w:sz w:val="20"/>
                <w:szCs w:val="20"/>
                <w:lang w:val="nn-NO"/>
              </w:rPr>
            </w:pPr>
            <w:r>
              <w:rPr>
                <w:i/>
                <w:color w:val="FF0000"/>
                <w:sz w:val="20"/>
                <w:szCs w:val="20"/>
                <w:lang w:val="nn-NO"/>
              </w:rPr>
              <w:t>Det som står studie</w:t>
            </w:r>
            <w:r w:rsidR="000A6199" w:rsidRPr="000A6199">
              <w:rPr>
                <w:i/>
                <w:color w:val="FF0000"/>
                <w:sz w:val="20"/>
                <w:szCs w:val="20"/>
                <w:lang w:val="nn-NO"/>
              </w:rPr>
              <w:t xml:space="preserve">planen no: </w:t>
            </w:r>
          </w:p>
          <w:p w:rsidR="000A6199" w:rsidRPr="000A6199" w:rsidRDefault="000A6199" w:rsidP="000A6199">
            <w:pPr>
              <w:autoSpaceDE w:val="0"/>
              <w:autoSpaceDN w:val="0"/>
              <w:adjustRightInd w:val="0"/>
              <w:rPr>
                <w:rFonts w:eastAsia="SimSun"/>
                <w:color w:val="FF0000"/>
                <w:sz w:val="20"/>
                <w:szCs w:val="20"/>
                <w:lang w:val="nn-NO" w:eastAsia="zh-CN"/>
              </w:rPr>
            </w:pPr>
            <w:r w:rsidRPr="000A6199">
              <w:rPr>
                <w:rFonts w:eastAsia="SimSun"/>
                <w:color w:val="FF0000"/>
                <w:sz w:val="20"/>
                <w:szCs w:val="20"/>
                <w:lang w:val="nn-NO" w:eastAsia="zh-CN"/>
              </w:rPr>
              <w:t>Masteroppgåva er et sjølvstendig vitskapleg arbeid, som vert gjennomført under rettleiing av fagleg rettleiar.</w:t>
            </w:r>
            <w:r w:rsidRPr="000A6199">
              <w:rPr>
                <w:rFonts w:eastAsia="SimSun"/>
                <w:color w:val="FF0000"/>
                <w:sz w:val="20"/>
                <w:szCs w:val="20"/>
                <w:lang w:val="nn-NO" w:eastAsia="zh-CN"/>
              </w:rPr>
              <w:br/>
            </w:r>
          </w:p>
          <w:p w:rsidR="000A6199" w:rsidRPr="000A6199" w:rsidRDefault="000A6199" w:rsidP="000A6199">
            <w:pPr>
              <w:autoSpaceDE w:val="0"/>
              <w:autoSpaceDN w:val="0"/>
              <w:adjustRightInd w:val="0"/>
              <w:rPr>
                <w:color w:val="FF0000"/>
                <w:sz w:val="20"/>
                <w:szCs w:val="20"/>
                <w:lang w:val="nn-NO"/>
              </w:rPr>
            </w:pPr>
            <w:r w:rsidRPr="000A6199">
              <w:rPr>
                <w:rFonts w:eastAsia="SimSun"/>
                <w:color w:val="FF0000"/>
                <w:sz w:val="20"/>
                <w:szCs w:val="20"/>
                <w:lang w:val="nn-NO" w:eastAsia="zh-CN"/>
              </w:rPr>
              <w:t>Undervisningsforma for emna i masterstudiet skjer i hovudsak i form av førelesningar, laboratoriearbeid, seminar og feltkurs. Detaljar om emna finn du i</w:t>
            </w:r>
            <w:r w:rsidRPr="000A6199">
              <w:rPr>
                <w:color w:val="FF0000"/>
                <w:sz w:val="20"/>
                <w:szCs w:val="20"/>
                <w:lang w:val="nn-NO"/>
              </w:rPr>
              <w:t xml:space="preserve"> emnebeskrivinga.</w:t>
            </w:r>
          </w:p>
          <w:p w:rsidR="000A6199" w:rsidRPr="000A6199" w:rsidRDefault="000A6199" w:rsidP="000A6199">
            <w:pPr>
              <w:rPr>
                <w:i/>
                <w:color w:val="FF0000"/>
                <w:sz w:val="20"/>
                <w:szCs w:val="20"/>
                <w:lang w:val="nn-NO"/>
              </w:rPr>
            </w:pPr>
          </w:p>
          <w:p w:rsidR="000A6199" w:rsidRPr="000A6199" w:rsidRDefault="000A6199" w:rsidP="000A6199">
            <w:pPr>
              <w:rPr>
                <w:i/>
                <w:color w:val="FF0000"/>
                <w:sz w:val="20"/>
                <w:szCs w:val="20"/>
                <w:lang w:val="nn-NO"/>
              </w:rPr>
            </w:pPr>
          </w:p>
          <w:p w:rsidR="000A6199" w:rsidRPr="000A6199" w:rsidRDefault="000A6199" w:rsidP="000A6199">
            <w:pPr>
              <w:rPr>
                <w:i/>
                <w:color w:val="FF0000"/>
                <w:sz w:val="20"/>
                <w:szCs w:val="20"/>
                <w:lang w:val="nn-NO"/>
              </w:rPr>
            </w:pPr>
            <w:r w:rsidRPr="000A6199">
              <w:rPr>
                <w:i/>
                <w:color w:val="FF0000"/>
                <w:sz w:val="20"/>
                <w:szCs w:val="20"/>
                <w:lang w:val="nn-NO"/>
              </w:rPr>
              <w:t xml:space="preserve">Det som det skal vere i fokus/endrast til: </w:t>
            </w:r>
          </w:p>
          <w:p w:rsidR="000A6199" w:rsidRPr="00493375" w:rsidRDefault="000A6199" w:rsidP="000A6199">
            <w:pPr>
              <w:rPr>
                <w:i/>
                <w:sz w:val="20"/>
                <w:szCs w:val="20"/>
                <w:lang w:val="nn-NO"/>
              </w:rPr>
            </w:pPr>
            <w:r w:rsidRPr="009B22B7">
              <w:rPr>
                <w:i/>
                <w:sz w:val="20"/>
                <w:szCs w:val="20"/>
                <w:lang w:val="nn-NO"/>
              </w:rPr>
              <w:t xml:space="preserve">Det er </w:t>
            </w:r>
            <w:r>
              <w:rPr>
                <w:i/>
                <w:sz w:val="20"/>
                <w:szCs w:val="20"/>
                <w:lang w:val="nn-NO"/>
              </w:rPr>
              <w:t>viktig å vise til variasjon i arbeids- og undervisning</w:t>
            </w:r>
            <w:r w:rsidRPr="009B22B7">
              <w:rPr>
                <w:i/>
                <w:sz w:val="20"/>
                <w:szCs w:val="20"/>
                <w:lang w:val="nn-NO"/>
              </w:rPr>
              <w:t>sformer, list derfor opp de ulik</w:t>
            </w:r>
            <w:r>
              <w:rPr>
                <w:i/>
                <w:sz w:val="20"/>
                <w:szCs w:val="20"/>
                <w:lang w:val="nn-NO"/>
              </w:rPr>
              <w:t xml:space="preserve">e typane </w:t>
            </w:r>
            <w:r>
              <w:rPr>
                <w:i/>
                <w:sz w:val="20"/>
                <w:szCs w:val="20"/>
                <w:lang w:val="nn-NO"/>
              </w:rPr>
              <w:lastRenderedPageBreak/>
              <w:t>arbeids- og undervisning</w:t>
            </w:r>
            <w:r w:rsidRPr="009B22B7">
              <w:rPr>
                <w:i/>
                <w:sz w:val="20"/>
                <w:szCs w:val="20"/>
                <w:lang w:val="nn-NO"/>
              </w:rPr>
              <w:t>sformer</w:t>
            </w:r>
            <w:r>
              <w:rPr>
                <w:i/>
                <w:sz w:val="20"/>
                <w:szCs w:val="20"/>
                <w:lang w:val="nn-NO"/>
              </w:rPr>
              <w:t xml:space="preserve"> som </w:t>
            </w:r>
            <w:r w:rsidRPr="009B22B7">
              <w:rPr>
                <w:i/>
                <w:sz w:val="20"/>
                <w:szCs w:val="20"/>
                <w:lang w:val="nn-NO"/>
              </w:rPr>
              <w:t>nyttes</w:t>
            </w:r>
            <w:r>
              <w:rPr>
                <w:i/>
                <w:sz w:val="20"/>
                <w:szCs w:val="20"/>
                <w:lang w:val="nn-NO"/>
              </w:rPr>
              <w:t xml:space="preserve"> på emna</w:t>
            </w:r>
            <w:r w:rsidRPr="009B22B7">
              <w:rPr>
                <w:i/>
                <w:sz w:val="20"/>
                <w:szCs w:val="20"/>
                <w:lang w:val="nn-NO"/>
              </w:rPr>
              <w:t xml:space="preserve"> i programmet. </w:t>
            </w:r>
          </w:p>
          <w:p w:rsidR="000A6199" w:rsidRDefault="000A6199" w:rsidP="000A6199">
            <w:pPr>
              <w:autoSpaceDE w:val="0"/>
              <w:autoSpaceDN w:val="0"/>
              <w:adjustRightInd w:val="0"/>
              <w:rPr>
                <w:b/>
                <w:sz w:val="20"/>
                <w:szCs w:val="20"/>
                <w:u w:val="single"/>
                <w:lang w:val="nn-NO"/>
              </w:rPr>
            </w:pPr>
          </w:p>
          <w:p w:rsidR="000A6199" w:rsidRPr="0085149A" w:rsidRDefault="000A6199" w:rsidP="000A6199">
            <w:pPr>
              <w:autoSpaceDE w:val="0"/>
              <w:autoSpaceDN w:val="0"/>
              <w:adjustRightInd w:val="0"/>
              <w:rPr>
                <w:sz w:val="20"/>
                <w:szCs w:val="20"/>
                <w:lang w:val="nn-NO"/>
              </w:rPr>
            </w:pPr>
            <w:r w:rsidRPr="00B9005B">
              <w:rPr>
                <w:b/>
                <w:sz w:val="20"/>
                <w:szCs w:val="20"/>
                <w:u w:val="single"/>
                <w:lang w:val="nn-NO"/>
              </w:rPr>
              <w:t>Tilrådd formulering</w:t>
            </w:r>
            <w:r w:rsidRPr="0085149A">
              <w:rPr>
                <w:sz w:val="20"/>
                <w:szCs w:val="20"/>
                <w:lang w:val="nn-NO"/>
              </w:rPr>
              <w:t xml:space="preserve">: </w:t>
            </w:r>
          </w:p>
          <w:p w:rsidR="000A6199" w:rsidRPr="0085149A" w:rsidRDefault="000A6199" w:rsidP="000A6199">
            <w:pPr>
              <w:autoSpaceDE w:val="0"/>
              <w:autoSpaceDN w:val="0"/>
              <w:adjustRightInd w:val="0"/>
              <w:rPr>
                <w:sz w:val="20"/>
                <w:szCs w:val="20"/>
                <w:lang w:val="nn-NO"/>
              </w:rPr>
            </w:pPr>
            <w:r w:rsidRPr="0085149A">
              <w:rPr>
                <w:rFonts w:eastAsia="SimSun"/>
                <w:sz w:val="20"/>
                <w:szCs w:val="20"/>
                <w:lang w:val="nn-NO" w:eastAsia="zh-CN"/>
              </w:rPr>
              <w:t>Undervisning</w:t>
            </w:r>
            <w:r>
              <w:rPr>
                <w:rFonts w:eastAsia="SimSun"/>
                <w:sz w:val="20"/>
                <w:szCs w:val="20"/>
                <w:lang w:val="nn-NO" w:eastAsia="zh-CN"/>
              </w:rPr>
              <w:t xml:space="preserve"> for emna i masterstudiet skjer i</w:t>
            </w:r>
            <w:r w:rsidRPr="0085149A">
              <w:rPr>
                <w:rFonts w:eastAsia="SimSun"/>
                <w:sz w:val="20"/>
                <w:szCs w:val="20"/>
                <w:lang w:val="nn-NO" w:eastAsia="zh-CN"/>
              </w:rPr>
              <w:t xml:space="preserve"> form av [</w:t>
            </w:r>
            <w:r>
              <w:rPr>
                <w:rFonts w:eastAsia="SimSun"/>
                <w:sz w:val="20"/>
                <w:szCs w:val="20"/>
                <w:lang w:val="nn-NO" w:eastAsia="zh-CN"/>
              </w:rPr>
              <w:t>..</w:t>
            </w:r>
            <w:r w:rsidRPr="0085149A">
              <w:rPr>
                <w:rFonts w:eastAsia="SimSun"/>
                <w:sz w:val="20"/>
                <w:szCs w:val="20"/>
                <w:lang w:val="nn-NO" w:eastAsia="zh-CN"/>
              </w:rPr>
              <w:t>førelesningar, laboratoriearbeid, seminar</w:t>
            </w:r>
            <w:r>
              <w:rPr>
                <w:rFonts w:eastAsia="SimSun"/>
                <w:sz w:val="20"/>
                <w:szCs w:val="20"/>
                <w:lang w:val="nn-NO" w:eastAsia="zh-CN"/>
              </w:rPr>
              <w:t>..</w:t>
            </w:r>
            <w:r w:rsidRPr="0085149A">
              <w:rPr>
                <w:rFonts w:eastAsia="SimSun"/>
                <w:sz w:val="20"/>
                <w:szCs w:val="20"/>
                <w:lang w:val="nn-NO" w:eastAsia="zh-CN"/>
              </w:rPr>
              <w:t xml:space="preserve">]. </w:t>
            </w:r>
            <w:r>
              <w:rPr>
                <w:rFonts w:eastAsia="SimSun"/>
                <w:sz w:val="20"/>
                <w:szCs w:val="20"/>
                <w:lang w:val="nn-NO" w:eastAsia="zh-CN"/>
              </w:rPr>
              <w:t>Detaljar om emna finn du i</w:t>
            </w:r>
            <w:r w:rsidRPr="0085149A">
              <w:rPr>
                <w:sz w:val="20"/>
                <w:szCs w:val="20"/>
                <w:lang w:val="nn-NO"/>
              </w:rPr>
              <w:t xml:space="preserve"> emnebeskrivinga.</w:t>
            </w:r>
          </w:p>
          <w:p w:rsidR="000A6199" w:rsidRDefault="000A6199" w:rsidP="000A6199">
            <w:pPr>
              <w:autoSpaceDE w:val="0"/>
              <w:autoSpaceDN w:val="0"/>
              <w:adjustRightInd w:val="0"/>
              <w:rPr>
                <w:rFonts w:eastAsia="SimSun"/>
                <w:sz w:val="20"/>
                <w:szCs w:val="20"/>
                <w:lang w:val="nn-NO" w:eastAsia="zh-CN"/>
              </w:rPr>
            </w:pPr>
          </w:p>
          <w:p w:rsidR="000A6199" w:rsidRDefault="000A6199" w:rsidP="000A6199">
            <w:pPr>
              <w:autoSpaceDE w:val="0"/>
              <w:autoSpaceDN w:val="0"/>
              <w:adjustRightInd w:val="0"/>
              <w:rPr>
                <w:rFonts w:eastAsia="SimSun"/>
                <w:sz w:val="20"/>
                <w:szCs w:val="20"/>
                <w:lang w:val="nn-NO" w:eastAsia="zh-CN"/>
              </w:rPr>
            </w:pPr>
            <w:r>
              <w:rPr>
                <w:rFonts w:eastAsia="SimSun"/>
                <w:sz w:val="20"/>
                <w:szCs w:val="20"/>
                <w:lang w:val="nn-NO" w:eastAsia="zh-CN"/>
              </w:rPr>
              <w:t>Masteroppgåva er et sjølvstendig vitskapleg arbeid, som vert gjennomført under rettleiing av fagleg rettleiar.</w:t>
            </w:r>
            <w:r>
              <w:rPr>
                <w:rFonts w:eastAsia="SimSun"/>
                <w:sz w:val="20"/>
                <w:szCs w:val="20"/>
                <w:lang w:val="nn-NO" w:eastAsia="zh-CN"/>
              </w:rPr>
              <w:br/>
            </w:r>
          </w:p>
          <w:p w:rsidR="000A6199" w:rsidRPr="0085149A" w:rsidRDefault="000A6199" w:rsidP="000A6199">
            <w:pPr>
              <w:autoSpaceDE w:val="0"/>
              <w:autoSpaceDN w:val="0"/>
              <w:adjustRightInd w:val="0"/>
              <w:rPr>
                <w:sz w:val="20"/>
                <w:szCs w:val="20"/>
                <w:lang w:val="nn-NO"/>
              </w:rPr>
            </w:pPr>
          </w:p>
        </w:tc>
        <w:tc>
          <w:tcPr>
            <w:tcW w:w="4820" w:type="dxa"/>
          </w:tcPr>
          <w:p w:rsidR="000A6199" w:rsidRPr="000A6199" w:rsidRDefault="000A6199" w:rsidP="000A6199">
            <w:pPr>
              <w:rPr>
                <w:i/>
                <w:color w:val="FF0000"/>
                <w:sz w:val="20"/>
                <w:szCs w:val="20"/>
                <w:lang w:val="nn-NO"/>
              </w:rPr>
            </w:pPr>
            <w:r w:rsidRPr="000A6199">
              <w:rPr>
                <w:i/>
                <w:color w:val="FF0000"/>
                <w:sz w:val="20"/>
                <w:szCs w:val="20"/>
                <w:lang w:val="nn-NO"/>
              </w:rPr>
              <w:lastRenderedPageBreak/>
              <w:t>Det som står i</w:t>
            </w:r>
            <w:r w:rsidR="00AB6D92">
              <w:rPr>
                <w:i/>
                <w:color w:val="FF0000"/>
                <w:sz w:val="20"/>
                <w:szCs w:val="20"/>
                <w:lang w:val="nn-NO"/>
              </w:rPr>
              <w:t xml:space="preserve"> studie</w:t>
            </w:r>
            <w:r w:rsidRPr="000A6199">
              <w:rPr>
                <w:i/>
                <w:color w:val="FF0000"/>
                <w:sz w:val="20"/>
                <w:szCs w:val="20"/>
                <w:lang w:val="nn-NO"/>
              </w:rPr>
              <w:t xml:space="preserve">planen no: </w:t>
            </w:r>
          </w:p>
          <w:p w:rsidR="000A6199" w:rsidRPr="000A6199" w:rsidRDefault="000A6199" w:rsidP="000A6199">
            <w:pPr>
              <w:autoSpaceDE w:val="0"/>
              <w:autoSpaceDN w:val="0"/>
              <w:adjustRightInd w:val="0"/>
              <w:rPr>
                <w:color w:val="FF0000"/>
                <w:sz w:val="20"/>
                <w:szCs w:val="20"/>
                <w:lang w:val="en-US"/>
              </w:rPr>
            </w:pPr>
            <w:r w:rsidRPr="000A6199">
              <w:rPr>
                <w:rFonts w:eastAsia="SimSun"/>
                <w:color w:val="FF0000"/>
                <w:sz w:val="20"/>
                <w:szCs w:val="20"/>
                <w:lang w:val="en-US" w:eastAsia="zh-CN"/>
              </w:rPr>
              <w:t xml:space="preserve">The </w:t>
            </w:r>
            <w:r w:rsidRPr="000A6199">
              <w:rPr>
                <w:color w:val="FF0000"/>
                <w:sz w:val="20"/>
                <w:szCs w:val="20"/>
                <w:lang w:val="en-US"/>
              </w:rPr>
              <w:t>Master’s thesis is an independently scientific work, under supervision of an academic supervisor.</w:t>
            </w:r>
          </w:p>
          <w:p w:rsidR="000A6199" w:rsidRPr="000A6199" w:rsidRDefault="000A6199" w:rsidP="000A6199">
            <w:pPr>
              <w:autoSpaceDE w:val="0"/>
              <w:autoSpaceDN w:val="0"/>
              <w:adjustRightInd w:val="0"/>
              <w:rPr>
                <w:rFonts w:eastAsia="SimSun"/>
                <w:color w:val="FF0000"/>
                <w:sz w:val="20"/>
                <w:szCs w:val="20"/>
                <w:lang w:val="en-US" w:eastAsia="zh-CN"/>
              </w:rPr>
            </w:pPr>
          </w:p>
          <w:p w:rsidR="000A6199" w:rsidRPr="000A6199" w:rsidRDefault="000A6199" w:rsidP="000A6199">
            <w:pPr>
              <w:autoSpaceDE w:val="0"/>
              <w:autoSpaceDN w:val="0"/>
              <w:adjustRightInd w:val="0"/>
              <w:rPr>
                <w:color w:val="FF0000"/>
                <w:sz w:val="20"/>
                <w:szCs w:val="20"/>
                <w:lang w:val="en-US"/>
              </w:rPr>
            </w:pPr>
            <w:r w:rsidRPr="000A6199">
              <w:rPr>
                <w:color w:val="FF0000"/>
                <w:sz w:val="20"/>
                <w:szCs w:val="20"/>
                <w:lang w:val="en-US"/>
              </w:rPr>
              <w:t xml:space="preserve">A combination of teaching methods </w:t>
            </w:r>
            <w:proofErr w:type="gramStart"/>
            <w:r w:rsidRPr="000A6199">
              <w:rPr>
                <w:color w:val="FF0000"/>
                <w:sz w:val="20"/>
                <w:szCs w:val="20"/>
                <w:lang w:val="en-US"/>
              </w:rPr>
              <w:t>is used</w:t>
            </w:r>
            <w:proofErr w:type="gramEnd"/>
            <w:r w:rsidRPr="000A6199">
              <w:rPr>
                <w:color w:val="FF0000"/>
                <w:sz w:val="20"/>
                <w:szCs w:val="20"/>
                <w:lang w:val="en-US"/>
              </w:rPr>
              <w:t xml:space="preserve"> in the various courses, mainly lectures, hands-on laboratory, workshops, field trip. You may find more information in the course description.</w:t>
            </w:r>
          </w:p>
          <w:p w:rsidR="000A6199" w:rsidRPr="000A6199" w:rsidRDefault="000A6199" w:rsidP="000A6199">
            <w:pPr>
              <w:autoSpaceDE w:val="0"/>
              <w:autoSpaceDN w:val="0"/>
              <w:adjustRightInd w:val="0"/>
              <w:rPr>
                <w:color w:val="FF0000"/>
                <w:sz w:val="20"/>
                <w:szCs w:val="20"/>
                <w:lang w:val="en-US"/>
              </w:rPr>
            </w:pPr>
          </w:p>
          <w:p w:rsidR="000A6199" w:rsidRPr="001C1A92" w:rsidRDefault="000A6199" w:rsidP="000A6199">
            <w:pPr>
              <w:rPr>
                <w:i/>
                <w:color w:val="FF0000"/>
                <w:sz w:val="20"/>
                <w:szCs w:val="20"/>
                <w:lang w:val="en-US"/>
              </w:rPr>
            </w:pPr>
          </w:p>
          <w:p w:rsidR="000A6199" w:rsidRPr="001C1A92" w:rsidRDefault="000A6199" w:rsidP="000A6199">
            <w:pPr>
              <w:rPr>
                <w:i/>
                <w:color w:val="FF0000"/>
                <w:sz w:val="20"/>
                <w:szCs w:val="20"/>
                <w:lang w:val="en-US"/>
              </w:rPr>
            </w:pPr>
          </w:p>
          <w:p w:rsidR="000A6199" w:rsidRPr="001C1A92" w:rsidRDefault="000A6199" w:rsidP="000A6199">
            <w:pPr>
              <w:rPr>
                <w:i/>
                <w:color w:val="FF0000"/>
                <w:sz w:val="20"/>
                <w:szCs w:val="20"/>
                <w:lang w:val="en-US"/>
              </w:rPr>
            </w:pPr>
            <w:proofErr w:type="spellStart"/>
            <w:r w:rsidRPr="001C1A92">
              <w:rPr>
                <w:i/>
                <w:color w:val="FF0000"/>
                <w:sz w:val="20"/>
                <w:szCs w:val="20"/>
                <w:lang w:val="en-US"/>
              </w:rPr>
              <w:t>Det</w:t>
            </w:r>
            <w:proofErr w:type="spellEnd"/>
            <w:r w:rsidRPr="001C1A92">
              <w:rPr>
                <w:i/>
                <w:color w:val="FF0000"/>
                <w:sz w:val="20"/>
                <w:szCs w:val="20"/>
                <w:lang w:val="en-US"/>
              </w:rPr>
              <w:t xml:space="preserve"> </w:t>
            </w:r>
            <w:proofErr w:type="spellStart"/>
            <w:r w:rsidRPr="001C1A92">
              <w:rPr>
                <w:i/>
                <w:color w:val="FF0000"/>
                <w:sz w:val="20"/>
                <w:szCs w:val="20"/>
                <w:lang w:val="en-US"/>
              </w:rPr>
              <w:t>som</w:t>
            </w:r>
            <w:proofErr w:type="spellEnd"/>
            <w:r w:rsidRPr="001C1A92">
              <w:rPr>
                <w:i/>
                <w:color w:val="FF0000"/>
                <w:sz w:val="20"/>
                <w:szCs w:val="20"/>
                <w:lang w:val="en-US"/>
              </w:rPr>
              <w:t xml:space="preserve"> </w:t>
            </w:r>
            <w:proofErr w:type="spellStart"/>
            <w:r w:rsidRPr="001C1A92">
              <w:rPr>
                <w:i/>
                <w:color w:val="FF0000"/>
                <w:sz w:val="20"/>
                <w:szCs w:val="20"/>
                <w:lang w:val="en-US"/>
              </w:rPr>
              <w:t>skal</w:t>
            </w:r>
            <w:proofErr w:type="spellEnd"/>
            <w:r w:rsidRPr="001C1A92">
              <w:rPr>
                <w:i/>
                <w:color w:val="FF0000"/>
                <w:sz w:val="20"/>
                <w:szCs w:val="20"/>
                <w:lang w:val="en-US"/>
              </w:rPr>
              <w:t xml:space="preserve"> </w:t>
            </w:r>
            <w:proofErr w:type="spellStart"/>
            <w:r w:rsidRPr="001C1A92">
              <w:rPr>
                <w:i/>
                <w:color w:val="FF0000"/>
                <w:sz w:val="20"/>
                <w:szCs w:val="20"/>
                <w:lang w:val="en-US"/>
              </w:rPr>
              <w:t>vere</w:t>
            </w:r>
            <w:proofErr w:type="spellEnd"/>
            <w:r w:rsidRPr="001C1A92">
              <w:rPr>
                <w:i/>
                <w:color w:val="FF0000"/>
                <w:sz w:val="20"/>
                <w:szCs w:val="20"/>
                <w:lang w:val="en-US"/>
              </w:rPr>
              <w:t xml:space="preserve"> i </w:t>
            </w:r>
            <w:proofErr w:type="spellStart"/>
            <w:r w:rsidRPr="001C1A92">
              <w:rPr>
                <w:i/>
                <w:color w:val="FF0000"/>
                <w:sz w:val="20"/>
                <w:szCs w:val="20"/>
                <w:lang w:val="en-US"/>
              </w:rPr>
              <w:t>fokus</w:t>
            </w:r>
            <w:proofErr w:type="spellEnd"/>
            <w:r w:rsidRPr="001C1A92">
              <w:rPr>
                <w:i/>
                <w:color w:val="FF0000"/>
                <w:sz w:val="20"/>
                <w:szCs w:val="20"/>
                <w:lang w:val="en-US"/>
              </w:rPr>
              <w:t>/</w:t>
            </w:r>
            <w:proofErr w:type="spellStart"/>
            <w:r w:rsidRPr="001C1A92">
              <w:rPr>
                <w:i/>
                <w:color w:val="FF0000"/>
                <w:sz w:val="20"/>
                <w:szCs w:val="20"/>
                <w:lang w:val="en-US"/>
              </w:rPr>
              <w:t>endrast</w:t>
            </w:r>
            <w:proofErr w:type="spellEnd"/>
            <w:r w:rsidRPr="001C1A92">
              <w:rPr>
                <w:i/>
                <w:color w:val="FF0000"/>
                <w:sz w:val="20"/>
                <w:szCs w:val="20"/>
                <w:lang w:val="en-US"/>
              </w:rPr>
              <w:t xml:space="preserve"> </w:t>
            </w:r>
            <w:proofErr w:type="spellStart"/>
            <w:r w:rsidRPr="001C1A92">
              <w:rPr>
                <w:i/>
                <w:color w:val="FF0000"/>
                <w:sz w:val="20"/>
                <w:szCs w:val="20"/>
                <w:lang w:val="en-US"/>
              </w:rPr>
              <w:t>til</w:t>
            </w:r>
            <w:proofErr w:type="spellEnd"/>
            <w:r w:rsidRPr="001C1A92">
              <w:rPr>
                <w:i/>
                <w:color w:val="FF0000"/>
                <w:sz w:val="20"/>
                <w:szCs w:val="20"/>
                <w:lang w:val="en-US"/>
              </w:rPr>
              <w:t xml:space="preserve">: </w:t>
            </w:r>
          </w:p>
          <w:p w:rsidR="000A6199" w:rsidRPr="00E174E8" w:rsidRDefault="000A6199" w:rsidP="000A6199">
            <w:pPr>
              <w:rPr>
                <w:i/>
                <w:sz w:val="20"/>
                <w:szCs w:val="20"/>
                <w:lang w:val="en-US"/>
              </w:rPr>
            </w:pPr>
            <w:r w:rsidRPr="00E174E8">
              <w:rPr>
                <w:i/>
                <w:sz w:val="20"/>
                <w:szCs w:val="20"/>
                <w:lang w:val="en-US"/>
              </w:rPr>
              <w:t xml:space="preserve">It is important to display a variation of teaching </w:t>
            </w:r>
            <w:r>
              <w:rPr>
                <w:i/>
                <w:sz w:val="20"/>
                <w:szCs w:val="20"/>
                <w:lang w:val="en-US"/>
              </w:rPr>
              <w:t xml:space="preserve">and learning </w:t>
            </w:r>
            <w:r w:rsidRPr="00E174E8">
              <w:rPr>
                <w:i/>
                <w:sz w:val="20"/>
                <w:szCs w:val="20"/>
                <w:lang w:val="en-US"/>
              </w:rPr>
              <w:t xml:space="preserve">methods; hence, the different teaching </w:t>
            </w:r>
            <w:r>
              <w:rPr>
                <w:i/>
                <w:sz w:val="20"/>
                <w:szCs w:val="20"/>
                <w:lang w:val="en-US"/>
              </w:rPr>
              <w:t xml:space="preserve">and </w:t>
            </w:r>
            <w:r>
              <w:rPr>
                <w:i/>
                <w:sz w:val="20"/>
                <w:szCs w:val="20"/>
                <w:lang w:val="en-US"/>
              </w:rPr>
              <w:lastRenderedPageBreak/>
              <w:t xml:space="preserve">learning </w:t>
            </w:r>
            <w:r w:rsidRPr="00E174E8">
              <w:rPr>
                <w:i/>
                <w:sz w:val="20"/>
                <w:szCs w:val="20"/>
                <w:lang w:val="en-US"/>
              </w:rPr>
              <w:t>methods used in the courses in</w:t>
            </w:r>
            <w:r>
              <w:rPr>
                <w:i/>
                <w:sz w:val="20"/>
                <w:szCs w:val="20"/>
                <w:lang w:val="en-US"/>
              </w:rPr>
              <w:t>cluded in</w:t>
            </w:r>
            <w:r w:rsidRPr="00E174E8">
              <w:rPr>
                <w:i/>
                <w:sz w:val="20"/>
                <w:szCs w:val="20"/>
                <w:lang w:val="en-US"/>
              </w:rPr>
              <w:t xml:space="preserve"> th</w:t>
            </w:r>
            <w:r>
              <w:rPr>
                <w:i/>
                <w:sz w:val="20"/>
                <w:szCs w:val="20"/>
                <w:lang w:val="en-US"/>
              </w:rPr>
              <w:t>e</w:t>
            </w:r>
            <w:r w:rsidRPr="00E174E8">
              <w:rPr>
                <w:i/>
                <w:sz w:val="20"/>
                <w:szCs w:val="20"/>
                <w:lang w:val="en-US"/>
              </w:rPr>
              <w:t xml:space="preserve"> program </w:t>
            </w:r>
            <w:proofErr w:type="gramStart"/>
            <w:r w:rsidRPr="00E174E8">
              <w:rPr>
                <w:i/>
                <w:sz w:val="20"/>
                <w:szCs w:val="20"/>
                <w:lang w:val="en-US"/>
              </w:rPr>
              <w:t>should be listed</w:t>
            </w:r>
            <w:proofErr w:type="gramEnd"/>
            <w:r w:rsidRPr="00E174E8">
              <w:rPr>
                <w:i/>
                <w:sz w:val="20"/>
                <w:szCs w:val="20"/>
                <w:lang w:val="en-US"/>
              </w:rPr>
              <w:t>.</w:t>
            </w:r>
            <w:r>
              <w:rPr>
                <w:i/>
                <w:sz w:val="20"/>
                <w:szCs w:val="20"/>
                <w:lang w:val="en-US"/>
              </w:rPr>
              <w:t xml:space="preserve"> </w:t>
            </w:r>
            <w:r w:rsidRPr="00E174E8">
              <w:rPr>
                <w:i/>
                <w:sz w:val="20"/>
                <w:szCs w:val="20"/>
                <w:lang w:val="en-US"/>
              </w:rPr>
              <w:t xml:space="preserve"> </w:t>
            </w:r>
          </w:p>
          <w:p w:rsidR="000A6199" w:rsidRDefault="000A6199" w:rsidP="000A6199">
            <w:pPr>
              <w:rPr>
                <w:b/>
                <w:sz w:val="20"/>
                <w:szCs w:val="20"/>
                <w:u w:val="single"/>
                <w:lang w:val="en-US"/>
              </w:rPr>
            </w:pPr>
          </w:p>
          <w:p w:rsidR="000A6199" w:rsidRPr="00950623" w:rsidRDefault="000A6199" w:rsidP="000A6199">
            <w:pPr>
              <w:rPr>
                <w:i/>
                <w:sz w:val="20"/>
                <w:szCs w:val="20"/>
                <w:lang w:val="en-US"/>
              </w:rPr>
            </w:pPr>
            <w:r w:rsidRPr="00B9005B">
              <w:rPr>
                <w:b/>
                <w:sz w:val="20"/>
                <w:szCs w:val="20"/>
                <w:u w:val="single"/>
                <w:lang w:val="en-US"/>
              </w:rPr>
              <w:t>Recommended</w:t>
            </w:r>
            <w:r w:rsidRPr="00950623">
              <w:rPr>
                <w:sz w:val="20"/>
                <w:szCs w:val="20"/>
                <w:u w:val="single"/>
                <w:lang w:val="en-US"/>
              </w:rPr>
              <w:t>:</w:t>
            </w:r>
          </w:p>
          <w:p w:rsidR="000A6199" w:rsidRDefault="000A6199" w:rsidP="000A6199">
            <w:pPr>
              <w:autoSpaceDE w:val="0"/>
              <w:autoSpaceDN w:val="0"/>
              <w:adjustRightInd w:val="0"/>
              <w:rPr>
                <w:sz w:val="20"/>
                <w:szCs w:val="20"/>
                <w:lang w:val="en-US"/>
              </w:rPr>
            </w:pPr>
            <w:r w:rsidRPr="007E3039">
              <w:rPr>
                <w:sz w:val="20"/>
                <w:szCs w:val="20"/>
                <w:lang w:val="en-US"/>
              </w:rPr>
              <w:t xml:space="preserve">A combination of teaching </w:t>
            </w:r>
            <w:r>
              <w:rPr>
                <w:sz w:val="20"/>
                <w:szCs w:val="20"/>
                <w:lang w:val="en-US"/>
              </w:rPr>
              <w:t xml:space="preserve">and learning </w:t>
            </w:r>
            <w:r w:rsidRPr="007E3039">
              <w:rPr>
                <w:sz w:val="20"/>
                <w:szCs w:val="20"/>
                <w:lang w:val="en-US"/>
              </w:rPr>
              <w:t xml:space="preserve">methods is used in the various courses, </w:t>
            </w:r>
            <w:r>
              <w:rPr>
                <w:sz w:val="20"/>
                <w:szCs w:val="20"/>
                <w:lang w:val="en-US"/>
              </w:rPr>
              <w:t>including</w:t>
            </w:r>
            <w:r w:rsidRPr="007E3039">
              <w:rPr>
                <w:sz w:val="20"/>
                <w:szCs w:val="20"/>
                <w:lang w:val="en-US"/>
              </w:rPr>
              <w:t xml:space="preserve"> [lectures, hands-on laboratory, </w:t>
            </w:r>
            <w:proofErr w:type="gramStart"/>
            <w:r w:rsidRPr="007E3039">
              <w:rPr>
                <w:sz w:val="20"/>
                <w:szCs w:val="20"/>
                <w:lang w:val="en-US"/>
              </w:rPr>
              <w:t>workshops</w:t>
            </w:r>
            <w:proofErr w:type="gramEnd"/>
            <w:r w:rsidRPr="007E3039">
              <w:rPr>
                <w:sz w:val="20"/>
                <w:szCs w:val="20"/>
                <w:lang w:val="en-US"/>
              </w:rPr>
              <w:t>]. You may find more information in the course description.</w:t>
            </w:r>
          </w:p>
          <w:p w:rsidR="000A6199" w:rsidRDefault="000A6199" w:rsidP="000A6199">
            <w:pPr>
              <w:autoSpaceDE w:val="0"/>
              <w:autoSpaceDN w:val="0"/>
              <w:adjustRightInd w:val="0"/>
              <w:rPr>
                <w:rFonts w:eastAsia="SimSun"/>
                <w:sz w:val="20"/>
                <w:szCs w:val="20"/>
                <w:lang w:val="en-US" w:eastAsia="zh-CN"/>
              </w:rPr>
            </w:pPr>
          </w:p>
          <w:p w:rsidR="000A6199" w:rsidRPr="007E3039" w:rsidRDefault="000A6199" w:rsidP="000A6199">
            <w:pPr>
              <w:autoSpaceDE w:val="0"/>
              <w:autoSpaceDN w:val="0"/>
              <w:adjustRightInd w:val="0"/>
              <w:rPr>
                <w:sz w:val="20"/>
                <w:szCs w:val="20"/>
                <w:lang w:val="en-US"/>
              </w:rPr>
            </w:pPr>
            <w:r w:rsidRPr="007E3039">
              <w:rPr>
                <w:rFonts w:eastAsia="SimSun"/>
                <w:sz w:val="20"/>
                <w:szCs w:val="20"/>
                <w:lang w:val="en-US" w:eastAsia="zh-CN"/>
              </w:rPr>
              <w:t xml:space="preserve">The </w:t>
            </w:r>
            <w:r w:rsidRPr="007E3039">
              <w:rPr>
                <w:sz w:val="20"/>
                <w:szCs w:val="20"/>
                <w:lang w:val="en-US"/>
              </w:rPr>
              <w:t>Master’s thesis is an independently scientific work, under supervision of an academic supervisor.</w:t>
            </w:r>
          </w:p>
          <w:p w:rsidR="000A6199" w:rsidRPr="007E3039" w:rsidRDefault="000A6199" w:rsidP="000A6199">
            <w:pPr>
              <w:autoSpaceDE w:val="0"/>
              <w:autoSpaceDN w:val="0"/>
              <w:adjustRightInd w:val="0"/>
              <w:rPr>
                <w:sz w:val="20"/>
                <w:szCs w:val="20"/>
                <w:lang w:val="en-US"/>
              </w:rPr>
            </w:pPr>
          </w:p>
        </w:tc>
      </w:tr>
      <w:tr w:rsidR="000A6199" w:rsidRPr="00BA29B7" w:rsidTr="00252F99">
        <w:trPr>
          <w:trHeight w:val="255"/>
        </w:trPr>
        <w:tc>
          <w:tcPr>
            <w:tcW w:w="1526" w:type="dxa"/>
          </w:tcPr>
          <w:p w:rsidR="000A6199" w:rsidRPr="00FF7B54" w:rsidRDefault="000A6199" w:rsidP="000A6199">
            <w:pPr>
              <w:rPr>
                <w:sz w:val="18"/>
                <w:szCs w:val="18"/>
              </w:rPr>
            </w:pPr>
            <w:r w:rsidRPr="00FF7B54">
              <w:rPr>
                <w:sz w:val="18"/>
                <w:szCs w:val="18"/>
              </w:rPr>
              <w:lastRenderedPageBreak/>
              <w:t>SP_VURDRI</w:t>
            </w:r>
          </w:p>
        </w:tc>
        <w:tc>
          <w:tcPr>
            <w:tcW w:w="3260" w:type="dxa"/>
            <w:noWrap/>
          </w:tcPr>
          <w:p w:rsidR="000A6199" w:rsidRPr="00D77E10" w:rsidRDefault="000A6199" w:rsidP="000A6199">
            <w:pPr>
              <w:rPr>
                <w:b/>
                <w:sz w:val="20"/>
                <w:szCs w:val="20"/>
                <w:lang w:val="nn-NO"/>
              </w:rPr>
            </w:pPr>
            <w:r w:rsidRPr="00D77E10">
              <w:rPr>
                <w:b/>
                <w:sz w:val="20"/>
                <w:szCs w:val="20"/>
                <w:lang w:val="nn-NO"/>
              </w:rPr>
              <w:t xml:space="preserve">Vurderingsformer </w:t>
            </w:r>
          </w:p>
          <w:p w:rsidR="000A6199" w:rsidRPr="00D77E10" w:rsidRDefault="000A6199" w:rsidP="000A6199">
            <w:pPr>
              <w:rPr>
                <w:sz w:val="20"/>
                <w:szCs w:val="20"/>
                <w:lang w:val="nn-NO"/>
              </w:rPr>
            </w:pPr>
            <w:proofErr w:type="spellStart"/>
            <w:r w:rsidRPr="00D77E10">
              <w:rPr>
                <w:sz w:val="20"/>
                <w:szCs w:val="20"/>
                <w:lang w:val="nn-NO"/>
              </w:rPr>
              <w:t>Assessment</w:t>
            </w:r>
            <w:proofErr w:type="spellEnd"/>
            <w:r w:rsidRPr="00D77E10">
              <w:rPr>
                <w:sz w:val="20"/>
                <w:szCs w:val="20"/>
                <w:lang w:val="nn-NO"/>
              </w:rPr>
              <w:t xml:space="preserve"> </w:t>
            </w:r>
            <w:proofErr w:type="spellStart"/>
            <w:r w:rsidRPr="00D77E10">
              <w:rPr>
                <w:sz w:val="20"/>
                <w:szCs w:val="20"/>
                <w:lang w:val="nn-NO"/>
              </w:rPr>
              <w:t>methods</w:t>
            </w:r>
            <w:proofErr w:type="spellEnd"/>
          </w:p>
        </w:tc>
        <w:tc>
          <w:tcPr>
            <w:tcW w:w="4394" w:type="dxa"/>
            <w:noWrap/>
          </w:tcPr>
          <w:p w:rsidR="000A6199" w:rsidRPr="00AB6D92" w:rsidRDefault="000A6199" w:rsidP="000A6199">
            <w:pPr>
              <w:rPr>
                <w:i/>
                <w:color w:val="FF0000"/>
                <w:sz w:val="20"/>
                <w:szCs w:val="20"/>
                <w:lang w:val="nn-NO"/>
              </w:rPr>
            </w:pPr>
            <w:r w:rsidRPr="00AB6D92">
              <w:rPr>
                <w:i/>
                <w:color w:val="FF0000"/>
                <w:sz w:val="20"/>
                <w:szCs w:val="20"/>
                <w:lang w:val="nn-NO"/>
              </w:rPr>
              <w:t xml:space="preserve">Det som står i studieplanen no: </w:t>
            </w:r>
          </w:p>
          <w:p w:rsidR="000A6199" w:rsidRPr="000A6199" w:rsidRDefault="000A6199" w:rsidP="000A6199">
            <w:pPr>
              <w:autoSpaceDE w:val="0"/>
              <w:autoSpaceDN w:val="0"/>
              <w:adjustRightInd w:val="0"/>
              <w:rPr>
                <w:rFonts w:eastAsia="SimSun"/>
                <w:color w:val="FF0000"/>
                <w:sz w:val="20"/>
                <w:szCs w:val="20"/>
                <w:lang w:val="nn-NO" w:eastAsia="zh-CN"/>
              </w:rPr>
            </w:pPr>
            <w:r w:rsidRPr="000A6199">
              <w:rPr>
                <w:rFonts w:eastAsia="SimSun"/>
                <w:color w:val="FF0000"/>
                <w:sz w:val="20"/>
                <w:szCs w:val="20"/>
                <w:lang w:val="nn-NO" w:eastAsia="zh-CN"/>
              </w:rPr>
              <w:t xml:space="preserve">Studiet vert avslutta med ein munnleg </w:t>
            </w:r>
            <w:proofErr w:type="spellStart"/>
            <w:r w:rsidRPr="000A6199">
              <w:rPr>
                <w:rFonts w:eastAsia="SimSun"/>
                <w:color w:val="FF0000"/>
                <w:sz w:val="20"/>
                <w:szCs w:val="20"/>
                <w:lang w:val="nn-NO" w:eastAsia="zh-CN"/>
              </w:rPr>
              <w:t>mastergradseksamen</w:t>
            </w:r>
            <w:proofErr w:type="spellEnd"/>
            <w:r w:rsidRPr="000A6199">
              <w:rPr>
                <w:rFonts w:eastAsia="SimSun"/>
                <w:color w:val="FF0000"/>
                <w:sz w:val="20"/>
                <w:szCs w:val="20"/>
                <w:lang w:val="nn-NO" w:eastAsia="zh-CN"/>
              </w:rPr>
              <w:t xml:space="preserve"> etter at masteroppgåva er levert inn, vurdert og blitt godkjent.</w:t>
            </w:r>
          </w:p>
          <w:p w:rsidR="000A6199" w:rsidRPr="000A6199" w:rsidRDefault="000A6199" w:rsidP="000A6199">
            <w:pPr>
              <w:autoSpaceDE w:val="0"/>
              <w:autoSpaceDN w:val="0"/>
              <w:adjustRightInd w:val="0"/>
              <w:rPr>
                <w:rFonts w:eastAsia="SimSun"/>
                <w:color w:val="FF0000"/>
                <w:sz w:val="20"/>
                <w:szCs w:val="20"/>
                <w:lang w:val="nn-NO" w:eastAsia="zh-CN"/>
              </w:rPr>
            </w:pPr>
          </w:p>
          <w:p w:rsidR="000A6199" w:rsidRPr="000A6199" w:rsidRDefault="000A6199" w:rsidP="000A6199">
            <w:pPr>
              <w:autoSpaceDE w:val="0"/>
              <w:autoSpaceDN w:val="0"/>
              <w:adjustRightInd w:val="0"/>
              <w:rPr>
                <w:color w:val="FF0000"/>
                <w:sz w:val="20"/>
                <w:szCs w:val="20"/>
                <w:lang w:val="nn-NO"/>
              </w:rPr>
            </w:pPr>
            <w:r w:rsidRPr="000A6199">
              <w:rPr>
                <w:rFonts w:eastAsia="SimSun"/>
                <w:color w:val="FF0000"/>
                <w:sz w:val="20"/>
                <w:szCs w:val="20"/>
                <w:lang w:val="nn-NO" w:eastAsia="zh-CN"/>
              </w:rPr>
              <w:t xml:space="preserve">Vurderinga på emna i masterstudiet skjer i hovudsak i form av skriftleg og munnleg eksamen, prosjektoppgåve og presentasjon. Vurderingsform for kvart </w:t>
            </w:r>
            <w:r w:rsidRPr="000A6199">
              <w:rPr>
                <w:color w:val="FF0000"/>
                <w:sz w:val="20"/>
                <w:szCs w:val="20"/>
                <w:lang w:val="nn-NO"/>
              </w:rPr>
              <w:t>emne som inngår i masterprogrammet er omtalt i emnebeskrivinga.</w:t>
            </w:r>
          </w:p>
          <w:p w:rsidR="000A6199" w:rsidRPr="00AB6D92" w:rsidRDefault="000A6199" w:rsidP="000A6199">
            <w:pPr>
              <w:rPr>
                <w:i/>
                <w:color w:val="FF0000"/>
                <w:sz w:val="20"/>
                <w:szCs w:val="20"/>
                <w:lang w:val="nn-NO"/>
              </w:rPr>
            </w:pPr>
          </w:p>
          <w:p w:rsidR="000A6199" w:rsidRPr="00AB6D92" w:rsidRDefault="000A6199" w:rsidP="000A6199">
            <w:pPr>
              <w:rPr>
                <w:i/>
                <w:color w:val="FF0000"/>
                <w:sz w:val="20"/>
                <w:szCs w:val="20"/>
                <w:lang w:val="nn-NO"/>
              </w:rPr>
            </w:pPr>
          </w:p>
          <w:p w:rsidR="000A6199" w:rsidRPr="00AB6D92" w:rsidRDefault="00AB6D92" w:rsidP="000A6199">
            <w:pPr>
              <w:rPr>
                <w:i/>
                <w:color w:val="FF0000"/>
                <w:sz w:val="20"/>
                <w:szCs w:val="20"/>
                <w:lang w:val="nn-NO"/>
              </w:rPr>
            </w:pPr>
            <w:r w:rsidRPr="00AB6D92">
              <w:rPr>
                <w:i/>
                <w:color w:val="FF0000"/>
                <w:sz w:val="20"/>
                <w:szCs w:val="20"/>
                <w:lang w:val="nn-NO"/>
              </w:rPr>
              <w:t>Det som skal endrast</w:t>
            </w:r>
            <w:r w:rsidR="00907CB0">
              <w:rPr>
                <w:i/>
                <w:color w:val="FF0000"/>
                <w:sz w:val="20"/>
                <w:szCs w:val="20"/>
                <w:lang w:val="nn-NO"/>
              </w:rPr>
              <w:t xml:space="preserve"> til</w:t>
            </w:r>
            <w:r w:rsidRPr="00AB6D92">
              <w:rPr>
                <w:i/>
                <w:color w:val="FF0000"/>
                <w:sz w:val="20"/>
                <w:szCs w:val="20"/>
                <w:lang w:val="nn-NO"/>
              </w:rPr>
              <w:t xml:space="preserve">/ha fokus no: </w:t>
            </w:r>
          </w:p>
          <w:p w:rsidR="000A6199" w:rsidRPr="009B22B7" w:rsidRDefault="000A6199" w:rsidP="000A6199">
            <w:pPr>
              <w:rPr>
                <w:i/>
                <w:sz w:val="20"/>
                <w:szCs w:val="20"/>
                <w:lang w:val="nn-NO"/>
              </w:rPr>
            </w:pPr>
            <w:r w:rsidRPr="009B22B7">
              <w:rPr>
                <w:i/>
                <w:sz w:val="20"/>
                <w:szCs w:val="20"/>
                <w:lang w:val="nn-NO"/>
              </w:rPr>
              <w:t>Det er viktig å vise til variasjon i vurderingsformer, list derfor opp de</w:t>
            </w:r>
            <w:r>
              <w:rPr>
                <w:i/>
                <w:sz w:val="20"/>
                <w:szCs w:val="20"/>
                <w:lang w:val="nn-NO"/>
              </w:rPr>
              <w:t>i</w:t>
            </w:r>
            <w:r w:rsidRPr="009B22B7">
              <w:rPr>
                <w:i/>
                <w:sz w:val="20"/>
                <w:szCs w:val="20"/>
                <w:lang w:val="nn-NO"/>
              </w:rPr>
              <w:t xml:space="preserve"> ulike typane</w:t>
            </w:r>
            <w:r>
              <w:rPr>
                <w:i/>
                <w:sz w:val="20"/>
                <w:szCs w:val="20"/>
                <w:lang w:val="nn-NO"/>
              </w:rPr>
              <w:t xml:space="preserve"> vurderingsformer som </w:t>
            </w:r>
            <w:r w:rsidRPr="009B22B7">
              <w:rPr>
                <w:i/>
                <w:sz w:val="20"/>
                <w:szCs w:val="20"/>
                <w:lang w:val="nn-NO"/>
              </w:rPr>
              <w:t>nyttes</w:t>
            </w:r>
            <w:r>
              <w:rPr>
                <w:i/>
                <w:sz w:val="20"/>
                <w:szCs w:val="20"/>
                <w:lang w:val="nn-NO"/>
              </w:rPr>
              <w:t xml:space="preserve"> på emna</w:t>
            </w:r>
            <w:r w:rsidRPr="009B22B7">
              <w:rPr>
                <w:i/>
                <w:sz w:val="20"/>
                <w:szCs w:val="20"/>
                <w:lang w:val="nn-NO"/>
              </w:rPr>
              <w:t xml:space="preserve"> i programmet. </w:t>
            </w:r>
          </w:p>
          <w:p w:rsidR="000A6199" w:rsidRDefault="000A6199" w:rsidP="000A6199">
            <w:pPr>
              <w:autoSpaceDE w:val="0"/>
              <w:autoSpaceDN w:val="0"/>
              <w:adjustRightInd w:val="0"/>
              <w:rPr>
                <w:b/>
                <w:sz w:val="20"/>
                <w:szCs w:val="20"/>
                <w:u w:val="single"/>
                <w:lang w:val="nn-NO"/>
              </w:rPr>
            </w:pPr>
          </w:p>
          <w:p w:rsidR="000A6199" w:rsidRPr="0085149A" w:rsidRDefault="000A6199" w:rsidP="000A6199">
            <w:pPr>
              <w:autoSpaceDE w:val="0"/>
              <w:autoSpaceDN w:val="0"/>
              <w:adjustRightInd w:val="0"/>
              <w:rPr>
                <w:sz w:val="20"/>
                <w:szCs w:val="20"/>
                <w:lang w:val="nn-NO"/>
              </w:rPr>
            </w:pPr>
            <w:r w:rsidRPr="00B9005B">
              <w:rPr>
                <w:b/>
                <w:sz w:val="20"/>
                <w:szCs w:val="20"/>
                <w:u w:val="single"/>
                <w:lang w:val="nn-NO"/>
              </w:rPr>
              <w:t>Tilrådd formulering</w:t>
            </w:r>
            <w:r w:rsidRPr="0085149A">
              <w:rPr>
                <w:sz w:val="20"/>
                <w:szCs w:val="20"/>
                <w:lang w:val="nn-NO"/>
              </w:rPr>
              <w:t xml:space="preserve">: </w:t>
            </w:r>
          </w:p>
          <w:p w:rsidR="000A6199" w:rsidRPr="0085149A" w:rsidRDefault="000A6199" w:rsidP="000A6199">
            <w:pPr>
              <w:autoSpaceDE w:val="0"/>
              <w:autoSpaceDN w:val="0"/>
              <w:adjustRightInd w:val="0"/>
              <w:rPr>
                <w:sz w:val="20"/>
                <w:szCs w:val="20"/>
                <w:lang w:val="nn-NO"/>
              </w:rPr>
            </w:pPr>
            <w:r w:rsidRPr="0085149A">
              <w:rPr>
                <w:rFonts w:eastAsia="SimSun"/>
                <w:sz w:val="20"/>
                <w:szCs w:val="20"/>
                <w:lang w:val="nn-NO" w:eastAsia="zh-CN"/>
              </w:rPr>
              <w:t>Vurderinga</w:t>
            </w:r>
            <w:r>
              <w:rPr>
                <w:rFonts w:eastAsia="SimSun"/>
                <w:sz w:val="20"/>
                <w:szCs w:val="20"/>
                <w:lang w:val="nn-NO" w:eastAsia="zh-CN"/>
              </w:rPr>
              <w:t xml:space="preserve"> på emna i masterstudiet skjer </w:t>
            </w:r>
            <w:r w:rsidRPr="0085149A">
              <w:rPr>
                <w:rFonts w:eastAsia="SimSun"/>
                <w:sz w:val="20"/>
                <w:szCs w:val="20"/>
                <w:lang w:val="nn-NO" w:eastAsia="zh-CN"/>
              </w:rPr>
              <w:t>i form av [</w:t>
            </w:r>
            <w:r>
              <w:rPr>
                <w:rFonts w:eastAsia="SimSun"/>
                <w:sz w:val="20"/>
                <w:szCs w:val="20"/>
                <w:lang w:val="nn-NO" w:eastAsia="zh-CN"/>
              </w:rPr>
              <w:t xml:space="preserve">rapportar, </w:t>
            </w:r>
            <w:r w:rsidRPr="0085149A">
              <w:rPr>
                <w:rFonts w:eastAsia="SimSun"/>
                <w:sz w:val="20"/>
                <w:szCs w:val="20"/>
                <w:lang w:val="nn-NO" w:eastAsia="zh-CN"/>
              </w:rPr>
              <w:t>skriftleg og munnleg eksamen</w:t>
            </w:r>
            <w:r>
              <w:rPr>
                <w:rFonts w:eastAsia="SimSun"/>
                <w:sz w:val="20"/>
                <w:szCs w:val="20"/>
                <w:lang w:val="nn-NO" w:eastAsia="zh-CN"/>
              </w:rPr>
              <w:t>..</w:t>
            </w:r>
            <w:r w:rsidRPr="0085149A">
              <w:rPr>
                <w:rFonts w:eastAsia="SimSun"/>
                <w:sz w:val="20"/>
                <w:szCs w:val="20"/>
                <w:lang w:val="nn-NO" w:eastAsia="zh-CN"/>
              </w:rPr>
              <w:t xml:space="preserve">]. Vurderingsform for kvart </w:t>
            </w:r>
            <w:r w:rsidRPr="0085149A">
              <w:rPr>
                <w:sz w:val="20"/>
                <w:szCs w:val="20"/>
                <w:lang w:val="nn-NO"/>
              </w:rPr>
              <w:t xml:space="preserve">emne som inngår i </w:t>
            </w:r>
            <w:r>
              <w:rPr>
                <w:sz w:val="20"/>
                <w:szCs w:val="20"/>
                <w:lang w:val="nn-NO"/>
              </w:rPr>
              <w:t>master</w:t>
            </w:r>
            <w:r w:rsidRPr="0085149A">
              <w:rPr>
                <w:sz w:val="20"/>
                <w:szCs w:val="20"/>
                <w:lang w:val="nn-NO"/>
              </w:rPr>
              <w:t>programmet er omtalt i emnebeskrivinga.</w:t>
            </w:r>
          </w:p>
          <w:p w:rsidR="000A6199" w:rsidRDefault="000A6199" w:rsidP="000A6199">
            <w:pPr>
              <w:autoSpaceDE w:val="0"/>
              <w:autoSpaceDN w:val="0"/>
              <w:adjustRightInd w:val="0"/>
              <w:rPr>
                <w:rFonts w:eastAsia="SimSun"/>
                <w:sz w:val="20"/>
                <w:szCs w:val="20"/>
                <w:lang w:val="nn-NO" w:eastAsia="zh-CN"/>
              </w:rPr>
            </w:pPr>
            <w:r>
              <w:rPr>
                <w:rFonts w:eastAsia="SimSun"/>
                <w:sz w:val="20"/>
                <w:szCs w:val="20"/>
                <w:lang w:val="nn-NO" w:eastAsia="zh-CN"/>
              </w:rPr>
              <w:t xml:space="preserve">Studiet avsluttas med ein munnleg </w:t>
            </w:r>
            <w:proofErr w:type="spellStart"/>
            <w:r>
              <w:rPr>
                <w:rFonts w:eastAsia="SimSun"/>
                <w:sz w:val="20"/>
                <w:szCs w:val="20"/>
                <w:lang w:val="nn-NO" w:eastAsia="zh-CN"/>
              </w:rPr>
              <w:t>mastergradseksamen</w:t>
            </w:r>
            <w:proofErr w:type="spellEnd"/>
            <w:r>
              <w:rPr>
                <w:rFonts w:eastAsia="SimSun"/>
                <w:sz w:val="20"/>
                <w:szCs w:val="20"/>
                <w:lang w:val="nn-NO" w:eastAsia="zh-CN"/>
              </w:rPr>
              <w:t xml:space="preserve"> etter at masteroppgåva er levert inn, vurdert og blitt godkjent.</w:t>
            </w:r>
          </w:p>
          <w:p w:rsidR="000A6199" w:rsidRDefault="000A6199" w:rsidP="000A6199">
            <w:pPr>
              <w:autoSpaceDE w:val="0"/>
              <w:autoSpaceDN w:val="0"/>
              <w:adjustRightInd w:val="0"/>
              <w:rPr>
                <w:rFonts w:eastAsia="SimSun"/>
                <w:sz w:val="20"/>
                <w:szCs w:val="20"/>
                <w:lang w:val="nn-NO" w:eastAsia="zh-CN"/>
              </w:rPr>
            </w:pPr>
          </w:p>
          <w:p w:rsidR="000A6199" w:rsidRPr="0085149A" w:rsidRDefault="000A6199" w:rsidP="000A6199">
            <w:pPr>
              <w:autoSpaceDE w:val="0"/>
              <w:autoSpaceDN w:val="0"/>
              <w:adjustRightInd w:val="0"/>
              <w:rPr>
                <w:sz w:val="20"/>
                <w:szCs w:val="20"/>
                <w:lang w:val="nn-NO"/>
              </w:rPr>
            </w:pPr>
          </w:p>
        </w:tc>
        <w:tc>
          <w:tcPr>
            <w:tcW w:w="4820" w:type="dxa"/>
          </w:tcPr>
          <w:p w:rsidR="00AB6D92" w:rsidRPr="00AB6D92" w:rsidRDefault="00AB6D92" w:rsidP="000A6199">
            <w:pPr>
              <w:rPr>
                <w:i/>
                <w:color w:val="FF0000"/>
                <w:sz w:val="20"/>
                <w:szCs w:val="20"/>
                <w:lang w:val="nn-NO"/>
              </w:rPr>
            </w:pPr>
            <w:r w:rsidRPr="00AB6D92">
              <w:rPr>
                <w:i/>
                <w:color w:val="FF0000"/>
                <w:sz w:val="20"/>
                <w:szCs w:val="20"/>
                <w:lang w:val="nn-NO"/>
              </w:rPr>
              <w:lastRenderedPageBreak/>
              <w:t xml:space="preserve">Det som står i studieplanen no: </w:t>
            </w:r>
          </w:p>
          <w:p w:rsidR="00AB6D92" w:rsidRPr="00AB6D92" w:rsidRDefault="00AB6D92" w:rsidP="00AB6D92">
            <w:pPr>
              <w:autoSpaceDE w:val="0"/>
              <w:autoSpaceDN w:val="0"/>
              <w:adjustRightInd w:val="0"/>
              <w:rPr>
                <w:rFonts w:eastAsia="SimSun"/>
                <w:color w:val="FF0000"/>
                <w:sz w:val="20"/>
                <w:szCs w:val="20"/>
                <w:lang w:val="en-US" w:eastAsia="zh-CN"/>
              </w:rPr>
            </w:pPr>
            <w:r w:rsidRPr="00AB6D92">
              <w:rPr>
                <w:rFonts w:eastAsia="SimSun"/>
                <w:color w:val="FF0000"/>
                <w:sz w:val="20"/>
                <w:szCs w:val="20"/>
                <w:lang w:val="en-US" w:eastAsia="zh-CN"/>
              </w:rPr>
              <w:t xml:space="preserve">Then final step in the </w:t>
            </w:r>
            <w:proofErr w:type="spellStart"/>
            <w:r w:rsidRPr="00AB6D92">
              <w:rPr>
                <w:rFonts w:eastAsia="SimSun"/>
                <w:color w:val="FF0000"/>
                <w:sz w:val="20"/>
                <w:szCs w:val="20"/>
                <w:lang w:val="en-US" w:eastAsia="zh-CN"/>
              </w:rPr>
              <w:t>programme</w:t>
            </w:r>
            <w:proofErr w:type="spellEnd"/>
            <w:r w:rsidRPr="00AB6D92">
              <w:rPr>
                <w:rFonts w:eastAsia="SimSun"/>
                <w:color w:val="FF0000"/>
                <w:sz w:val="20"/>
                <w:szCs w:val="20"/>
                <w:lang w:val="en-US" w:eastAsia="zh-CN"/>
              </w:rPr>
              <w:t xml:space="preserve"> is an oral examination. The examination </w:t>
            </w:r>
            <w:proofErr w:type="gramStart"/>
            <w:r w:rsidRPr="00AB6D92">
              <w:rPr>
                <w:rFonts w:eastAsia="SimSun"/>
                <w:color w:val="FF0000"/>
                <w:sz w:val="20"/>
                <w:szCs w:val="20"/>
                <w:lang w:val="en-US" w:eastAsia="zh-CN"/>
              </w:rPr>
              <w:t>is held</w:t>
            </w:r>
            <w:proofErr w:type="gramEnd"/>
            <w:r w:rsidRPr="00AB6D92">
              <w:rPr>
                <w:rFonts w:eastAsia="SimSun"/>
                <w:color w:val="FF0000"/>
                <w:sz w:val="20"/>
                <w:szCs w:val="20"/>
                <w:lang w:val="en-US" w:eastAsia="zh-CN"/>
              </w:rPr>
              <w:t xml:space="preserve"> when the master’s thesis is submitted, evaluated and approved.</w:t>
            </w:r>
          </w:p>
          <w:p w:rsidR="00AB6D92" w:rsidRPr="00AB6D92" w:rsidRDefault="00AB6D92" w:rsidP="00AB6D92">
            <w:pPr>
              <w:rPr>
                <w:color w:val="FF0000"/>
                <w:sz w:val="20"/>
                <w:szCs w:val="20"/>
                <w:lang w:val="en-US"/>
              </w:rPr>
            </w:pPr>
          </w:p>
          <w:p w:rsidR="00AB6D92" w:rsidRPr="00AB6D92" w:rsidRDefault="00AB6D92" w:rsidP="00AB6D92">
            <w:pPr>
              <w:rPr>
                <w:color w:val="FF0000"/>
                <w:sz w:val="20"/>
                <w:szCs w:val="20"/>
                <w:lang w:val="en-US"/>
              </w:rPr>
            </w:pPr>
            <w:r w:rsidRPr="00AB6D92">
              <w:rPr>
                <w:color w:val="FF0000"/>
                <w:sz w:val="20"/>
                <w:szCs w:val="20"/>
                <w:lang w:val="en-US"/>
              </w:rPr>
              <w:t xml:space="preserve">The most common assessment methods in the courses are written and oral examination, project assignment and presentation. The assessment methods for each course </w:t>
            </w:r>
            <w:proofErr w:type="gramStart"/>
            <w:r w:rsidRPr="00AB6D92">
              <w:rPr>
                <w:color w:val="FF0000"/>
                <w:sz w:val="20"/>
                <w:szCs w:val="20"/>
                <w:lang w:val="en-US"/>
              </w:rPr>
              <w:t>are described</w:t>
            </w:r>
            <w:proofErr w:type="gramEnd"/>
            <w:r w:rsidRPr="00AB6D92">
              <w:rPr>
                <w:color w:val="FF0000"/>
                <w:sz w:val="20"/>
                <w:szCs w:val="20"/>
                <w:lang w:val="en-US"/>
              </w:rPr>
              <w:t xml:space="preserve"> in the course description.</w:t>
            </w:r>
          </w:p>
          <w:p w:rsidR="00AB6D92" w:rsidRPr="00AB6D92" w:rsidRDefault="00AB6D92" w:rsidP="000A6199">
            <w:pPr>
              <w:rPr>
                <w:i/>
                <w:sz w:val="20"/>
                <w:szCs w:val="20"/>
                <w:lang w:val="en-US"/>
              </w:rPr>
            </w:pPr>
          </w:p>
          <w:p w:rsidR="00AB6D92" w:rsidRPr="00AB6D92" w:rsidRDefault="00AB6D92" w:rsidP="000A6199">
            <w:pPr>
              <w:rPr>
                <w:i/>
                <w:sz w:val="20"/>
                <w:szCs w:val="20"/>
                <w:lang w:val="en-US"/>
              </w:rPr>
            </w:pPr>
          </w:p>
          <w:p w:rsidR="00AB6D92" w:rsidRPr="001C1A92" w:rsidRDefault="00AB6D92" w:rsidP="000A6199">
            <w:pPr>
              <w:rPr>
                <w:i/>
                <w:color w:val="FF0000"/>
                <w:sz w:val="20"/>
                <w:szCs w:val="20"/>
                <w:lang w:val="en-US"/>
              </w:rPr>
            </w:pPr>
          </w:p>
          <w:p w:rsidR="00AB6D92" w:rsidRPr="00AB6D92" w:rsidRDefault="00AB6D92" w:rsidP="000A6199">
            <w:pPr>
              <w:rPr>
                <w:i/>
                <w:color w:val="FF0000"/>
                <w:sz w:val="20"/>
                <w:szCs w:val="20"/>
                <w:lang w:val="nn-NO"/>
              </w:rPr>
            </w:pPr>
            <w:r w:rsidRPr="00AB6D92">
              <w:rPr>
                <w:i/>
                <w:color w:val="FF0000"/>
                <w:sz w:val="20"/>
                <w:szCs w:val="20"/>
                <w:lang w:val="nn-NO"/>
              </w:rPr>
              <w:t xml:space="preserve">Det som det skal endrast til/skal ha fokus no: </w:t>
            </w:r>
          </w:p>
          <w:p w:rsidR="000A6199" w:rsidRPr="00E174E8" w:rsidRDefault="000A6199" w:rsidP="000A6199">
            <w:pPr>
              <w:rPr>
                <w:i/>
                <w:sz w:val="20"/>
                <w:szCs w:val="20"/>
                <w:lang w:val="en-US"/>
              </w:rPr>
            </w:pPr>
            <w:r w:rsidRPr="00E174E8">
              <w:rPr>
                <w:i/>
                <w:sz w:val="20"/>
                <w:szCs w:val="20"/>
                <w:lang w:val="en-US"/>
              </w:rPr>
              <w:t xml:space="preserve">It is important to display a variation of </w:t>
            </w:r>
            <w:r>
              <w:rPr>
                <w:i/>
                <w:sz w:val="20"/>
                <w:szCs w:val="20"/>
                <w:lang w:val="en-US"/>
              </w:rPr>
              <w:t>assessment</w:t>
            </w:r>
            <w:r w:rsidRPr="00E174E8">
              <w:rPr>
                <w:i/>
                <w:sz w:val="20"/>
                <w:szCs w:val="20"/>
                <w:lang w:val="en-US"/>
              </w:rPr>
              <w:t xml:space="preserve"> methods; </w:t>
            </w:r>
            <w:proofErr w:type="gramStart"/>
            <w:r w:rsidRPr="00E174E8">
              <w:rPr>
                <w:i/>
                <w:sz w:val="20"/>
                <w:szCs w:val="20"/>
                <w:lang w:val="en-US"/>
              </w:rPr>
              <w:t>hence</w:t>
            </w:r>
            <w:proofErr w:type="gramEnd"/>
            <w:r w:rsidRPr="00E174E8">
              <w:rPr>
                <w:i/>
                <w:sz w:val="20"/>
                <w:szCs w:val="20"/>
                <w:lang w:val="en-US"/>
              </w:rPr>
              <w:t xml:space="preserve"> the different </w:t>
            </w:r>
            <w:r>
              <w:rPr>
                <w:i/>
                <w:sz w:val="20"/>
                <w:szCs w:val="20"/>
                <w:lang w:val="en-US"/>
              </w:rPr>
              <w:t>assessment</w:t>
            </w:r>
            <w:r w:rsidRPr="00E174E8">
              <w:rPr>
                <w:i/>
                <w:sz w:val="20"/>
                <w:szCs w:val="20"/>
                <w:lang w:val="en-US"/>
              </w:rPr>
              <w:t xml:space="preserve"> methods being used in the courses in</w:t>
            </w:r>
            <w:r>
              <w:rPr>
                <w:i/>
                <w:sz w:val="20"/>
                <w:szCs w:val="20"/>
                <w:lang w:val="en-US"/>
              </w:rPr>
              <w:t>cluded in</w:t>
            </w:r>
            <w:r w:rsidRPr="00E174E8">
              <w:rPr>
                <w:i/>
                <w:sz w:val="20"/>
                <w:szCs w:val="20"/>
                <w:lang w:val="en-US"/>
              </w:rPr>
              <w:t xml:space="preserve"> th</w:t>
            </w:r>
            <w:r>
              <w:rPr>
                <w:i/>
                <w:sz w:val="20"/>
                <w:szCs w:val="20"/>
                <w:lang w:val="en-US"/>
              </w:rPr>
              <w:t>e</w:t>
            </w:r>
            <w:r w:rsidRPr="00E174E8">
              <w:rPr>
                <w:i/>
                <w:sz w:val="20"/>
                <w:szCs w:val="20"/>
                <w:lang w:val="en-US"/>
              </w:rPr>
              <w:t xml:space="preserve"> program should be listed.</w:t>
            </w:r>
            <w:r>
              <w:rPr>
                <w:i/>
                <w:sz w:val="20"/>
                <w:szCs w:val="20"/>
                <w:lang w:val="en-US"/>
              </w:rPr>
              <w:t xml:space="preserve"> </w:t>
            </w:r>
            <w:r w:rsidRPr="00E174E8">
              <w:rPr>
                <w:i/>
                <w:sz w:val="20"/>
                <w:szCs w:val="20"/>
                <w:lang w:val="en-US"/>
              </w:rPr>
              <w:t xml:space="preserve"> </w:t>
            </w:r>
          </w:p>
          <w:p w:rsidR="000A6199" w:rsidRDefault="000A6199" w:rsidP="000A6199">
            <w:pPr>
              <w:rPr>
                <w:b/>
                <w:sz w:val="20"/>
                <w:szCs w:val="20"/>
                <w:u w:val="single"/>
                <w:lang w:val="en-US"/>
              </w:rPr>
            </w:pPr>
          </w:p>
          <w:p w:rsidR="000A6199" w:rsidRPr="00950623" w:rsidRDefault="000A6199" w:rsidP="000A6199">
            <w:pPr>
              <w:rPr>
                <w:i/>
                <w:sz w:val="20"/>
                <w:szCs w:val="20"/>
                <w:lang w:val="en-US"/>
              </w:rPr>
            </w:pPr>
            <w:r w:rsidRPr="00B9005B">
              <w:rPr>
                <w:b/>
                <w:sz w:val="20"/>
                <w:szCs w:val="20"/>
                <w:u w:val="single"/>
                <w:lang w:val="en-US"/>
              </w:rPr>
              <w:t>Recommended</w:t>
            </w:r>
            <w:r w:rsidRPr="00950623">
              <w:rPr>
                <w:sz w:val="20"/>
                <w:szCs w:val="20"/>
                <w:u w:val="single"/>
                <w:lang w:val="en-US"/>
              </w:rPr>
              <w:t>:</w:t>
            </w:r>
          </w:p>
          <w:p w:rsidR="000A6199" w:rsidRPr="007E3039" w:rsidRDefault="000A6199" w:rsidP="000A6199">
            <w:pPr>
              <w:rPr>
                <w:sz w:val="20"/>
                <w:szCs w:val="20"/>
                <w:lang w:val="en-US"/>
              </w:rPr>
            </w:pPr>
            <w:r w:rsidRPr="007E3039">
              <w:rPr>
                <w:sz w:val="20"/>
                <w:szCs w:val="20"/>
                <w:lang w:val="en-US"/>
              </w:rPr>
              <w:t xml:space="preserve">The assessment methods </w:t>
            </w:r>
            <w:r>
              <w:rPr>
                <w:sz w:val="20"/>
                <w:szCs w:val="20"/>
                <w:lang w:val="en-US"/>
              </w:rPr>
              <w:t xml:space="preserve">in the courses </w:t>
            </w:r>
            <w:r w:rsidRPr="007E3039">
              <w:rPr>
                <w:sz w:val="20"/>
                <w:szCs w:val="20"/>
                <w:lang w:val="en-US"/>
              </w:rPr>
              <w:t>are [</w:t>
            </w:r>
            <w:r>
              <w:rPr>
                <w:sz w:val="20"/>
                <w:szCs w:val="20"/>
                <w:lang w:val="en-US"/>
              </w:rPr>
              <w:t xml:space="preserve">reports, </w:t>
            </w:r>
            <w:r w:rsidRPr="007E3039">
              <w:rPr>
                <w:sz w:val="20"/>
                <w:szCs w:val="20"/>
                <w:lang w:val="en-US"/>
              </w:rPr>
              <w:t xml:space="preserve">written and oral examination]. The assessment methods for each course </w:t>
            </w:r>
            <w:proofErr w:type="gramStart"/>
            <w:r w:rsidRPr="007E3039">
              <w:rPr>
                <w:sz w:val="20"/>
                <w:szCs w:val="20"/>
                <w:lang w:val="en-US"/>
              </w:rPr>
              <w:t>are described</w:t>
            </w:r>
            <w:proofErr w:type="gramEnd"/>
            <w:r w:rsidRPr="007E3039">
              <w:rPr>
                <w:sz w:val="20"/>
                <w:szCs w:val="20"/>
                <w:lang w:val="en-US"/>
              </w:rPr>
              <w:t xml:space="preserve"> in the course description.</w:t>
            </w:r>
          </w:p>
          <w:p w:rsidR="000A6199" w:rsidRDefault="000A6199" w:rsidP="000A6199">
            <w:pPr>
              <w:autoSpaceDE w:val="0"/>
              <w:autoSpaceDN w:val="0"/>
              <w:adjustRightInd w:val="0"/>
              <w:rPr>
                <w:rFonts w:eastAsia="SimSun"/>
                <w:sz w:val="20"/>
                <w:szCs w:val="20"/>
                <w:lang w:val="en-US" w:eastAsia="zh-CN"/>
              </w:rPr>
            </w:pPr>
          </w:p>
          <w:p w:rsidR="000A6199" w:rsidRPr="007E3039" w:rsidRDefault="000A6199" w:rsidP="000A6199">
            <w:pPr>
              <w:autoSpaceDE w:val="0"/>
              <w:autoSpaceDN w:val="0"/>
              <w:adjustRightInd w:val="0"/>
              <w:rPr>
                <w:rFonts w:eastAsia="SimSun"/>
                <w:sz w:val="20"/>
                <w:szCs w:val="20"/>
                <w:lang w:val="en-US" w:eastAsia="zh-CN"/>
              </w:rPr>
            </w:pPr>
            <w:r>
              <w:rPr>
                <w:rFonts w:eastAsia="SimSun"/>
                <w:sz w:val="20"/>
                <w:szCs w:val="20"/>
                <w:lang w:val="en-US" w:eastAsia="zh-CN"/>
              </w:rPr>
              <w:t>The</w:t>
            </w:r>
            <w:r w:rsidRPr="007E3039">
              <w:rPr>
                <w:rFonts w:eastAsia="SimSun"/>
                <w:sz w:val="20"/>
                <w:szCs w:val="20"/>
                <w:lang w:val="en-US" w:eastAsia="zh-CN"/>
              </w:rPr>
              <w:t xml:space="preserve"> final step in the </w:t>
            </w:r>
            <w:proofErr w:type="spellStart"/>
            <w:r w:rsidRPr="007E3039">
              <w:rPr>
                <w:rFonts w:eastAsia="SimSun"/>
                <w:sz w:val="20"/>
                <w:szCs w:val="20"/>
                <w:lang w:val="en-US" w:eastAsia="zh-CN"/>
              </w:rPr>
              <w:t>programme</w:t>
            </w:r>
            <w:proofErr w:type="spellEnd"/>
            <w:r w:rsidRPr="007E3039">
              <w:rPr>
                <w:rFonts w:eastAsia="SimSun"/>
                <w:sz w:val="20"/>
                <w:szCs w:val="20"/>
                <w:lang w:val="en-US" w:eastAsia="zh-CN"/>
              </w:rPr>
              <w:t xml:space="preserve"> is an oral examination. </w:t>
            </w:r>
            <w:r>
              <w:rPr>
                <w:rFonts w:eastAsia="SimSun"/>
                <w:sz w:val="20"/>
                <w:szCs w:val="20"/>
                <w:lang w:val="en-US" w:eastAsia="zh-CN"/>
              </w:rPr>
              <w:t>The</w:t>
            </w:r>
            <w:r w:rsidRPr="007E3039">
              <w:rPr>
                <w:rFonts w:eastAsia="SimSun"/>
                <w:sz w:val="20"/>
                <w:szCs w:val="20"/>
                <w:lang w:val="en-US" w:eastAsia="zh-CN"/>
              </w:rPr>
              <w:t xml:space="preserve"> examination </w:t>
            </w:r>
            <w:proofErr w:type="gramStart"/>
            <w:r w:rsidRPr="007E3039">
              <w:rPr>
                <w:rFonts w:eastAsia="SimSun"/>
                <w:sz w:val="20"/>
                <w:szCs w:val="20"/>
                <w:lang w:val="en-US" w:eastAsia="zh-CN"/>
              </w:rPr>
              <w:t>is held</w:t>
            </w:r>
            <w:proofErr w:type="gramEnd"/>
            <w:r w:rsidRPr="007E3039">
              <w:rPr>
                <w:rFonts w:eastAsia="SimSun"/>
                <w:sz w:val="20"/>
                <w:szCs w:val="20"/>
                <w:lang w:val="en-US" w:eastAsia="zh-CN"/>
              </w:rPr>
              <w:t xml:space="preserve"> </w:t>
            </w:r>
            <w:r>
              <w:rPr>
                <w:rFonts w:eastAsia="SimSun"/>
                <w:sz w:val="20"/>
                <w:szCs w:val="20"/>
                <w:lang w:val="en-US" w:eastAsia="zh-CN"/>
              </w:rPr>
              <w:t>when</w:t>
            </w:r>
            <w:r w:rsidRPr="007E3039">
              <w:rPr>
                <w:rFonts w:eastAsia="SimSun"/>
                <w:sz w:val="20"/>
                <w:szCs w:val="20"/>
                <w:lang w:val="en-US" w:eastAsia="zh-CN"/>
              </w:rPr>
              <w:t xml:space="preserve"> the master’s thesis </w:t>
            </w:r>
            <w:r>
              <w:rPr>
                <w:rFonts w:eastAsia="SimSun"/>
                <w:sz w:val="20"/>
                <w:szCs w:val="20"/>
                <w:lang w:val="en-US" w:eastAsia="zh-CN"/>
              </w:rPr>
              <w:t>is</w:t>
            </w:r>
            <w:r w:rsidRPr="007E3039">
              <w:rPr>
                <w:rFonts w:eastAsia="SimSun"/>
                <w:sz w:val="20"/>
                <w:szCs w:val="20"/>
                <w:lang w:val="en-US" w:eastAsia="zh-CN"/>
              </w:rPr>
              <w:t xml:space="preserve"> submitted, evaluated and </w:t>
            </w:r>
            <w:r>
              <w:rPr>
                <w:rFonts w:eastAsia="SimSun"/>
                <w:sz w:val="20"/>
                <w:szCs w:val="20"/>
                <w:lang w:val="en-US" w:eastAsia="zh-CN"/>
              </w:rPr>
              <w:t>approved.</w:t>
            </w:r>
          </w:p>
          <w:p w:rsidR="000A6199" w:rsidRPr="007E3039" w:rsidRDefault="000A6199" w:rsidP="000A6199">
            <w:pPr>
              <w:rPr>
                <w:sz w:val="20"/>
                <w:szCs w:val="20"/>
                <w:lang w:val="en-US"/>
              </w:rPr>
            </w:pPr>
          </w:p>
          <w:p w:rsidR="000A6199" w:rsidRPr="007E3039" w:rsidRDefault="000A6199" w:rsidP="000A6199">
            <w:pPr>
              <w:rPr>
                <w:sz w:val="20"/>
                <w:szCs w:val="20"/>
                <w:lang w:val="en-US"/>
              </w:rPr>
            </w:pPr>
            <w:r w:rsidRPr="007E3039">
              <w:rPr>
                <w:sz w:val="20"/>
                <w:szCs w:val="20"/>
                <w:lang w:val="en-US"/>
              </w:rPr>
              <w:t xml:space="preserve">The most common assessment methods </w:t>
            </w:r>
            <w:r>
              <w:rPr>
                <w:sz w:val="20"/>
                <w:szCs w:val="20"/>
                <w:lang w:val="en-US"/>
              </w:rPr>
              <w:t xml:space="preserve">in the courses </w:t>
            </w:r>
            <w:r w:rsidRPr="007E3039">
              <w:rPr>
                <w:sz w:val="20"/>
                <w:szCs w:val="20"/>
                <w:lang w:val="en-US"/>
              </w:rPr>
              <w:t xml:space="preserve">are [written and oral examination]. The assessment methods for each course </w:t>
            </w:r>
            <w:proofErr w:type="gramStart"/>
            <w:r w:rsidRPr="007E3039">
              <w:rPr>
                <w:sz w:val="20"/>
                <w:szCs w:val="20"/>
                <w:lang w:val="en-US"/>
              </w:rPr>
              <w:t>are described</w:t>
            </w:r>
            <w:proofErr w:type="gramEnd"/>
            <w:r w:rsidRPr="007E3039">
              <w:rPr>
                <w:sz w:val="20"/>
                <w:szCs w:val="20"/>
                <w:lang w:val="en-US"/>
              </w:rPr>
              <w:t xml:space="preserve"> in the course description.</w:t>
            </w:r>
          </w:p>
          <w:p w:rsidR="000A6199" w:rsidRPr="007E3039" w:rsidRDefault="000A6199" w:rsidP="000A6199">
            <w:pPr>
              <w:rPr>
                <w:sz w:val="20"/>
                <w:szCs w:val="20"/>
                <w:lang w:val="en-US"/>
              </w:rPr>
            </w:pPr>
          </w:p>
        </w:tc>
      </w:tr>
      <w:tr w:rsidR="000A6199" w:rsidRPr="00BA29B7" w:rsidTr="00252F99">
        <w:trPr>
          <w:trHeight w:val="255"/>
        </w:trPr>
        <w:tc>
          <w:tcPr>
            <w:tcW w:w="1526" w:type="dxa"/>
          </w:tcPr>
          <w:p w:rsidR="000A6199" w:rsidRPr="000703C0" w:rsidRDefault="000A6199" w:rsidP="000A6199">
            <w:pPr>
              <w:rPr>
                <w:sz w:val="18"/>
                <w:szCs w:val="18"/>
                <w:highlight w:val="cyan"/>
              </w:rPr>
            </w:pPr>
            <w:r w:rsidRPr="000703C0">
              <w:rPr>
                <w:sz w:val="18"/>
                <w:szCs w:val="18"/>
                <w:highlight w:val="cyan"/>
              </w:rPr>
              <w:lastRenderedPageBreak/>
              <w:t>SP_K-SKALA</w:t>
            </w:r>
          </w:p>
        </w:tc>
        <w:tc>
          <w:tcPr>
            <w:tcW w:w="3260" w:type="dxa"/>
            <w:noWrap/>
          </w:tcPr>
          <w:p w:rsidR="000A6199" w:rsidRPr="000703C0" w:rsidRDefault="000A6199" w:rsidP="000A6199">
            <w:pPr>
              <w:rPr>
                <w:b/>
                <w:sz w:val="20"/>
                <w:szCs w:val="20"/>
                <w:highlight w:val="cyan"/>
                <w:lang w:val="nn-NO"/>
              </w:rPr>
            </w:pPr>
            <w:r w:rsidRPr="000703C0">
              <w:rPr>
                <w:b/>
                <w:sz w:val="20"/>
                <w:szCs w:val="20"/>
                <w:highlight w:val="cyan"/>
                <w:lang w:val="nn-NO"/>
              </w:rPr>
              <w:t xml:space="preserve">Karakterskala </w:t>
            </w:r>
          </w:p>
          <w:p w:rsidR="000A6199" w:rsidRPr="000703C0" w:rsidRDefault="000A6199" w:rsidP="000A6199">
            <w:pPr>
              <w:rPr>
                <w:sz w:val="20"/>
                <w:szCs w:val="20"/>
                <w:highlight w:val="cyan"/>
                <w:lang w:val="nn-NO"/>
              </w:rPr>
            </w:pPr>
            <w:proofErr w:type="spellStart"/>
            <w:r>
              <w:rPr>
                <w:sz w:val="20"/>
                <w:szCs w:val="20"/>
                <w:highlight w:val="cyan"/>
                <w:lang w:val="nn-NO"/>
              </w:rPr>
              <w:t>Grading</w:t>
            </w:r>
            <w:proofErr w:type="spellEnd"/>
            <w:r>
              <w:rPr>
                <w:sz w:val="20"/>
                <w:szCs w:val="20"/>
                <w:highlight w:val="cyan"/>
                <w:lang w:val="nn-NO"/>
              </w:rPr>
              <w:t xml:space="preserve"> </w:t>
            </w:r>
            <w:proofErr w:type="spellStart"/>
            <w:r>
              <w:rPr>
                <w:sz w:val="20"/>
                <w:szCs w:val="20"/>
                <w:highlight w:val="cyan"/>
                <w:lang w:val="nn-NO"/>
              </w:rPr>
              <w:t>s</w:t>
            </w:r>
            <w:r w:rsidRPr="000703C0">
              <w:rPr>
                <w:sz w:val="20"/>
                <w:szCs w:val="20"/>
                <w:highlight w:val="cyan"/>
                <w:lang w:val="nn-NO"/>
              </w:rPr>
              <w:t>cale</w:t>
            </w:r>
            <w:proofErr w:type="spellEnd"/>
          </w:p>
        </w:tc>
        <w:tc>
          <w:tcPr>
            <w:tcW w:w="4394" w:type="dxa"/>
            <w:noWrap/>
          </w:tcPr>
          <w:p w:rsidR="000A6199" w:rsidRPr="000703C0" w:rsidRDefault="000A6199" w:rsidP="000A6199">
            <w:pPr>
              <w:rPr>
                <w:sz w:val="20"/>
                <w:szCs w:val="20"/>
                <w:highlight w:val="cyan"/>
                <w:lang w:val="nn-NO"/>
              </w:rPr>
            </w:pPr>
            <w:r w:rsidRPr="000703C0">
              <w:rPr>
                <w:sz w:val="20"/>
                <w:szCs w:val="20"/>
                <w:highlight w:val="cyan"/>
                <w:lang w:val="nn-NO"/>
              </w:rPr>
              <w:t>Ved UiB er det to typar karakterskalaer: «bestått/ikkje bestått» og bokstavkarakterar på skalaen A-F.</w:t>
            </w:r>
          </w:p>
          <w:p w:rsidR="000A6199" w:rsidRPr="000703C0" w:rsidRDefault="000A6199" w:rsidP="000A6199">
            <w:pPr>
              <w:autoSpaceDE w:val="0"/>
              <w:autoSpaceDN w:val="0"/>
              <w:adjustRightInd w:val="0"/>
              <w:rPr>
                <w:sz w:val="20"/>
                <w:szCs w:val="20"/>
                <w:highlight w:val="cyan"/>
                <w:lang w:val="nn-NO"/>
              </w:rPr>
            </w:pPr>
          </w:p>
          <w:p w:rsidR="000A6199" w:rsidRPr="000703C0" w:rsidRDefault="000A6199" w:rsidP="000A6199">
            <w:pPr>
              <w:autoSpaceDE w:val="0"/>
              <w:autoSpaceDN w:val="0"/>
              <w:adjustRightInd w:val="0"/>
              <w:rPr>
                <w:sz w:val="20"/>
                <w:szCs w:val="20"/>
                <w:highlight w:val="cyan"/>
                <w:lang w:val="nn-NO"/>
              </w:rPr>
            </w:pPr>
            <w:r w:rsidRPr="000703C0">
              <w:rPr>
                <w:sz w:val="20"/>
                <w:szCs w:val="20"/>
                <w:highlight w:val="cyan"/>
                <w:lang w:val="nn-NO"/>
              </w:rPr>
              <w:t xml:space="preserve">For masteroppgåva nyttas bokstavkarakter. </w:t>
            </w:r>
          </w:p>
          <w:p w:rsidR="000A6199" w:rsidRPr="000703C0" w:rsidRDefault="000A6199" w:rsidP="000A6199">
            <w:pPr>
              <w:autoSpaceDE w:val="0"/>
              <w:autoSpaceDN w:val="0"/>
              <w:adjustRightInd w:val="0"/>
              <w:rPr>
                <w:rFonts w:eastAsia="SimSun"/>
                <w:sz w:val="20"/>
                <w:szCs w:val="20"/>
                <w:highlight w:val="cyan"/>
                <w:lang w:val="nn-NO" w:eastAsia="zh-CN"/>
              </w:rPr>
            </w:pPr>
          </w:p>
          <w:p w:rsidR="000A6199" w:rsidRPr="000703C0" w:rsidRDefault="000A6199" w:rsidP="000A6199">
            <w:pPr>
              <w:autoSpaceDE w:val="0"/>
              <w:autoSpaceDN w:val="0"/>
              <w:adjustRightInd w:val="0"/>
              <w:rPr>
                <w:sz w:val="20"/>
                <w:szCs w:val="20"/>
                <w:highlight w:val="cyan"/>
                <w:lang w:val="nn-NO"/>
              </w:rPr>
            </w:pPr>
            <w:r w:rsidRPr="000703C0">
              <w:rPr>
                <w:rFonts w:eastAsia="SimSun"/>
                <w:sz w:val="20"/>
                <w:szCs w:val="20"/>
                <w:highlight w:val="cyan"/>
                <w:lang w:val="nn-NO" w:eastAsia="zh-CN"/>
              </w:rPr>
              <w:t xml:space="preserve">Karakterskala for kvart </w:t>
            </w:r>
            <w:r w:rsidRPr="000703C0">
              <w:rPr>
                <w:sz w:val="20"/>
                <w:szCs w:val="20"/>
                <w:highlight w:val="cyan"/>
                <w:lang w:val="nn-NO"/>
              </w:rPr>
              <w:t>emne som inngår i masterprogrammet er omtalt i emnebeskrivinga.</w:t>
            </w:r>
          </w:p>
          <w:p w:rsidR="000A6199" w:rsidRPr="000703C0" w:rsidRDefault="000A6199" w:rsidP="000A6199">
            <w:pPr>
              <w:rPr>
                <w:sz w:val="20"/>
                <w:szCs w:val="20"/>
                <w:highlight w:val="cyan"/>
                <w:lang w:val="nn-NO"/>
              </w:rPr>
            </w:pPr>
          </w:p>
        </w:tc>
        <w:tc>
          <w:tcPr>
            <w:tcW w:w="4820" w:type="dxa"/>
          </w:tcPr>
          <w:p w:rsidR="000A6199" w:rsidRPr="000703C0" w:rsidRDefault="000A6199" w:rsidP="000A6199">
            <w:pPr>
              <w:rPr>
                <w:sz w:val="20"/>
                <w:szCs w:val="20"/>
                <w:highlight w:val="cyan"/>
                <w:lang w:val="en-US"/>
              </w:rPr>
            </w:pPr>
            <w:r w:rsidRPr="000703C0">
              <w:rPr>
                <w:sz w:val="20"/>
                <w:szCs w:val="20"/>
                <w:highlight w:val="cyan"/>
                <w:lang w:val="en-US"/>
              </w:rPr>
              <w:t xml:space="preserve">At </w:t>
            </w:r>
            <w:proofErr w:type="gramStart"/>
            <w:r w:rsidRPr="000703C0">
              <w:rPr>
                <w:sz w:val="20"/>
                <w:szCs w:val="20"/>
                <w:highlight w:val="cyan"/>
                <w:lang w:val="en-US"/>
              </w:rPr>
              <w:t>UiB</w:t>
            </w:r>
            <w:proofErr w:type="gramEnd"/>
            <w:r w:rsidRPr="000703C0">
              <w:rPr>
                <w:sz w:val="20"/>
                <w:szCs w:val="20"/>
                <w:highlight w:val="cyan"/>
                <w:lang w:val="en-US"/>
              </w:rPr>
              <w:t xml:space="preserve"> the grades are given in one of two possible grading scales: passed/failed and A to F. </w:t>
            </w:r>
          </w:p>
          <w:p w:rsidR="000A6199" w:rsidRPr="000703C0" w:rsidRDefault="000A6199" w:rsidP="000A6199">
            <w:pPr>
              <w:rPr>
                <w:sz w:val="20"/>
                <w:szCs w:val="20"/>
                <w:highlight w:val="cyan"/>
                <w:lang w:val="en-US"/>
              </w:rPr>
            </w:pPr>
          </w:p>
          <w:p w:rsidR="000A6199" w:rsidRPr="000703C0" w:rsidRDefault="000A6199" w:rsidP="000A6199">
            <w:pPr>
              <w:autoSpaceDE w:val="0"/>
              <w:autoSpaceDN w:val="0"/>
              <w:adjustRightInd w:val="0"/>
              <w:rPr>
                <w:sz w:val="20"/>
                <w:szCs w:val="20"/>
                <w:highlight w:val="cyan"/>
                <w:lang w:val="en-US"/>
              </w:rPr>
            </w:pPr>
            <w:r w:rsidRPr="000703C0">
              <w:rPr>
                <w:sz w:val="20"/>
                <w:szCs w:val="20"/>
                <w:highlight w:val="cyan"/>
                <w:lang w:val="en-US"/>
              </w:rPr>
              <w:t>The master’s thesis will be graded A to F.</w:t>
            </w:r>
          </w:p>
          <w:p w:rsidR="000A6199" w:rsidRPr="000703C0" w:rsidRDefault="000A6199" w:rsidP="000A6199">
            <w:pPr>
              <w:rPr>
                <w:sz w:val="20"/>
                <w:szCs w:val="20"/>
                <w:highlight w:val="cyan"/>
                <w:lang w:val="en-US"/>
              </w:rPr>
            </w:pPr>
          </w:p>
          <w:p w:rsidR="000A6199" w:rsidRPr="007E3039" w:rsidRDefault="000A6199" w:rsidP="000A6199">
            <w:pPr>
              <w:rPr>
                <w:sz w:val="20"/>
                <w:szCs w:val="20"/>
                <w:lang w:val="en-US"/>
              </w:rPr>
            </w:pPr>
            <w:r w:rsidRPr="000703C0">
              <w:rPr>
                <w:sz w:val="20"/>
                <w:szCs w:val="20"/>
                <w:highlight w:val="cyan"/>
                <w:lang w:val="en-US"/>
              </w:rPr>
              <w:t xml:space="preserve">The grading scale for each course </w:t>
            </w:r>
            <w:proofErr w:type="gramStart"/>
            <w:r w:rsidRPr="000703C0">
              <w:rPr>
                <w:sz w:val="20"/>
                <w:szCs w:val="20"/>
                <w:highlight w:val="cyan"/>
                <w:lang w:val="en-US"/>
              </w:rPr>
              <w:t>is given</w:t>
            </w:r>
            <w:proofErr w:type="gramEnd"/>
            <w:r w:rsidRPr="000703C0">
              <w:rPr>
                <w:sz w:val="20"/>
                <w:szCs w:val="20"/>
                <w:highlight w:val="cyan"/>
                <w:lang w:val="en-US"/>
              </w:rPr>
              <w:t xml:space="preserve"> in the course description.</w:t>
            </w:r>
          </w:p>
          <w:p w:rsidR="000A6199" w:rsidRPr="007E3039" w:rsidRDefault="000A6199" w:rsidP="000A6199">
            <w:pPr>
              <w:rPr>
                <w:sz w:val="20"/>
                <w:szCs w:val="20"/>
                <w:lang w:val="en-US"/>
              </w:rPr>
            </w:pPr>
          </w:p>
        </w:tc>
      </w:tr>
      <w:tr w:rsidR="000A6199" w:rsidRPr="00BA29B7" w:rsidTr="00252F99">
        <w:trPr>
          <w:trHeight w:val="255"/>
        </w:trPr>
        <w:tc>
          <w:tcPr>
            <w:tcW w:w="1526" w:type="dxa"/>
          </w:tcPr>
          <w:p w:rsidR="000A6199" w:rsidRPr="000703C0" w:rsidRDefault="000A6199" w:rsidP="000A6199">
            <w:pPr>
              <w:rPr>
                <w:sz w:val="20"/>
                <w:szCs w:val="20"/>
                <w:highlight w:val="cyan"/>
              </w:rPr>
            </w:pPr>
            <w:r w:rsidRPr="000703C0">
              <w:rPr>
                <w:sz w:val="20"/>
                <w:szCs w:val="20"/>
                <w:highlight w:val="cyan"/>
              </w:rPr>
              <w:t>SP_VITNEM</w:t>
            </w:r>
          </w:p>
        </w:tc>
        <w:tc>
          <w:tcPr>
            <w:tcW w:w="3260" w:type="dxa"/>
            <w:noWrap/>
          </w:tcPr>
          <w:p w:rsidR="000A6199" w:rsidRPr="000703C0" w:rsidRDefault="000A6199" w:rsidP="000A6199">
            <w:pPr>
              <w:rPr>
                <w:b/>
                <w:sz w:val="20"/>
                <w:szCs w:val="20"/>
                <w:highlight w:val="cyan"/>
                <w:lang w:val="nn-NO"/>
              </w:rPr>
            </w:pPr>
            <w:r w:rsidRPr="000703C0">
              <w:rPr>
                <w:b/>
                <w:sz w:val="20"/>
                <w:szCs w:val="20"/>
                <w:highlight w:val="cyan"/>
                <w:lang w:val="nn-NO"/>
              </w:rPr>
              <w:t>Vitnemål og vitnemålstillegg</w:t>
            </w:r>
          </w:p>
          <w:p w:rsidR="000A6199" w:rsidRPr="000703C0" w:rsidRDefault="000A6199" w:rsidP="000A6199">
            <w:pPr>
              <w:rPr>
                <w:sz w:val="20"/>
                <w:szCs w:val="20"/>
                <w:highlight w:val="cyan"/>
                <w:lang w:val="nn-NO"/>
              </w:rPr>
            </w:pPr>
            <w:r w:rsidRPr="000703C0">
              <w:rPr>
                <w:sz w:val="20"/>
                <w:szCs w:val="20"/>
                <w:highlight w:val="cyan"/>
                <w:lang w:val="nn-NO"/>
              </w:rPr>
              <w:t>Diploma and Diploma Supplement</w:t>
            </w:r>
          </w:p>
        </w:tc>
        <w:tc>
          <w:tcPr>
            <w:tcW w:w="4394" w:type="dxa"/>
            <w:noWrap/>
          </w:tcPr>
          <w:p w:rsidR="000A6199" w:rsidRPr="000703C0" w:rsidRDefault="000A6199" w:rsidP="000A6199">
            <w:pPr>
              <w:pStyle w:val="PlainText"/>
              <w:rPr>
                <w:rFonts w:ascii="Times New Roman" w:hAnsi="Times New Roman" w:cs="Times New Roman"/>
                <w:sz w:val="20"/>
                <w:szCs w:val="20"/>
                <w:highlight w:val="cyan"/>
                <w:lang w:val="nn-NO" w:eastAsia="nb-NO"/>
              </w:rPr>
            </w:pPr>
            <w:r w:rsidRPr="000703C0">
              <w:rPr>
                <w:rFonts w:ascii="Times New Roman" w:hAnsi="Times New Roman" w:cs="Times New Roman"/>
                <w:sz w:val="20"/>
                <w:szCs w:val="20"/>
                <w:highlight w:val="cyan"/>
                <w:lang w:val="nn-NO" w:eastAsia="nb-NO"/>
              </w:rPr>
              <w:t>Vitnemål på norsk med vitnemålstillegg (Diploma supplement) på engelsk vert utstedt når krava til graden er oppfylte.</w:t>
            </w:r>
          </w:p>
          <w:p w:rsidR="000A6199" w:rsidRPr="000703C0" w:rsidRDefault="000A6199" w:rsidP="000A6199">
            <w:pPr>
              <w:rPr>
                <w:sz w:val="20"/>
                <w:szCs w:val="20"/>
                <w:highlight w:val="cyan"/>
                <w:lang w:val="nn-NO"/>
              </w:rPr>
            </w:pPr>
          </w:p>
        </w:tc>
        <w:tc>
          <w:tcPr>
            <w:tcW w:w="4820" w:type="dxa"/>
          </w:tcPr>
          <w:p w:rsidR="000A6199" w:rsidRPr="000703C0" w:rsidRDefault="000A6199" w:rsidP="000A6199">
            <w:pPr>
              <w:rPr>
                <w:sz w:val="20"/>
                <w:szCs w:val="20"/>
                <w:highlight w:val="cyan"/>
                <w:lang w:val="en-US"/>
              </w:rPr>
            </w:pPr>
            <w:r w:rsidRPr="000703C0">
              <w:rPr>
                <w:sz w:val="20"/>
                <w:szCs w:val="20"/>
                <w:highlight w:val="cyan"/>
                <w:lang w:val="en-US"/>
              </w:rPr>
              <w:t xml:space="preserve">The Diploma, in Norwegian, and the Diploma Supplement, in English, </w:t>
            </w:r>
            <w:proofErr w:type="gramStart"/>
            <w:r w:rsidRPr="000703C0">
              <w:rPr>
                <w:sz w:val="20"/>
                <w:szCs w:val="20"/>
                <w:highlight w:val="cyan"/>
                <w:lang w:val="en-US"/>
              </w:rPr>
              <w:t>will be issued</w:t>
            </w:r>
            <w:proofErr w:type="gramEnd"/>
            <w:r w:rsidRPr="000703C0">
              <w:rPr>
                <w:sz w:val="20"/>
                <w:szCs w:val="20"/>
                <w:highlight w:val="cyan"/>
                <w:lang w:val="en-US"/>
              </w:rPr>
              <w:t xml:space="preserve"> when the degree is completed.</w:t>
            </w:r>
          </w:p>
        </w:tc>
      </w:tr>
      <w:tr w:rsidR="000A6199" w:rsidRPr="00BA29B7" w:rsidTr="000B0A61">
        <w:trPr>
          <w:trHeight w:val="255"/>
        </w:trPr>
        <w:tc>
          <w:tcPr>
            <w:tcW w:w="1526" w:type="dxa"/>
          </w:tcPr>
          <w:p w:rsidR="000A6199" w:rsidRPr="000703C0" w:rsidRDefault="000A6199" w:rsidP="000A6199">
            <w:pPr>
              <w:rPr>
                <w:sz w:val="18"/>
                <w:szCs w:val="18"/>
                <w:highlight w:val="cyan"/>
              </w:rPr>
            </w:pPr>
            <w:r w:rsidRPr="000703C0">
              <w:rPr>
                <w:sz w:val="18"/>
                <w:szCs w:val="18"/>
                <w:highlight w:val="cyan"/>
              </w:rPr>
              <w:t>SP_VSTUDIE</w:t>
            </w:r>
          </w:p>
        </w:tc>
        <w:tc>
          <w:tcPr>
            <w:tcW w:w="3260" w:type="dxa"/>
            <w:noWrap/>
          </w:tcPr>
          <w:p w:rsidR="000A6199" w:rsidRPr="000703C0" w:rsidRDefault="000A6199" w:rsidP="000A6199">
            <w:pPr>
              <w:rPr>
                <w:b/>
                <w:sz w:val="20"/>
                <w:szCs w:val="20"/>
                <w:highlight w:val="cyan"/>
                <w:lang w:val="nn-NO"/>
              </w:rPr>
            </w:pPr>
            <w:r w:rsidRPr="000703C0">
              <w:rPr>
                <w:b/>
                <w:sz w:val="20"/>
                <w:szCs w:val="20"/>
                <w:highlight w:val="cyan"/>
                <w:lang w:val="nn-NO"/>
              </w:rPr>
              <w:t xml:space="preserve">Grunnlag for vidare studium </w:t>
            </w:r>
          </w:p>
          <w:p w:rsidR="000A6199" w:rsidRPr="000703C0" w:rsidRDefault="000A6199" w:rsidP="000A6199">
            <w:pPr>
              <w:rPr>
                <w:sz w:val="20"/>
                <w:szCs w:val="20"/>
                <w:highlight w:val="cyan"/>
                <w:lang w:val="nn-NO"/>
              </w:rPr>
            </w:pPr>
            <w:r w:rsidRPr="000703C0">
              <w:rPr>
                <w:sz w:val="20"/>
                <w:szCs w:val="20"/>
                <w:highlight w:val="cyan"/>
                <w:lang w:val="nn-NO"/>
              </w:rPr>
              <w:t xml:space="preserve">Access to </w:t>
            </w:r>
            <w:proofErr w:type="spellStart"/>
            <w:r w:rsidRPr="000703C0">
              <w:rPr>
                <w:sz w:val="20"/>
                <w:szCs w:val="20"/>
                <w:highlight w:val="cyan"/>
                <w:lang w:val="nn-NO"/>
              </w:rPr>
              <w:t>further</w:t>
            </w:r>
            <w:proofErr w:type="spellEnd"/>
            <w:r w:rsidRPr="000703C0">
              <w:rPr>
                <w:sz w:val="20"/>
                <w:szCs w:val="20"/>
                <w:highlight w:val="cyan"/>
                <w:lang w:val="nn-NO"/>
              </w:rPr>
              <w:t xml:space="preserve"> studies</w:t>
            </w:r>
          </w:p>
        </w:tc>
        <w:tc>
          <w:tcPr>
            <w:tcW w:w="4394" w:type="dxa"/>
            <w:shd w:val="clear" w:color="auto" w:fill="auto"/>
            <w:noWrap/>
          </w:tcPr>
          <w:p w:rsidR="000A6199" w:rsidRPr="00F054D8" w:rsidRDefault="000A6199" w:rsidP="00AB6D92">
            <w:pPr>
              <w:rPr>
                <w:sz w:val="20"/>
                <w:szCs w:val="20"/>
                <w:highlight w:val="cyan"/>
                <w:lang w:val="nn-NO"/>
              </w:rPr>
            </w:pPr>
            <w:r w:rsidRPr="000703C0">
              <w:rPr>
                <w:sz w:val="20"/>
                <w:szCs w:val="20"/>
                <w:highlight w:val="cyan"/>
                <w:lang w:val="nn-NO"/>
              </w:rPr>
              <w:t xml:space="preserve"> </w:t>
            </w:r>
            <w:r w:rsidRPr="00F054D8">
              <w:rPr>
                <w:sz w:val="20"/>
                <w:szCs w:val="20"/>
                <w:highlight w:val="cyan"/>
                <w:lang w:val="nn-NO"/>
              </w:rPr>
              <w:t>Masterstudiet gir grunnlag for opptak til forskarutdanninga (</w:t>
            </w:r>
            <w:proofErr w:type="spellStart"/>
            <w:r w:rsidRPr="00F054D8">
              <w:rPr>
                <w:sz w:val="20"/>
                <w:szCs w:val="20"/>
                <w:highlight w:val="cyan"/>
                <w:lang w:val="nn-NO"/>
              </w:rPr>
              <w:t>ph.d</w:t>
            </w:r>
            <w:proofErr w:type="spellEnd"/>
            <w:r w:rsidRPr="00F054D8">
              <w:rPr>
                <w:sz w:val="20"/>
                <w:szCs w:val="20"/>
                <w:highlight w:val="cyan"/>
                <w:lang w:val="nn-NO"/>
              </w:rPr>
              <w:t xml:space="preserve">.-grad).  </w:t>
            </w:r>
          </w:p>
          <w:p w:rsidR="000A6199" w:rsidRPr="00F054D8" w:rsidRDefault="000A6199" w:rsidP="000A6199">
            <w:pPr>
              <w:pStyle w:val="PlainText"/>
              <w:rPr>
                <w:rFonts w:ascii="Times New Roman" w:hAnsi="Times New Roman" w:cs="Times New Roman"/>
                <w:sz w:val="20"/>
                <w:szCs w:val="20"/>
                <w:highlight w:val="cyan"/>
                <w:lang w:val="nn-NO"/>
              </w:rPr>
            </w:pPr>
          </w:p>
          <w:p w:rsidR="000A6199" w:rsidRPr="00F054D8" w:rsidRDefault="000A6199" w:rsidP="000A6199">
            <w:pPr>
              <w:pStyle w:val="PlainText"/>
              <w:rPr>
                <w:rFonts w:ascii="Times New Roman" w:hAnsi="Times New Roman" w:cs="Times New Roman"/>
                <w:sz w:val="20"/>
                <w:szCs w:val="20"/>
                <w:highlight w:val="cyan"/>
                <w:lang w:val="nn-NO"/>
              </w:rPr>
            </w:pPr>
            <w:r w:rsidRPr="00F054D8">
              <w:rPr>
                <w:rFonts w:ascii="Times New Roman" w:hAnsi="Times New Roman" w:cs="Times New Roman"/>
                <w:sz w:val="20"/>
                <w:szCs w:val="20"/>
                <w:highlight w:val="cyan"/>
                <w:lang w:val="nn-NO"/>
              </w:rPr>
              <w:t xml:space="preserve">For å vere kvalifisert for opptak til forskarutdanninga må gjennomsnittskarakterane på emna i </w:t>
            </w:r>
            <w:proofErr w:type="spellStart"/>
            <w:r w:rsidRPr="00F054D8">
              <w:rPr>
                <w:rFonts w:ascii="Times New Roman" w:hAnsi="Times New Roman" w:cs="Times New Roman"/>
                <w:sz w:val="20"/>
                <w:szCs w:val="20"/>
                <w:highlight w:val="cyan"/>
                <w:lang w:val="nn-NO"/>
              </w:rPr>
              <w:t>spesialiseringa</w:t>
            </w:r>
            <w:proofErr w:type="spellEnd"/>
            <w:r w:rsidRPr="00F054D8">
              <w:rPr>
                <w:rFonts w:ascii="Times New Roman" w:hAnsi="Times New Roman" w:cs="Times New Roman"/>
                <w:sz w:val="20"/>
                <w:szCs w:val="20"/>
                <w:highlight w:val="cyan"/>
                <w:lang w:val="nn-NO"/>
              </w:rPr>
              <w:t xml:space="preserve"> i </w:t>
            </w:r>
            <w:proofErr w:type="spellStart"/>
            <w:r w:rsidRPr="00F054D8">
              <w:rPr>
                <w:rFonts w:ascii="Times New Roman" w:hAnsi="Times New Roman" w:cs="Times New Roman"/>
                <w:sz w:val="20"/>
                <w:szCs w:val="20"/>
                <w:highlight w:val="cyan"/>
                <w:lang w:val="nn-NO"/>
              </w:rPr>
              <w:t>bachelorgraden</w:t>
            </w:r>
            <w:proofErr w:type="spellEnd"/>
            <w:r w:rsidRPr="00F054D8">
              <w:rPr>
                <w:rFonts w:ascii="Times New Roman" w:hAnsi="Times New Roman" w:cs="Times New Roman"/>
                <w:sz w:val="20"/>
                <w:szCs w:val="20"/>
                <w:highlight w:val="cyan"/>
                <w:lang w:val="nn-NO"/>
              </w:rPr>
              <w:t>, emna i mastergraden samt masteroppgåva vere C eller betre.</w:t>
            </w:r>
          </w:p>
          <w:p w:rsidR="000A6199" w:rsidRPr="00F054D8" w:rsidRDefault="000A6199" w:rsidP="000A6199">
            <w:pPr>
              <w:pStyle w:val="PlainText"/>
              <w:rPr>
                <w:rFonts w:ascii="Times New Roman" w:hAnsi="Times New Roman" w:cs="Times New Roman"/>
                <w:sz w:val="20"/>
                <w:szCs w:val="20"/>
                <w:highlight w:val="cyan"/>
                <w:lang w:val="nn-NO"/>
              </w:rPr>
            </w:pPr>
          </w:p>
          <w:p w:rsidR="000A6199" w:rsidRPr="00F054D8" w:rsidRDefault="000A6199" w:rsidP="000A6199">
            <w:pPr>
              <w:pStyle w:val="PlainText"/>
              <w:rPr>
                <w:rFonts w:ascii="Times New Roman" w:hAnsi="Times New Roman" w:cs="Times New Roman"/>
                <w:sz w:val="20"/>
                <w:szCs w:val="20"/>
                <w:highlight w:val="cyan"/>
                <w:lang w:val="nn-NO"/>
              </w:rPr>
            </w:pPr>
            <w:r w:rsidRPr="00F054D8">
              <w:rPr>
                <w:rFonts w:ascii="Times New Roman" w:hAnsi="Times New Roman" w:cs="Times New Roman"/>
                <w:sz w:val="20"/>
                <w:szCs w:val="20"/>
                <w:highlight w:val="cyan"/>
                <w:lang w:val="nn-NO"/>
              </w:rPr>
              <w:t>Ein må normalt vere tilsett i ei stilling som stipendiat for å få opptak.</w:t>
            </w:r>
          </w:p>
          <w:p w:rsidR="000A6199" w:rsidRPr="00F054D8" w:rsidRDefault="000A6199" w:rsidP="000A6199">
            <w:pPr>
              <w:pStyle w:val="PlainText"/>
              <w:rPr>
                <w:rFonts w:ascii="Times New Roman" w:hAnsi="Times New Roman" w:cs="Times New Roman"/>
                <w:sz w:val="20"/>
                <w:szCs w:val="20"/>
                <w:highlight w:val="cyan"/>
                <w:lang w:val="nn-NO"/>
              </w:rPr>
            </w:pPr>
          </w:p>
        </w:tc>
        <w:tc>
          <w:tcPr>
            <w:tcW w:w="4820" w:type="dxa"/>
            <w:shd w:val="clear" w:color="auto" w:fill="auto"/>
          </w:tcPr>
          <w:p w:rsidR="000A6199" w:rsidRPr="00E500BA" w:rsidRDefault="000A6199" w:rsidP="000A6199">
            <w:pPr>
              <w:pStyle w:val="PlainText"/>
              <w:rPr>
                <w:rFonts w:ascii="Times New Roman" w:hAnsi="Times New Roman" w:cs="Times New Roman"/>
                <w:sz w:val="20"/>
                <w:szCs w:val="20"/>
                <w:highlight w:val="cyan"/>
                <w:lang w:val="en-US"/>
              </w:rPr>
            </w:pPr>
            <w:r w:rsidRPr="00E500BA">
              <w:rPr>
                <w:rFonts w:ascii="Times New Roman" w:hAnsi="Times New Roman" w:cs="Times New Roman"/>
                <w:sz w:val="20"/>
                <w:szCs w:val="20"/>
                <w:highlight w:val="cyan"/>
                <w:lang w:val="en-US"/>
              </w:rPr>
              <w:t xml:space="preserve">To be eligible for admission to the Doctoral education (PhD) the candidate must have completed a master’s degree. </w:t>
            </w:r>
          </w:p>
          <w:p w:rsidR="000A6199" w:rsidRPr="00E500BA" w:rsidRDefault="000A6199" w:rsidP="000A6199">
            <w:pPr>
              <w:pStyle w:val="PlainText"/>
              <w:rPr>
                <w:rFonts w:ascii="Times New Roman" w:hAnsi="Times New Roman" w:cs="Times New Roman"/>
                <w:sz w:val="20"/>
                <w:szCs w:val="20"/>
                <w:highlight w:val="cyan"/>
                <w:lang w:val="en-US"/>
              </w:rPr>
            </w:pPr>
          </w:p>
          <w:p w:rsidR="000A6199" w:rsidRPr="00E500BA" w:rsidRDefault="000A6199" w:rsidP="000A6199">
            <w:pPr>
              <w:pStyle w:val="PlainText"/>
              <w:rPr>
                <w:rFonts w:ascii="Times New Roman" w:hAnsi="Times New Roman" w:cs="Times New Roman"/>
                <w:sz w:val="20"/>
                <w:szCs w:val="20"/>
                <w:highlight w:val="cyan"/>
                <w:lang w:val="en-US"/>
              </w:rPr>
            </w:pPr>
            <w:r w:rsidRPr="00E500BA">
              <w:rPr>
                <w:rFonts w:ascii="Times New Roman" w:hAnsi="Times New Roman" w:cs="Times New Roman"/>
                <w:sz w:val="20"/>
                <w:szCs w:val="20"/>
                <w:highlight w:val="cyan"/>
                <w:lang w:val="en"/>
              </w:rPr>
              <w:t xml:space="preserve">To qualify for </w:t>
            </w:r>
            <w:r w:rsidRPr="00E500BA">
              <w:rPr>
                <w:rFonts w:ascii="Times New Roman" w:hAnsi="Times New Roman" w:cs="Times New Roman"/>
                <w:sz w:val="20"/>
                <w:szCs w:val="20"/>
                <w:highlight w:val="cyan"/>
                <w:lang w:val="en-US"/>
              </w:rPr>
              <w:t>the Doctoral education (PhD)</w:t>
            </w:r>
            <w:r w:rsidRPr="00E500BA">
              <w:rPr>
                <w:rFonts w:ascii="Times New Roman" w:hAnsi="Times New Roman" w:cs="Times New Roman"/>
                <w:sz w:val="20"/>
                <w:szCs w:val="20"/>
                <w:highlight w:val="cyan"/>
                <w:lang w:val="en"/>
              </w:rPr>
              <w:t xml:space="preserve"> at UiB the average grade for </w:t>
            </w:r>
            <w:r w:rsidRPr="00E500BA">
              <w:rPr>
                <w:rFonts w:ascii="Times New Roman" w:hAnsi="Times New Roman" w:cs="Times New Roman"/>
                <w:sz w:val="20"/>
                <w:szCs w:val="20"/>
                <w:highlight w:val="cyan"/>
                <w:lang w:val="en-US"/>
              </w:rPr>
              <w:t>the master's thesis,</w:t>
            </w:r>
            <w:r w:rsidRPr="00E500BA">
              <w:rPr>
                <w:rFonts w:ascii="Times New Roman" w:hAnsi="Times New Roman" w:cs="Times New Roman"/>
                <w:sz w:val="20"/>
                <w:szCs w:val="20"/>
                <w:highlight w:val="cyan"/>
                <w:lang w:val="en"/>
              </w:rPr>
              <w:t xml:space="preserve"> the </w:t>
            </w:r>
            <w:r w:rsidRPr="00E500BA">
              <w:rPr>
                <w:rFonts w:ascii="Times New Roman" w:hAnsi="Times New Roman" w:cs="Times New Roman"/>
                <w:sz w:val="20"/>
                <w:szCs w:val="20"/>
                <w:highlight w:val="cyan"/>
                <w:lang w:val="en-US"/>
              </w:rPr>
              <w:t xml:space="preserve">Master's degree and </w:t>
            </w:r>
            <w:r w:rsidRPr="00E500BA">
              <w:rPr>
                <w:rFonts w:ascii="Times New Roman" w:hAnsi="Times New Roman" w:cs="Times New Roman"/>
                <w:sz w:val="20"/>
                <w:szCs w:val="20"/>
                <w:highlight w:val="cyan"/>
                <w:lang w:val="en"/>
              </w:rPr>
              <w:t>the bachelor's degree should be at least C.</w:t>
            </w:r>
            <w:r w:rsidRPr="00E500BA">
              <w:rPr>
                <w:rFonts w:ascii="Times New Roman" w:hAnsi="Times New Roman" w:cs="Times New Roman"/>
                <w:sz w:val="20"/>
                <w:szCs w:val="20"/>
                <w:highlight w:val="cyan"/>
                <w:lang w:val="en-US"/>
              </w:rPr>
              <w:t xml:space="preserve"> </w:t>
            </w:r>
          </w:p>
          <w:p w:rsidR="000A6199" w:rsidRPr="00E500BA" w:rsidRDefault="000A6199" w:rsidP="000A6199">
            <w:pPr>
              <w:pStyle w:val="PlainText"/>
              <w:rPr>
                <w:rFonts w:ascii="Times New Roman" w:hAnsi="Times New Roman" w:cs="Times New Roman"/>
                <w:sz w:val="20"/>
                <w:szCs w:val="20"/>
                <w:highlight w:val="cyan"/>
                <w:lang w:val="en-US"/>
              </w:rPr>
            </w:pPr>
          </w:p>
          <w:p w:rsidR="000A6199" w:rsidRPr="00E500BA" w:rsidRDefault="000A6199" w:rsidP="000A6199">
            <w:pPr>
              <w:pStyle w:val="PlainText"/>
              <w:rPr>
                <w:rFonts w:ascii="Times New Roman" w:hAnsi="Times New Roman" w:cs="Times New Roman"/>
                <w:sz w:val="20"/>
                <w:szCs w:val="20"/>
                <w:highlight w:val="cyan"/>
                <w:lang w:val="en-US"/>
              </w:rPr>
            </w:pPr>
            <w:r w:rsidRPr="00E500BA">
              <w:rPr>
                <w:rFonts w:ascii="Times New Roman" w:hAnsi="Times New Roman" w:cs="Times New Roman"/>
                <w:sz w:val="20"/>
                <w:szCs w:val="20"/>
                <w:highlight w:val="cyan"/>
                <w:lang w:val="en-US"/>
              </w:rPr>
              <w:t xml:space="preserve">In order to </w:t>
            </w:r>
            <w:proofErr w:type="gramStart"/>
            <w:r w:rsidRPr="00E500BA">
              <w:rPr>
                <w:rFonts w:ascii="Times New Roman" w:hAnsi="Times New Roman" w:cs="Times New Roman"/>
                <w:sz w:val="20"/>
                <w:szCs w:val="20"/>
                <w:highlight w:val="cyan"/>
                <w:lang w:val="en-US"/>
              </w:rPr>
              <w:t>get</w:t>
            </w:r>
            <w:proofErr w:type="gramEnd"/>
            <w:r w:rsidRPr="00E500BA">
              <w:rPr>
                <w:rFonts w:ascii="Times New Roman" w:hAnsi="Times New Roman" w:cs="Times New Roman"/>
                <w:sz w:val="20"/>
                <w:szCs w:val="20"/>
                <w:highlight w:val="cyan"/>
                <w:lang w:val="en-US"/>
              </w:rPr>
              <w:t xml:space="preserve"> enrolled you have to be granted a fellowship for doctoral training.</w:t>
            </w:r>
          </w:p>
          <w:p w:rsidR="000A6199" w:rsidRPr="000703C0" w:rsidRDefault="000A6199" w:rsidP="000A6199">
            <w:pPr>
              <w:rPr>
                <w:sz w:val="20"/>
                <w:szCs w:val="20"/>
                <w:highlight w:val="cyan"/>
                <w:lang w:val="en-US"/>
              </w:rPr>
            </w:pPr>
          </w:p>
        </w:tc>
      </w:tr>
      <w:tr w:rsidR="00AB6D92" w:rsidRPr="00BA29B7" w:rsidTr="00252F99">
        <w:trPr>
          <w:trHeight w:val="255"/>
        </w:trPr>
        <w:tc>
          <w:tcPr>
            <w:tcW w:w="1526" w:type="dxa"/>
          </w:tcPr>
          <w:p w:rsidR="00AB6D92" w:rsidRPr="00FD4058" w:rsidRDefault="00AB6D92" w:rsidP="00AB6D92">
            <w:pPr>
              <w:rPr>
                <w:sz w:val="18"/>
                <w:szCs w:val="18"/>
              </w:rPr>
            </w:pPr>
            <w:r w:rsidRPr="00FD4058">
              <w:rPr>
                <w:sz w:val="18"/>
                <w:szCs w:val="18"/>
              </w:rPr>
              <w:t>SP_ARBLREL</w:t>
            </w:r>
          </w:p>
        </w:tc>
        <w:tc>
          <w:tcPr>
            <w:tcW w:w="3260" w:type="dxa"/>
            <w:noWrap/>
          </w:tcPr>
          <w:p w:rsidR="00AB6D92" w:rsidRPr="00D77E10" w:rsidRDefault="00AB6D92" w:rsidP="00AB6D92">
            <w:pPr>
              <w:rPr>
                <w:b/>
                <w:sz w:val="20"/>
                <w:szCs w:val="20"/>
                <w:lang w:val="nn-NO"/>
              </w:rPr>
            </w:pPr>
            <w:r w:rsidRPr="00D77E10">
              <w:rPr>
                <w:b/>
                <w:sz w:val="20"/>
                <w:szCs w:val="20"/>
                <w:lang w:val="nn-NO"/>
              </w:rPr>
              <w:t>Relevans for arbeidsliv</w:t>
            </w:r>
          </w:p>
          <w:p w:rsidR="00AB6D92" w:rsidRPr="00D77E10" w:rsidRDefault="00AB6D92" w:rsidP="00AB6D92">
            <w:pPr>
              <w:rPr>
                <w:sz w:val="20"/>
                <w:szCs w:val="20"/>
                <w:lang w:val="nn-NO"/>
              </w:rPr>
            </w:pPr>
            <w:proofErr w:type="spellStart"/>
            <w:r w:rsidRPr="00D77E10">
              <w:rPr>
                <w:sz w:val="20"/>
                <w:szCs w:val="20"/>
                <w:lang w:val="nn-NO"/>
              </w:rPr>
              <w:t>Employability</w:t>
            </w:r>
            <w:proofErr w:type="spellEnd"/>
          </w:p>
          <w:p w:rsidR="00AB6D92" w:rsidRPr="00D77E10" w:rsidRDefault="00AB6D92" w:rsidP="00AB6D92">
            <w:pPr>
              <w:rPr>
                <w:sz w:val="20"/>
                <w:szCs w:val="20"/>
                <w:lang w:val="nn-NO"/>
              </w:rPr>
            </w:pPr>
          </w:p>
        </w:tc>
        <w:tc>
          <w:tcPr>
            <w:tcW w:w="4394" w:type="dxa"/>
            <w:noWrap/>
          </w:tcPr>
          <w:p w:rsidR="00AB6D92" w:rsidRPr="0007318B" w:rsidRDefault="00AB6D92" w:rsidP="00AB6D92">
            <w:pPr>
              <w:rPr>
                <w:color w:val="000000"/>
                <w:sz w:val="20"/>
                <w:szCs w:val="20"/>
                <w:lang w:val="nn-NO"/>
              </w:rPr>
            </w:pPr>
            <w:r w:rsidRPr="0007318B">
              <w:rPr>
                <w:color w:val="000000"/>
                <w:sz w:val="20"/>
                <w:szCs w:val="20"/>
                <w:lang w:val="nn-NO"/>
              </w:rPr>
              <w:t xml:space="preserve">Studiet skal gje eit grunnlag for arbeid som fagoseanograf/biogeokjemikar innanfor offentlege og private verksemder, mellom anna forsking, oljeindustri og miljøforvaltning eller som lektor frå 5. trinn i grunnskule eller </w:t>
            </w:r>
            <w:proofErr w:type="spellStart"/>
            <w:r w:rsidRPr="0007318B">
              <w:rPr>
                <w:color w:val="000000"/>
                <w:sz w:val="20"/>
                <w:szCs w:val="20"/>
                <w:lang w:val="nn-NO"/>
              </w:rPr>
              <w:t>videregåande</w:t>
            </w:r>
            <w:proofErr w:type="spellEnd"/>
            <w:r w:rsidRPr="0007318B">
              <w:rPr>
                <w:color w:val="000000"/>
                <w:sz w:val="20"/>
                <w:szCs w:val="20"/>
                <w:lang w:val="nn-NO"/>
              </w:rPr>
              <w:t xml:space="preserve"> skule (dersom du byggjer på med praktisk- pedagogisk utdanning).</w:t>
            </w:r>
          </w:p>
          <w:p w:rsidR="00AB6D92" w:rsidRPr="0007318B" w:rsidRDefault="00AB6D92" w:rsidP="00AB6D92">
            <w:pPr>
              <w:rPr>
                <w:color w:val="FF0000"/>
                <w:sz w:val="20"/>
                <w:szCs w:val="20"/>
                <w:lang w:val="nn-NO"/>
              </w:rPr>
            </w:pPr>
          </w:p>
          <w:p w:rsidR="00AB6D92" w:rsidRPr="0007318B" w:rsidRDefault="00AB6D92" w:rsidP="00AB6D92">
            <w:pPr>
              <w:rPr>
                <w:color w:val="FF0000"/>
                <w:sz w:val="20"/>
                <w:szCs w:val="20"/>
                <w:lang w:val="nn-NO"/>
              </w:rPr>
            </w:pPr>
          </w:p>
          <w:p w:rsidR="00AB6D92" w:rsidRPr="0007318B" w:rsidRDefault="00AB6D92" w:rsidP="00AB6D92">
            <w:pPr>
              <w:rPr>
                <w:i/>
                <w:sz w:val="20"/>
                <w:szCs w:val="20"/>
                <w:lang w:val="nn-NO"/>
              </w:rPr>
            </w:pPr>
          </w:p>
        </w:tc>
        <w:tc>
          <w:tcPr>
            <w:tcW w:w="4820" w:type="dxa"/>
          </w:tcPr>
          <w:p w:rsidR="00AB6D92" w:rsidRPr="0007318B" w:rsidRDefault="00AB6D92" w:rsidP="00AB6D92">
            <w:pPr>
              <w:rPr>
                <w:sz w:val="20"/>
                <w:szCs w:val="20"/>
                <w:lang w:val="en-US"/>
              </w:rPr>
            </w:pPr>
            <w:r w:rsidRPr="00AB6D92">
              <w:rPr>
                <w:sz w:val="20"/>
                <w:szCs w:val="20"/>
                <w:lang w:val="en-US"/>
              </w:rPr>
              <w:lastRenderedPageBreak/>
              <w:t>This study will give you an opportunity to work within field of oceanography/biogeochemistry in the public sector as well as f</w:t>
            </w:r>
            <w:r w:rsidRPr="0007318B">
              <w:rPr>
                <w:sz w:val="20"/>
                <w:szCs w:val="20"/>
                <w:lang w:val="en-US"/>
              </w:rPr>
              <w:t xml:space="preserve">or the private sector. Examples are research, the oil business and in environmental management </w:t>
            </w:r>
            <w:proofErr w:type="gramStart"/>
            <w:r w:rsidRPr="0007318B">
              <w:rPr>
                <w:sz w:val="20"/>
                <w:szCs w:val="20"/>
                <w:lang w:val="en-US"/>
              </w:rPr>
              <w:t>either as a teacher or professor</w:t>
            </w:r>
            <w:proofErr w:type="gramEnd"/>
            <w:r w:rsidRPr="0007318B">
              <w:rPr>
                <w:sz w:val="20"/>
                <w:szCs w:val="20"/>
                <w:lang w:val="en-US"/>
              </w:rPr>
              <w:t xml:space="preserve"> at the beginner and advanced level (if you chose a job within the school system from 5 grade you will have to you need to take Postgraduate Certificate in Education). </w:t>
            </w:r>
          </w:p>
        </w:tc>
      </w:tr>
      <w:tr w:rsidR="000A6199" w:rsidRPr="00BA29B7" w:rsidTr="00252F99">
        <w:trPr>
          <w:trHeight w:val="255"/>
        </w:trPr>
        <w:tc>
          <w:tcPr>
            <w:tcW w:w="1526" w:type="dxa"/>
          </w:tcPr>
          <w:p w:rsidR="000A6199" w:rsidRPr="000703C0" w:rsidRDefault="000A6199" w:rsidP="000A6199">
            <w:pPr>
              <w:rPr>
                <w:sz w:val="18"/>
                <w:szCs w:val="18"/>
                <w:highlight w:val="cyan"/>
              </w:rPr>
            </w:pPr>
            <w:r w:rsidRPr="000703C0">
              <w:rPr>
                <w:sz w:val="18"/>
                <w:szCs w:val="18"/>
                <w:highlight w:val="cyan"/>
              </w:rPr>
              <w:lastRenderedPageBreak/>
              <w:t>SP_EVALUER</w:t>
            </w:r>
          </w:p>
        </w:tc>
        <w:tc>
          <w:tcPr>
            <w:tcW w:w="3260" w:type="dxa"/>
            <w:noWrap/>
          </w:tcPr>
          <w:p w:rsidR="000A6199" w:rsidRPr="000703C0" w:rsidRDefault="000A6199" w:rsidP="000A6199">
            <w:pPr>
              <w:rPr>
                <w:b/>
                <w:sz w:val="20"/>
                <w:szCs w:val="20"/>
                <w:highlight w:val="cyan"/>
                <w:lang w:val="nn-NO"/>
              </w:rPr>
            </w:pPr>
            <w:r w:rsidRPr="000703C0">
              <w:rPr>
                <w:b/>
                <w:sz w:val="20"/>
                <w:szCs w:val="20"/>
                <w:highlight w:val="cyan"/>
                <w:lang w:val="nn-NO"/>
              </w:rPr>
              <w:t xml:space="preserve">Evaluering </w:t>
            </w:r>
          </w:p>
          <w:p w:rsidR="000A6199" w:rsidRPr="000703C0" w:rsidRDefault="000A6199" w:rsidP="000A6199">
            <w:pPr>
              <w:rPr>
                <w:sz w:val="20"/>
                <w:szCs w:val="20"/>
                <w:highlight w:val="cyan"/>
                <w:lang w:val="nn-NO"/>
              </w:rPr>
            </w:pPr>
            <w:r w:rsidRPr="000703C0">
              <w:rPr>
                <w:sz w:val="20"/>
                <w:szCs w:val="20"/>
                <w:highlight w:val="cyan"/>
                <w:lang w:val="nn-NO"/>
              </w:rPr>
              <w:t>Evaluation</w:t>
            </w:r>
          </w:p>
        </w:tc>
        <w:tc>
          <w:tcPr>
            <w:tcW w:w="4394" w:type="dxa"/>
            <w:noWrap/>
          </w:tcPr>
          <w:p w:rsidR="000A6199" w:rsidRPr="000703C0" w:rsidRDefault="000A6199" w:rsidP="000A6199">
            <w:pPr>
              <w:rPr>
                <w:sz w:val="20"/>
                <w:szCs w:val="20"/>
                <w:highlight w:val="cyan"/>
                <w:lang w:val="nn-NO"/>
              </w:rPr>
            </w:pPr>
            <w:r w:rsidRPr="000703C0">
              <w:rPr>
                <w:sz w:val="20"/>
                <w:szCs w:val="20"/>
                <w:highlight w:val="cyan"/>
                <w:lang w:val="nn-NO"/>
              </w:rPr>
              <w:t>Masterprogrammet vert kontinuerlig evaluert i tråd med retningslinene for kvalitetssikring ved UiB. Emne- og programevalueringar finn ein på kvalitetsbasen.uib.no</w:t>
            </w:r>
          </w:p>
          <w:p w:rsidR="000A6199" w:rsidRPr="000703C0" w:rsidRDefault="000A6199" w:rsidP="000A6199">
            <w:pPr>
              <w:rPr>
                <w:sz w:val="20"/>
                <w:szCs w:val="20"/>
                <w:highlight w:val="cyan"/>
                <w:lang w:val="nn-NO"/>
              </w:rPr>
            </w:pPr>
          </w:p>
        </w:tc>
        <w:tc>
          <w:tcPr>
            <w:tcW w:w="4820" w:type="dxa"/>
          </w:tcPr>
          <w:p w:rsidR="000A6199" w:rsidRPr="000703C0" w:rsidRDefault="000A6199" w:rsidP="000A6199">
            <w:pPr>
              <w:rPr>
                <w:sz w:val="20"/>
                <w:szCs w:val="20"/>
                <w:highlight w:val="cyan"/>
                <w:lang w:val="en-US"/>
              </w:rPr>
            </w:pPr>
            <w:r w:rsidRPr="000703C0">
              <w:rPr>
                <w:sz w:val="20"/>
                <w:szCs w:val="20"/>
                <w:highlight w:val="cyan"/>
                <w:lang w:val="en-US"/>
              </w:rPr>
              <w:t xml:space="preserve">The </w:t>
            </w:r>
            <w:proofErr w:type="spellStart"/>
            <w:r w:rsidRPr="000703C0">
              <w:rPr>
                <w:sz w:val="20"/>
                <w:szCs w:val="20"/>
                <w:highlight w:val="cyan"/>
                <w:lang w:val="en-US"/>
              </w:rPr>
              <w:t>programme</w:t>
            </w:r>
            <w:proofErr w:type="spellEnd"/>
            <w:r w:rsidRPr="000703C0">
              <w:rPr>
                <w:sz w:val="20"/>
                <w:szCs w:val="20"/>
                <w:highlight w:val="cyan"/>
                <w:lang w:val="en-US"/>
              </w:rPr>
              <w:t xml:space="preserve"> </w:t>
            </w:r>
            <w:proofErr w:type="gramStart"/>
            <w:r w:rsidRPr="000703C0">
              <w:rPr>
                <w:sz w:val="20"/>
                <w:szCs w:val="20"/>
                <w:highlight w:val="cyan"/>
                <w:lang w:val="en-US"/>
              </w:rPr>
              <w:t>will be evaluated</w:t>
            </w:r>
            <w:proofErr w:type="gramEnd"/>
            <w:r w:rsidRPr="000703C0">
              <w:rPr>
                <w:sz w:val="20"/>
                <w:szCs w:val="20"/>
                <w:highlight w:val="cyan"/>
                <w:lang w:val="en-US"/>
              </w:rPr>
              <w:t xml:space="preserve"> according to the quality assurance system of the University of Bergen.</w:t>
            </w:r>
          </w:p>
        </w:tc>
      </w:tr>
      <w:tr w:rsidR="000A6199" w:rsidRPr="00BA29B7" w:rsidTr="00252F99">
        <w:trPr>
          <w:trHeight w:val="255"/>
        </w:trPr>
        <w:tc>
          <w:tcPr>
            <w:tcW w:w="1526" w:type="dxa"/>
          </w:tcPr>
          <w:p w:rsidR="000A6199" w:rsidRPr="000703C0" w:rsidRDefault="000A6199" w:rsidP="000A6199">
            <w:pPr>
              <w:rPr>
                <w:sz w:val="18"/>
                <w:szCs w:val="18"/>
                <w:highlight w:val="cyan"/>
              </w:rPr>
            </w:pPr>
            <w:r w:rsidRPr="000703C0">
              <w:rPr>
                <w:sz w:val="18"/>
                <w:szCs w:val="18"/>
                <w:highlight w:val="cyan"/>
              </w:rPr>
              <w:t>SP_AUTORIS</w:t>
            </w:r>
          </w:p>
        </w:tc>
        <w:tc>
          <w:tcPr>
            <w:tcW w:w="3260" w:type="dxa"/>
            <w:noWrap/>
          </w:tcPr>
          <w:p w:rsidR="000A6199" w:rsidRPr="00F054D8" w:rsidRDefault="000A6199" w:rsidP="000A6199">
            <w:pPr>
              <w:rPr>
                <w:b/>
                <w:sz w:val="20"/>
                <w:szCs w:val="20"/>
                <w:highlight w:val="cyan"/>
                <w:lang w:val="en-US"/>
              </w:rPr>
            </w:pPr>
            <w:proofErr w:type="spellStart"/>
            <w:r w:rsidRPr="00F054D8">
              <w:rPr>
                <w:b/>
                <w:sz w:val="20"/>
                <w:szCs w:val="20"/>
                <w:highlight w:val="cyan"/>
                <w:lang w:val="en-US"/>
              </w:rPr>
              <w:t>Skikkavurdering</w:t>
            </w:r>
            <w:proofErr w:type="spellEnd"/>
            <w:r w:rsidRPr="00F054D8">
              <w:rPr>
                <w:b/>
                <w:sz w:val="20"/>
                <w:szCs w:val="20"/>
                <w:highlight w:val="cyan"/>
                <w:lang w:val="en-US"/>
              </w:rPr>
              <w:t xml:space="preserve"> </w:t>
            </w:r>
            <w:proofErr w:type="spellStart"/>
            <w:r w:rsidRPr="00F054D8">
              <w:rPr>
                <w:b/>
                <w:sz w:val="20"/>
                <w:szCs w:val="20"/>
                <w:highlight w:val="cyan"/>
                <w:lang w:val="en-US"/>
              </w:rPr>
              <w:t>og</w:t>
            </w:r>
            <w:proofErr w:type="spellEnd"/>
            <w:r w:rsidRPr="00F054D8">
              <w:rPr>
                <w:b/>
                <w:sz w:val="20"/>
                <w:szCs w:val="20"/>
                <w:highlight w:val="cyan"/>
                <w:lang w:val="en-US"/>
              </w:rPr>
              <w:t xml:space="preserve"> </w:t>
            </w:r>
            <w:proofErr w:type="spellStart"/>
            <w:r w:rsidRPr="00F054D8">
              <w:rPr>
                <w:b/>
                <w:sz w:val="20"/>
                <w:szCs w:val="20"/>
                <w:highlight w:val="cyan"/>
                <w:lang w:val="en-US"/>
              </w:rPr>
              <w:t>autorisasjon</w:t>
            </w:r>
            <w:proofErr w:type="spellEnd"/>
            <w:r w:rsidRPr="00F054D8">
              <w:rPr>
                <w:b/>
                <w:sz w:val="20"/>
                <w:szCs w:val="20"/>
                <w:highlight w:val="cyan"/>
                <w:lang w:val="en-US"/>
              </w:rPr>
              <w:t xml:space="preserve"> </w:t>
            </w:r>
          </w:p>
          <w:p w:rsidR="000A6199" w:rsidRPr="00F054D8" w:rsidRDefault="000A6199" w:rsidP="000A6199">
            <w:pPr>
              <w:rPr>
                <w:sz w:val="20"/>
                <w:szCs w:val="20"/>
                <w:highlight w:val="cyan"/>
                <w:lang w:val="en-US"/>
              </w:rPr>
            </w:pPr>
            <w:r w:rsidRPr="00F054D8">
              <w:rPr>
                <w:sz w:val="20"/>
                <w:szCs w:val="20"/>
                <w:highlight w:val="cyan"/>
                <w:lang w:val="en-US"/>
              </w:rPr>
              <w:t>Suitability and authorization</w:t>
            </w:r>
          </w:p>
          <w:p w:rsidR="000A6199" w:rsidRPr="00F054D8" w:rsidRDefault="000A6199" w:rsidP="000A6199">
            <w:pPr>
              <w:rPr>
                <w:sz w:val="20"/>
                <w:szCs w:val="20"/>
                <w:highlight w:val="cyan"/>
                <w:lang w:val="en-US"/>
              </w:rPr>
            </w:pPr>
          </w:p>
        </w:tc>
        <w:tc>
          <w:tcPr>
            <w:tcW w:w="4394" w:type="dxa"/>
            <w:noWrap/>
          </w:tcPr>
          <w:p w:rsidR="000A6199" w:rsidRPr="001C1A92" w:rsidRDefault="000A6199" w:rsidP="000A6199">
            <w:pPr>
              <w:rPr>
                <w:sz w:val="20"/>
                <w:szCs w:val="20"/>
                <w:highlight w:val="cyan"/>
                <w:lang w:val="en-US"/>
              </w:rPr>
            </w:pPr>
          </w:p>
        </w:tc>
        <w:tc>
          <w:tcPr>
            <w:tcW w:w="4820" w:type="dxa"/>
          </w:tcPr>
          <w:p w:rsidR="000A6199" w:rsidRPr="000703C0" w:rsidRDefault="000A6199" w:rsidP="000A6199">
            <w:pPr>
              <w:rPr>
                <w:i/>
                <w:sz w:val="20"/>
                <w:szCs w:val="20"/>
                <w:highlight w:val="cyan"/>
                <w:lang w:val="en-US"/>
              </w:rPr>
            </w:pPr>
          </w:p>
        </w:tc>
      </w:tr>
      <w:tr w:rsidR="000A6199" w:rsidRPr="00BA29B7" w:rsidTr="00252F99">
        <w:trPr>
          <w:trHeight w:val="255"/>
        </w:trPr>
        <w:tc>
          <w:tcPr>
            <w:tcW w:w="1526" w:type="dxa"/>
          </w:tcPr>
          <w:p w:rsidR="000A6199" w:rsidRPr="000703C0" w:rsidRDefault="000A6199" w:rsidP="000A6199">
            <w:pPr>
              <w:rPr>
                <w:sz w:val="18"/>
                <w:szCs w:val="18"/>
                <w:highlight w:val="cyan"/>
              </w:rPr>
            </w:pPr>
            <w:r w:rsidRPr="000703C0">
              <w:rPr>
                <w:sz w:val="18"/>
                <w:szCs w:val="18"/>
                <w:highlight w:val="cyan"/>
              </w:rPr>
              <w:t>SP_FAGANSV</w:t>
            </w:r>
          </w:p>
        </w:tc>
        <w:tc>
          <w:tcPr>
            <w:tcW w:w="3260" w:type="dxa"/>
            <w:noWrap/>
          </w:tcPr>
          <w:p w:rsidR="000A6199" w:rsidRPr="000703C0" w:rsidRDefault="000A6199" w:rsidP="000A6199">
            <w:pPr>
              <w:rPr>
                <w:b/>
                <w:sz w:val="20"/>
                <w:szCs w:val="20"/>
                <w:highlight w:val="cyan"/>
                <w:lang w:val="nn-NO"/>
              </w:rPr>
            </w:pPr>
            <w:r w:rsidRPr="000703C0">
              <w:rPr>
                <w:b/>
                <w:sz w:val="20"/>
                <w:szCs w:val="20"/>
                <w:highlight w:val="cyan"/>
                <w:lang w:val="nn-NO"/>
              </w:rPr>
              <w:t xml:space="preserve">Programansvarleg </w:t>
            </w:r>
          </w:p>
          <w:p w:rsidR="000A6199" w:rsidRPr="000703C0" w:rsidRDefault="000A6199" w:rsidP="000A6199">
            <w:pPr>
              <w:rPr>
                <w:sz w:val="20"/>
                <w:szCs w:val="20"/>
                <w:highlight w:val="cyan"/>
                <w:lang w:val="nn-NO"/>
              </w:rPr>
            </w:pPr>
            <w:r w:rsidRPr="000703C0">
              <w:rPr>
                <w:sz w:val="20"/>
                <w:szCs w:val="20"/>
                <w:highlight w:val="cyan"/>
                <w:lang w:val="nn-NO"/>
              </w:rPr>
              <w:t xml:space="preserve">Programme </w:t>
            </w:r>
            <w:proofErr w:type="spellStart"/>
            <w:r w:rsidRPr="000703C0">
              <w:rPr>
                <w:sz w:val="20"/>
                <w:szCs w:val="20"/>
                <w:highlight w:val="cyan"/>
                <w:lang w:val="nn-NO"/>
              </w:rPr>
              <w:t>committe</w:t>
            </w:r>
            <w:proofErr w:type="spellEnd"/>
          </w:p>
        </w:tc>
        <w:tc>
          <w:tcPr>
            <w:tcW w:w="4394" w:type="dxa"/>
            <w:noWrap/>
          </w:tcPr>
          <w:p w:rsidR="000A6199" w:rsidRPr="000703C0" w:rsidRDefault="000A6199" w:rsidP="000A6199">
            <w:pPr>
              <w:rPr>
                <w:sz w:val="20"/>
                <w:szCs w:val="20"/>
                <w:highlight w:val="cyan"/>
                <w:lang w:val="nn-NO"/>
              </w:rPr>
            </w:pPr>
            <w:r w:rsidRPr="000703C0">
              <w:rPr>
                <w:sz w:val="20"/>
                <w:szCs w:val="20"/>
                <w:highlight w:val="cyan"/>
                <w:lang w:val="nn-NO"/>
              </w:rPr>
              <w:t>Programstyret har ansvar for fagleg innhald og oppbygging av studiet og for kvaliteten på studieprogrammet.</w:t>
            </w:r>
          </w:p>
          <w:p w:rsidR="000A6199" w:rsidRPr="000703C0" w:rsidRDefault="000A6199" w:rsidP="000A6199">
            <w:pPr>
              <w:rPr>
                <w:sz w:val="20"/>
                <w:szCs w:val="20"/>
                <w:highlight w:val="cyan"/>
                <w:lang w:val="nn-NO"/>
              </w:rPr>
            </w:pPr>
          </w:p>
        </w:tc>
        <w:tc>
          <w:tcPr>
            <w:tcW w:w="4820" w:type="dxa"/>
          </w:tcPr>
          <w:p w:rsidR="000A6199" w:rsidRPr="000703C0" w:rsidRDefault="000A6199" w:rsidP="000A6199">
            <w:pPr>
              <w:rPr>
                <w:rStyle w:val="hps"/>
                <w:color w:val="222222"/>
                <w:sz w:val="20"/>
                <w:szCs w:val="20"/>
                <w:highlight w:val="cyan"/>
                <w:lang w:val="en-US"/>
              </w:rPr>
            </w:pPr>
            <w:r w:rsidRPr="000703C0">
              <w:rPr>
                <w:sz w:val="20"/>
                <w:szCs w:val="20"/>
                <w:highlight w:val="cyan"/>
                <w:lang w:val="en-US"/>
              </w:rPr>
              <w:t xml:space="preserve">The </w:t>
            </w:r>
            <w:proofErr w:type="spellStart"/>
            <w:r w:rsidRPr="000703C0">
              <w:rPr>
                <w:sz w:val="20"/>
                <w:szCs w:val="20"/>
                <w:highlight w:val="cyan"/>
                <w:lang w:val="en-US"/>
              </w:rPr>
              <w:t>programme</w:t>
            </w:r>
            <w:proofErr w:type="spellEnd"/>
            <w:r w:rsidRPr="000703C0">
              <w:rPr>
                <w:sz w:val="20"/>
                <w:szCs w:val="20"/>
                <w:highlight w:val="cyan"/>
                <w:lang w:val="en-US"/>
              </w:rPr>
              <w:t xml:space="preserve"> committee </w:t>
            </w:r>
            <w:r w:rsidRPr="000703C0">
              <w:rPr>
                <w:rStyle w:val="hps"/>
                <w:color w:val="222222"/>
                <w:sz w:val="20"/>
                <w:szCs w:val="20"/>
                <w:highlight w:val="cyan"/>
                <w:lang w:val="en-US"/>
              </w:rPr>
              <w:t>is responsible</w:t>
            </w:r>
            <w:r w:rsidRPr="000703C0">
              <w:rPr>
                <w:color w:val="222222"/>
                <w:sz w:val="20"/>
                <w:szCs w:val="20"/>
                <w:highlight w:val="cyan"/>
                <w:lang w:val="en-US"/>
              </w:rPr>
              <w:t xml:space="preserve"> </w:t>
            </w:r>
            <w:r w:rsidRPr="000703C0">
              <w:rPr>
                <w:rStyle w:val="hps"/>
                <w:color w:val="222222"/>
                <w:sz w:val="20"/>
                <w:szCs w:val="20"/>
                <w:highlight w:val="cyan"/>
                <w:lang w:val="en-US"/>
              </w:rPr>
              <w:t>for the</w:t>
            </w:r>
            <w:r w:rsidRPr="000703C0">
              <w:rPr>
                <w:color w:val="222222"/>
                <w:sz w:val="20"/>
                <w:szCs w:val="20"/>
                <w:highlight w:val="cyan"/>
                <w:lang w:val="en-US"/>
              </w:rPr>
              <w:t xml:space="preserve"> </w:t>
            </w:r>
            <w:r w:rsidRPr="000703C0">
              <w:rPr>
                <w:rStyle w:val="hps"/>
                <w:color w:val="222222"/>
                <w:sz w:val="20"/>
                <w:szCs w:val="20"/>
                <w:highlight w:val="cyan"/>
                <w:lang w:val="en-US"/>
              </w:rPr>
              <w:t>academic content,</w:t>
            </w:r>
            <w:r w:rsidRPr="000703C0">
              <w:rPr>
                <w:color w:val="222222"/>
                <w:sz w:val="20"/>
                <w:szCs w:val="20"/>
                <w:highlight w:val="cyan"/>
                <w:lang w:val="en-US"/>
              </w:rPr>
              <w:t xml:space="preserve"> the </w:t>
            </w:r>
            <w:r w:rsidRPr="000703C0">
              <w:rPr>
                <w:rStyle w:val="hps"/>
                <w:color w:val="222222"/>
                <w:sz w:val="20"/>
                <w:szCs w:val="20"/>
                <w:highlight w:val="cyan"/>
                <w:lang w:val="en-US"/>
              </w:rPr>
              <w:t>structure</w:t>
            </w:r>
            <w:r w:rsidRPr="000703C0">
              <w:rPr>
                <w:color w:val="222222"/>
                <w:sz w:val="20"/>
                <w:szCs w:val="20"/>
                <w:highlight w:val="cyan"/>
                <w:lang w:val="en-US"/>
              </w:rPr>
              <w:t xml:space="preserve"> </w:t>
            </w:r>
            <w:r w:rsidRPr="000703C0">
              <w:rPr>
                <w:rStyle w:val="hps"/>
                <w:color w:val="222222"/>
                <w:sz w:val="20"/>
                <w:szCs w:val="20"/>
                <w:highlight w:val="cyan"/>
                <w:lang w:val="en-US"/>
              </w:rPr>
              <w:t>and</w:t>
            </w:r>
            <w:r w:rsidRPr="000703C0">
              <w:rPr>
                <w:color w:val="222222"/>
                <w:sz w:val="20"/>
                <w:szCs w:val="20"/>
                <w:highlight w:val="cyan"/>
                <w:lang w:val="en-US"/>
              </w:rPr>
              <w:t xml:space="preserve"> </w:t>
            </w:r>
            <w:r w:rsidRPr="000703C0">
              <w:rPr>
                <w:rStyle w:val="hps"/>
                <w:color w:val="222222"/>
                <w:sz w:val="20"/>
                <w:szCs w:val="20"/>
                <w:highlight w:val="cyan"/>
                <w:lang w:val="en-US"/>
              </w:rPr>
              <w:t>the quality of</w:t>
            </w:r>
            <w:r w:rsidRPr="000703C0">
              <w:rPr>
                <w:color w:val="222222"/>
                <w:sz w:val="20"/>
                <w:szCs w:val="20"/>
                <w:highlight w:val="cyan"/>
                <w:lang w:val="en-US"/>
              </w:rPr>
              <w:t xml:space="preserve"> </w:t>
            </w:r>
            <w:r w:rsidRPr="000703C0">
              <w:rPr>
                <w:rStyle w:val="hps"/>
                <w:color w:val="222222"/>
                <w:sz w:val="20"/>
                <w:szCs w:val="20"/>
                <w:highlight w:val="cyan"/>
                <w:lang w:val="en-US"/>
              </w:rPr>
              <w:t>the program</w:t>
            </w:r>
          </w:p>
          <w:p w:rsidR="000A6199" w:rsidRPr="000703C0" w:rsidRDefault="000A6199" w:rsidP="000A6199">
            <w:pPr>
              <w:rPr>
                <w:sz w:val="20"/>
                <w:szCs w:val="20"/>
                <w:highlight w:val="cyan"/>
                <w:lang w:val="en-US"/>
              </w:rPr>
            </w:pPr>
          </w:p>
        </w:tc>
      </w:tr>
      <w:tr w:rsidR="00AB6D92" w:rsidRPr="00BA29B7" w:rsidTr="00252F99">
        <w:trPr>
          <w:trHeight w:val="255"/>
        </w:trPr>
        <w:tc>
          <w:tcPr>
            <w:tcW w:w="1526" w:type="dxa"/>
          </w:tcPr>
          <w:p w:rsidR="00AB6D92" w:rsidRPr="000703C0" w:rsidRDefault="00AB6D92" w:rsidP="00AB6D92">
            <w:pPr>
              <w:rPr>
                <w:sz w:val="18"/>
                <w:szCs w:val="18"/>
                <w:highlight w:val="cyan"/>
              </w:rPr>
            </w:pPr>
            <w:r w:rsidRPr="000703C0">
              <w:rPr>
                <w:sz w:val="18"/>
                <w:szCs w:val="18"/>
                <w:highlight w:val="cyan"/>
              </w:rPr>
              <w:t>SP_ADMANSV</w:t>
            </w:r>
          </w:p>
        </w:tc>
        <w:tc>
          <w:tcPr>
            <w:tcW w:w="3260" w:type="dxa"/>
            <w:noWrap/>
          </w:tcPr>
          <w:p w:rsidR="00AB6D92" w:rsidRPr="000703C0" w:rsidRDefault="00AB6D92" w:rsidP="00AB6D92">
            <w:pPr>
              <w:rPr>
                <w:b/>
                <w:sz w:val="20"/>
                <w:szCs w:val="20"/>
                <w:highlight w:val="cyan"/>
                <w:lang w:val="nn-NO"/>
              </w:rPr>
            </w:pPr>
            <w:r w:rsidRPr="000703C0">
              <w:rPr>
                <w:b/>
                <w:sz w:val="20"/>
                <w:szCs w:val="20"/>
                <w:highlight w:val="cyan"/>
                <w:lang w:val="nn-NO"/>
              </w:rPr>
              <w:t xml:space="preserve">Administrativt ansvarleg </w:t>
            </w:r>
          </w:p>
          <w:p w:rsidR="00AB6D92" w:rsidRPr="000703C0" w:rsidRDefault="00AB6D92" w:rsidP="00AB6D92">
            <w:pPr>
              <w:rPr>
                <w:sz w:val="20"/>
                <w:szCs w:val="20"/>
                <w:highlight w:val="cyan"/>
                <w:lang w:val="nn-NO"/>
              </w:rPr>
            </w:pPr>
            <w:r w:rsidRPr="000703C0">
              <w:rPr>
                <w:sz w:val="20"/>
                <w:szCs w:val="20"/>
                <w:highlight w:val="cyan"/>
                <w:lang w:val="nn-NO"/>
              </w:rPr>
              <w:t xml:space="preserve">Administrative </w:t>
            </w:r>
            <w:proofErr w:type="spellStart"/>
            <w:r w:rsidRPr="000703C0">
              <w:rPr>
                <w:sz w:val="20"/>
                <w:szCs w:val="20"/>
                <w:highlight w:val="cyan"/>
                <w:lang w:val="nn-NO"/>
              </w:rPr>
              <w:t>responsibility</w:t>
            </w:r>
            <w:proofErr w:type="spellEnd"/>
          </w:p>
        </w:tc>
        <w:tc>
          <w:tcPr>
            <w:tcW w:w="4394" w:type="dxa"/>
            <w:noWrap/>
          </w:tcPr>
          <w:p w:rsidR="00AB6D92" w:rsidRPr="00AB6D92" w:rsidRDefault="00AB6D92" w:rsidP="00AB6D92">
            <w:pPr>
              <w:rPr>
                <w:i/>
                <w:sz w:val="20"/>
                <w:szCs w:val="20"/>
                <w:highlight w:val="cyan"/>
                <w:lang w:val="nn-NO"/>
              </w:rPr>
            </w:pPr>
            <w:r w:rsidRPr="00AB6D92">
              <w:rPr>
                <w:sz w:val="20"/>
                <w:szCs w:val="20"/>
                <w:highlight w:val="cyan"/>
                <w:lang w:val="nn-NO"/>
              </w:rPr>
              <w:t>Det matematisk-naturvitskaplege fakultet ved Geofysisk institutt har det administrative ansvaret for studieprogrammet</w:t>
            </w:r>
            <w:r w:rsidRPr="00AB6D92">
              <w:rPr>
                <w:i/>
                <w:sz w:val="20"/>
                <w:szCs w:val="20"/>
                <w:highlight w:val="cyan"/>
                <w:lang w:val="nn-NO"/>
              </w:rPr>
              <w:t>.</w:t>
            </w:r>
          </w:p>
          <w:p w:rsidR="00AB6D92" w:rsidRPr="00AB6D92" w:rsidRDefault="00AB6D92" w:rsidP="00AB6D92">
            <w:pPr>
              <w:rPr>
                <w:sz w:val="20"/>
                <w:szCs w:val="20"/>
                <w:highlight w:val="cyan"/>
                <w:lang w:val="nn-NO"/>
              </w:rPr>
            </w:pPr>
          </w:p>
        </w:tc>
        <w:tc>
          <w:tcPr>
            <w:tcW w:w="4820" w:type="dxa"/>
          </w:tcPr>
          <w:p w:rsidR="00AB6D92" w:rsidRPr="00AB6D92" w:rsidRDefault="00AB6D92" w:rsidP="00AB6D92">
            <w:pPr>
              <w:rPr>
                <w:rStyle w:val="hps"/>
                <w:color w:val="222222"/>
                <w:sz w:val="20"/>
                <w:szCs w:val="20"/>
                <w:highlight w:val="cyan"/>
                <w:lang w:val="en-US"/>
              </w:rPr>
            </w:pPr>
            <w:r w:rsidRPr="00AB6D92">
              <w:rPr>
                <w:rStyle w:val="hps"/>
                <w:color w:val="222222"/>
                <w:sz w:val="20"/>
                <w:szCs w:val="20"/>
                <w:highlight w:val="cyan"/>
                <w:lang w:val="en-US"/>
              </w:rPr>
              <w:t>The Faculty of Mathematics</w:t>
            </w:r>
            <w:r w:rsidRPr="00AB6D92">
              <w:rPr>
                <w:color w:val="222222"/>
                <w:sz w:val="20"/>
                <w:szCs w:val="20"/>
                <w:highlight w:val="cyan"/>
                <w:lang w:val="en-US"/>
              </w:rPr>
              <w:t xml:space="preserve"> </w:t>
            </w:r>
            <w:r w:rsidRPr="00AB6D92">
              <w:rPr>
                <w:rStyle w:val="hps"/>
                <w:color w:val="222222"/>
                <w:sz w:val="20"/>
                <w:szCs w:val="20"/>
                <w:highlight w:val="cyan"/>
                <w:lang w:val="en-US"/>
              </w:rPr>
              <w:t>and Natural Sciences</w:t>
            </w:r>
            <w:r w:rsidRPr="00AB6D92">
              <w:rPr>
                <w:color w:val="222222"/>
                <w:sz w:val="20"/>
                <w:szCs w:val="20"/>
                <w:highlight w:val="cyan"/>
                <w:lang w:val="en-US"/>
              </w:rPr>
              <w:t xml:space="preserve"> by the </w:t>
            </w:r>
            <w:r w:rsidRPr="00AB6D92">
              <w:rPr>
                <w:rStyle w:val="hps"/>
                <w:color w:val="222222"/>
                <w:sz w:val="20"/>
                <w:szCs w:val="20"/>
                <w:highlight w:val="cyan"/>
                <w:lang w:val="en-US"/>
              </w:rPr>
              <w:t xml:space="preserve">Geophysical </w:t>
            </w:r>
            <w:proofErr w:type="spellStart"/>
            <w:r w:rsidRPr="00AB6D92">
              <w:rPr>
                <w:rStyle w:val="hps"/>
                <w:color w:val="222222"/>
                <w:sz w:val="20"/>
                <w:szCs w:val="20"/>
                <w:highlight w:val="cyan"/>
                <w:lang w:val="en-US"/>
              </w:rPr>
              <w:t>Instiute</w:t>
            </w:r>
            <w:proofErr w:type="spellEnd"/>
            <w:r w:rsidRPr="00AB6D92">
              <w:rPr>
                <w:color w:val="222222"/>
                <w:sz w:val="20"/>
                <w:szCs w:val="20"/>
                <w:highlight w:val="cyan"/>
                <w:lang w:val="en-US"/>
              </w:rPr>
              <w:t xml:space="preserve">, </w:t>
            </w:r>
            <w:r w:rsidRPr="00AB6D92">
              <w:rPr>
                <w:rStyle w:val="hps"/>
                <w:color w:val="222222"/>
                <w:sz w:val="20"/>
                <w:szCs w:val="20"/>
                <w:highlight w:val="cyan"/>
                <w:lang w:val="en-US"/>
              </w:rPr>
              <w:t>holds the administrative responsibility</w:t>
            </w:r>
            <w:r w:rsidRPr="00AB6D92">
              <w:rPr>
                <w:color w:val="222222"/>
                <w:sz w:val="20"/>
                <w:szCs w:val="20"/>
                <w:highlight w:val="cyan"/>
                <w:lang w:val="en-US"/>
              </w:rPr>
              <w:t xml:space="preserve"> </w:t>
            </w:r>
            <w:r w:rsidRPr="00AB6D92">
              <w:rPr>
                <w:rStyle w:val="hps"/>
                <w:color w:val="222222"/>
                <w:sz w:val="20"/>
                <w:szCs w:val="20"/>
                <w:highlight w:val="cyan"/>
                <w:lang w:val="en-US"/>
              </w:rPr>
              <w:t>for</w:t>
            </w:r>
            <w:r w:rsidRPr="00AB6D92">
              <w:rPr>
                <w:color w:val="222222"/>
                <w:sz w:val="20"/>
                <w:szCs w:val="20"/>
                <w:highlight w:val="cyan"/>
                <w:lang w:val="en-US"/>
              </w:rPr>
              <w:t xml:space="preserve"> </w:t>
            </w:r>
            <w:r w:rsidRPr="00AB6D92">
              <w:rPr>
                <w:rStyle w:val="hps"/>
                <w:color w:val="222222"/>
                <w:sz w:val="20"/>
                <w:szCs w:val="20"/>
                <w:highlight w:val="cyan"/>
                <w:lang w:val="en-US"/>
              </w:rPr>
              <w:t xml:space="preserve">the </w:t>
            </w:r>
            <w:proofErr w:type="spellStart"/>
            <w:r w:rsidRPr="00AB6D92">
              <w:rPr>
                <w:rStyle w:val="hps"/>
                <w:color w:val="222222"/>
                <w:sz w:val="20"/>
                <w:szCs w:val="20"/>
                <w:highlight w:val="cyan"/>
                <w:lang w:val="en-US"/>
              </w:rPr>
              <w:t>programme</w:t>
            </w:r>
            <w:proofErr w:type="spellEnd"/>
            <w:r w:rsidRPr="00AB6D92">
              <w:rPr>
                <w:rStyle w:val="hps"/>
                <w:color w:val="222222"/>
                <w:sz w:val="20"/>
                <w:szCs w:val="20"/>
                <w:highlight w:val="cyan"/>
                <w:lang w:val="en-US"/>
              </w:rPr>
              <w:t>.</w:t>
            </w:r>
          </w:p>
          <w:p w:rsidR="00AB6D92" w:rsidRPr="00AB6D92" w:rsidRDefault="00AB6D92" w:rsidP="00AB6D92">
            <w:pPr>
              <w:rPr>
                <w:sz w:val="20"/>
                <w:szCs w:val="20"/>
                <w:highlight w:val="cyan"/>
                <w:lang w:val="en-US"/>
              </w:rPr>
            </w:pPr>
          </w:p>
        </w:tc>
      </w:tr>
      <w:tr w:rsidR="00AB6D92" w:rsidRPr="00BA29B7" w:rsidTr="00252F99">
        <w:trPr>
          <w:trHeight w:val="255"/>
        </w:trPr>
        <w:tc>
          <w:tcPr>
            <w:tcW w:w="1526" w:type="dxa"/>
          </w:tcPr>
          <w:p w:rsidR="00AB6D92" w:rsidRPr="000703C0" w:rsidRDefault="00AB6D92" w:rsidP="00AB6D92">
            <w:pPr>
              <w:rPr>
                <w:sz w:val="18"/>
                <w:szCs w:val="18"/>
                <w:highlight w:val="cyan"/>
              </w:rPr>
            </w:pPr>
            <w:r w:rsidRPr="000703C0">
              <w:rPr>
                <w:sz w:val="18"/>
                <w:szCs w:val="18"/>
                <w:highlight w:val="cyan"/>
              </w:rPr>
              <w:t>SP_KONTAKT</w:t>
            </w:r>
          </w:p>
        </w:tc>
        <w:tc>
          <w:tcPr>
            <w:tcW w:w="3260" w:type="dxa"/>
            <w:noWrap/>
          </w:tcPr>
          <w:p w:rsidR="00AB6D92" w:rsidRPr="000703C0" w:rsidRDefault="00AB6D92" w:rsidP="00AB6D92">
            <w:pPr>
              <w:rPr>
                <w:b/>
                <w:sz w:val="20"/>
                <w:szCs w:val="20"/>
                <w:highlight w:val="cyan"/>
                <w:lang w:val="nn-NO"/>
              </w:rPr>
            </w:pPr>
            <w:r w:rsidRPr="000703C0">
              <w:rPr>
                <w:b/>
                <w:sz w:val="20"/>
                <w:szCs w:val="20"/>
                <w:highlight w:val="cyan"/>
                <w:lang w:val="nn-NO"/>
              </w:rPr>
              <w:t>Kontaktinformasjon</w:t>
            </w:r>
          </w:p>
          <w:p w:rsidR="00AB6D92" w:rsidRPr="000703C0" w:rsidRDefault="00AB6D92" w:rsidP="00AB6D92">
            <w:pPr>
              <w:rPr>
                <w:sz w:val="20"/>
                <w:szCs w:val="20"/>
                <w:highlight w:val="cyan"/>
                <w:lang w:val="nn-NO"/>
              </w:rPr>
            </w:pPr>
            <w:proofErr w:type="spellStart"/>
            <w:r w:rsidRPr="000703C0">
              <w:rPr>
                <w:sz w:val="20"/>
                <w:szCs w:val="20"/>
                <w:highlight w:val="cyan"/>
                <w:lang w:val="nn-NO"/>
              </w:rPr>
              <w:t>Contact</w:t>
            </w:r>
            <w:proofErr w:type="spellEnd"/>
            <w:r w:rsidRPr="000703C0">
              <w:rPr>
                <w:sz w:val="20"/>
                <w:szCs w:val="20"/>
                <w:highlight w:val="cyan"/>
                <w:lang w:val="nn-NO"/>
              </w:rPr>
              <w:t xml:space="preserve"> </w:t>
            </w:r>
            <w:proofErr w:type="spellStart"/>
            <w:r w:rsidRPr="000703C0">
              <w:rPr>
                <w:sz w:val="20"/>
                <w:szCs w:val="20"/>
                <w:highlight w:val="cyan"/>
                <w:lang w:val="nn-NO"/>
              </w:rPr>
              <w:t>information</w:t>
            </w:r>
            <w:proofErr w:type="spellEnd"/>
          </w:p>
        </w:tc>
        <w:tc>
          <w:tcPr>
            <w:tcW w:w="4394" w:type="dxa"/>
            <w:noWrap/>
          </w:tcPr>
          <w:p w:rsidR="00AB6D92" w:rsidRPr="00AB6D92" w:rsidRDefault="00AB6D92" w:rsidP="00AB6D92">
            <w:pPr>
              <w:rPr>
                <w:sz w:val="20"/>
                <w:szCs w:val="20"/>
                <w:highlight w:val="cyan"/>
                <w:lang w:val="nn-NO"/>
              </w:rPr>
            </w:pPr>
            <w:r w:rsidRPr="00AB6D92">
              <w:rPr>
                <w:sz w:val="20"/>
                <w:szCs w:val="20"/>
                <w:highlight w:val="cyan"/>
                <w:lang w:val="nn-NO"/>
              </w:rPr>
              <w:t xml:space="preserve"> </w:t>
            </w:r>
          </w:p>
          <w:p w:rsidR="00AB6D92" w:rsidRPr="00AB6D92" w:rsidRDefault="00AB6D92" w:rsidP="00AB6D92">
            <w:pPr>
              <w:rPr>
                <w:sz w:val="20"/>
                <w:szCs w:val="20"/>
                <w:highlight w:val="cyan"/>
                <w:lang w:val="nn-NO"/>
              </w:rPr>
            </w:pPr>
            <w:r w:rsidRPr="00AB6D92">
              <w:rPr>
                <w:sz w:val="20"/>
                <w:szCs w:val="20"/>
                <w:highlight w:val="cyan"/>
                <w:lang w:val="nn-NO"/>
              </w:rPr>
              <w:t xml:space="preserve">Ta gjerne kontakt med studierettleiar på programmet dersom du har spørsmål: </w:t>
            </w:r>
            <w:hyperlink r:id="rId8" w:history="1">
              <w:r w:rsidRPr="00AB6D92">
                <w:rPr>
                  <w:rStyle w:val="Hyperlink"/>
                  <w:sz w:val="20"/>
                  <w:szCs w:val="20"/>
                  <w:highlight w:val="cyan"/>
                  <w:lang w:val="nn-NO"/>
                </w:rPr>
                <w:t>studierettleiar@gfi.uib.no</w:t>
              </w:r>
            </w:hyperlink>
          </w:p>
          <w:p w:rsidR="00AB6D92" w:rsidRPr="00AB6D92" w:rsidRDefault="00AB6D92" w:rsidP="00AB6D92">
            <w:pPr>
              <w:rPr>
                <w:sz w:val="20"/>
                <w:szCs w:val="20"/>
                <w:highlight w:val="cyan"/>
                <w:lang w:val="nn-NO"/>
              </w:rPr>
            </w:pPr>
            <w:proofErr w:type="spellStart"/>
            <w:r w:rsidRPr="00AB6D92">
              <w:rPr>
                <w:sz w:val="20"/>
                <w:szCs w:val="20"/>
                <w:highlight w:val="cyan"/>
                <w:lang w:val="nn-NO"/>
              </w:rPr>
              <w:t>Tlf</w:t>
            </w:r>
            <w:proofErr w:type="spellEnd"/>
            <w:r w:rsidRPr="00AB6D92">
              <w:rPr>
                <w:sz w:val="20"/>
                <w:szCs w:val="20"/>
                <w:highlight w:val="cyan"/>
                <w:lang w:val="nn-NO"/>
              </w:rPr>
              <w:t xml:space="preserve"> 55 58 26 04 </w:t>
            </w:r>
          </w:p>
        </w:tc>
        <w:tc>
          <w:tcPr>
            <w:tcW w:w="4820" w:type="dxa"/>
          </w:tcPr>
          <w:p w:rsidR="00AB6D92" w:rsidRPr="00AB6D92" w:rsidRDefault="00AB6D92" w:rsidP="00AB6D92">
            <w:pPr>
              <w:rPr>
                <w:b/>
                <w:highlight w:val="cyan"/>
                <w:u w:val="single"/>
                <w:lang w:val="en-US"/>
              </w:rPr>
            </w:pPr>
          </w:p>
          <w:p w:rsidR="00AB6D92" w:rsidRPr="00AB6D92" w:rsidRDefault="00AB6D92" w:rsidP="00AB6D92">
            <w:pPr>
              <w:rPr>
                <w:color w:val="222222"/>
                <w:sz w:val="20"/>
                <w:szCs w:val="20"/>
                <w:highlight w:val="cyan"/>
                <w:lang w:val="en-US"/>
              </w:rPr>
            </w:pPr>
            <w:r w:rsidRPr="00AB6D92">
              <w:rPr>
                <w:rStyle w:val="hps"/>
                <w:color w:val="222222"/>
                <w:sz w:val="20"/>
                <w:szCs w:val="20"/>
                <w:highlight w:val="cyan"/>
                <w:lang w:val="en-US"/>
              </w:rPr>
              <w:t>Please contact</w:t>
            </w:r>
            <w:r w:rsidRPr="00AB6D92">
              <w:rPr>
                <w:color w:val="222222"/>
                <w:sz w:val="20"/>
                <w:szCs w:val="20"/>
                <w:highlight w:val="cyan"/>
                <w:lang w:val="en-US"/>
              </w:rPr>
              <w:t xml:space="preserve"> </w:t>
            </w:r>
            <w:r w:rsidRPr="00AB6D92">
              <w:rPr>
                <w:rStyle w:val="hps"/>
                <w:color w:val="222222"/>
                <w:sz w:val="20"/>
                <w:szCs w:val="20"/>
                <w:highlight w:val="cyan"/>
                <w:lang w:val="en-US"/>
              </w:rPr>
              <w:t>the academic adviser</w:t>
            </w:r>
            <w:r w:rsidRPr="00AB6D92">
              <w:rPr>
                <w:color w:val="222222"/>
                <w:sz w:val="20"/>
                <w:szCs w:val="20"/>
                <w:highlight w:val="cyan"/>
                <w:lang w:val="en-US"/>
              </w:rPr>
              <w:t xml:space="preserve"> </w:t>
            </w:r>
            <w:r w:rsidRPr="00AB6D92">
              <w:rPr>
                <w:rStyle w:val="hps"/>
                <w:color w:val="222222"/>
                <w:sz w:val="20"/>
                <w:szCs w:val="20"/>
                <w:highlight w:val="cyan"/>
                <w:lang w:val="en-US"/>
              </w:rPr>
              <w:t>for</w:t>
            </w:r>
            <w:r w:rsidRPr="00AB6D92">
              <w:rPr>
                <w:color w:val="222222"/>
                <w:sz w:val="20"/>
                <w:szCs w:val="20"/>
                <w:highlight w:val="cyan"/>
                <w:lang w:val="en-US"/>
              </w:rPr>
              <w:t xml:space="preserve"> </w:t>
            </w:r>
            <w:r w:rsidRPr="00AB6D92">
              <w:rPr>
                <w:rStyle w:val="hps"/>
                <w:color w:val="222222"/>
                <w:sz w:val="20"/>
                <w:szCs w:val="20"/>
                <w:highlight w:val="cyan"/>
                <w:lang w:val="en-US"/>
              </w:rPr>
              <w:t>the program</w:t>
            </w:r>
            <w:r w:rsidRPr="00AB6D92">
              <w:rPr>
                <w:color w:val="222222"/>
                <w:sz w:val="20"/>
                <w:szCs w:val="20"/>
                <w:highlight w:val="cyan"/>
                <w:lang w:val="en-US"/>
              </w:rPr>
              <w:t xml:space="preserve"> </w:t>
            </w:r>
            <w:r w:rsidRPr="00AB6D92">
              <w:rPr>
                <w:rStyle w:val="hps"/>
                <w:color w:val="222222"/>
                <w:sz w:val="20"/>
                <w:szCs w:val="20"/>
                <w:highlight w:val="cyan"/>
                <w:lang w:val="en-US"/>
              </w:rPr>
              <w:t>if you have any questions</w:t>
            </w:r>
            <w:r w:rsidRPr="00AB6D92">
              <w:rPr>
                <w:color w:val="222222"/>
                <w:sz w:val="20"/>
                <w:szCs w:val="20"/>
                <w:highlight w:val="cyan"/>
                <w:lang w:val="en-US"/>
              </w:rPr>
              <w:t xml:space="preserve">: </w:t>
            </w:r>
          </w:p>
          <w:p w:rsidR="00AB6D92" w:rsidRPr="00AB6D92" w:rsidRDefault="00BA29B7" w:rsidP="00AB6D92">
            <w:pPr>
              <w:rPr>
                <w:rStyle w:val="hps"/>
                <w:color w:val="222222"/>
                <w:sz w:val="20"/>
                <w:szCs w:val="20"/>
                <w:highlight w:val="cyan"/>
                <w:lang w:val="en-US"/>
              </w:rPr>
            </w:pPr>
            <w:hyperlink r:id="rId9" w:history="1">
              <w:r w:rsidR="00AB6D92" w:rsidRPr="00AB6D92">
                <w:rPr>
                  <w:rStyle w:val="Hyperlink"/>
                  <w:sz w:val="20"/>
                  <w:szCs w:val="20"/>
                  <w:highlight w:val="cyan"/>
                  <w:lang w:val="en-US"/>
                </w:rPr>
                <w:t>studierettleiar@gfi.uib.no</w:t>
              </w:r>
            </w:hyperlink>
          </w:p>
          <w:p w:rsidR="00AB6D92" w:rsidRPr="00AB6D92" w:rsidRDefault="00AB6D92" w:rsidP="00AB6D92">
            <w:pPr>
              <w:rPr>
                <w:sz w:val="20"/>
                <w:szCs w:val="20"/>
                <w:highlight w:val="cyan"/>
                <w:lang w:val="en-US"/>
              </w:rPr>
            </w:pPr>
            <w:r w:rsidRPr="00AB6D92">
              <w:rPr>
                <w:sz w:val="20"/>
                <w:szCs w:val="20"/>
                <w:highlight w:val="cyan"/>
                <w:lang w:val="en-US"/>
              </w:rPr>
              <w:t>Phone: + 47 55 58 26 04</w:t>
            </w:r>
          </w:p>
        </w:tc>
      </w:tr>
    </w:tbl>
    <w:p w:rsidR="005F70AF" w:rsidRDefault="005F70AF">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472FE6" w:rsidRPr="00F054D8" w:rsidRDefault="005F70AF" w:rsidP="005F70AF">
      <w:pPr>
        <w:jc w:val="right"/>
        <w:rPr>
          <w:lang w:val="en-US"/>
        </w:rPr>
      </w:pPr>
      <w:r w:rsidRPr="005F70AF">
        <w:rPr>
          <w:i/>
          <w:sz w:val="20"/>
          <w:szCs w:val="20"/>
          <w:highlight w:val="yellow"/>
          <w:lang w:val="en-US"/>
        </w:rPr>
        <w:t xml:space="preserve">Mal </w:t>
      </w:r>
      <w:proofErr w:type="spellStart"/>
      <w:r w:rsidRPr="005F70AF">
        <w:rPr>
          <w:i/>
          <w:sz w:val="20"/>
          <w:szCs w:val="20"/>
          <w:highlight w:val="yellow"/>
          <w:lang w:val="en-US"/>
        </w:rPr>
        <w:t>sist</w:t>
      </w:r>
      <w:proofErr w:type="spellEnd"/>
      <w:r w:rsidRPr="005F70AF">
        <w:rPr>
          <w:i/>
          <w:sz w:val="20"/>
          <w:szCs w:val="20"/>
          <w:highlight w:val="yellow"/>
          <w:lang w:val="en-US"/>
        </w:rPr>
        <w:t xml:space="preserve"> </w:t>
      </w:r>
      <w:proofErr w:type="spellStart"/>
      <w:r w:rsidRPr="005F70AF">
        <w:rPr>
          <w:i/>
          <w:sz w:val="20"/>
          <w:szCs w:val="20"/>
          <w:highlight w:val="yellow"/>
          <w:lang w:val="en-US"/>
        </w:rPr>
        <w:t>oppdatert</w:t>
      </w:r>
      <w:proofErr w:type="spellEnd"/>
      <w:r w:rsidRPr="005F70AF">
        <w:rPr>
          <w:i/>
          <w:sz w:val="28"/>
          <w:szCs w:val="28"/>
          <w:highlight w:val="yellow"/>
          <w:lang w:val="en-US"/>
        </w:rPr>
        <w:t xml:space="preserve"> </w:t>
      </w:r>
      <w:r w:rsidRPr="005F70AF">
        <w:rPr>
          <w:i/>
          <w:sz w:val="20"/>
          <w:szCs w:val="20"/>
          <w:highlight w:val="yellow"/>
          <w:lang w:val="en-US"/>
        </w:rPr>
        <w:t>09.11.16 MN/BIG</w:t>
      </w:r>
    </w:p>
    <w:p w:rsidR="005F70AF" w:rsidRPr="005F70AF" w:rsidRDefault="005F70AF">
      <w:pPr>
        <w:rPr>
          <w:lang w:val="en-US"/>
        </w:rPr>
      </w:pPr>
    </w:p>
    <w:p w:rsidR="005F70AF" w:rsidRPr="005F70AF" w:rsidRDefault="005F70AF" w:rsidP="005F70AF">
      <w:pPr>
        <w:rPr>
          <w:rFonts w:asciiTheme="minorHAnsi" w:hAnsiTheme="minorHAnsi" w:cstheme="minorHAnsi"/>
          <w:i/>
          <w:sz w:val="32"/>
          <w:szCs w:val="32"/>
          <w:lang w:val="en-US"/>
        </w:rPr>
      </w:pPr>
      <w:proofErr w:type="spellStart"/>
      <w:r w:rsidRPr="005F70AF">
        <w:rPr>
          <w:rFonts w:asciiTheme="minorHAnsi" w:hAnsiTheme="minorHAnsi" w:cstheme="minorHAnsi"/>
          <w:i/>
          <w:sz w:val="32"/>
          <w:szCs w:val="32"/>
          <w:highlight w:val="yellow"/>
          <w:lang w:val="en-US"/>
        </w:rPr>
        <w:t>Fjern</w:t>
      </w:r>
      <w:proofErr w:type="spellEnd"/>
      <w:r w:rsidRPr="005F70AF">
        <w:rPr>
          <w:rFonts w:asciiTheme="minorHAnsi" w:hAnsiTheme="minorHAnsi" w:cstheme="minorHAnsi"/>
          <w:i/>
          <w:sz w:val="32"/>
          <w:szCs w:val="32"/>
          <w:highlight w:val="yellow"/>
          <w:lang w:val="en-US"/>
        </w:rPr>
        <w:t xml:space="preserve"> ALL </w:t>
      </w:r>
      <w:proofErr w:type="spellStart"/>
      <w:r w:rsidRPr="005F70AF">
        <w:rPr>
          <w:rFonts w:asciiTheme="minorHAnsi" w:hAnsiTheme="minorHAnsi" w:cstheme="minorHAnsi"/>
          <w:i/>
          <w:sz w:val="32"/>
          <w:szCs w:val="32"/>
          <w:highlight w:val="yellow"/>
          <w:lang w:val="en-US"/>
        </w:rPr>
        <w:t>hjelpetekst</w:t>
      </w:r>
      <w:proofErr w:type="spellEnd"/>
      <w:r w:rsidRPr="005F70AF">
        <w:rPr>
          <w:rFonts w:asciiTheme="minorHAnsi" w:hAnsiTheme="minorHAnsi" w:cstheme="minorHAnsi"/>
          <w:i/>
          <w:sz w:val="32"/>
          <w:szCs w:val="32"/>
          <w:highlight w:val="yellow"/>
          <w:lang w:val="en-US"/>
        </w:rPr>
        <w:t xml:space="preserve"> (</w:t>
      </w:r>
      <w:proofErr w:type="spellStart"/>
      <w:r w:rsidRPr="005F70AF">
        <w:rPr>
          <w:rFonts w:asciiTheme="minorHAnsi" w:hAnsiTheme="minorHAnsi" w:cstheme="minorHAnsi"/>
          <w:i/>
          <w:sz w:val="32"/>
          <w:szCs w:val="32"/>
          <w:highlight w:val="yellow"/>
          <w:lang w:val="en-US"/>
        </w:rPr>
        <w:t>inkl</w:t>
      </w:r>
      <w:proofErr w:type="spellEnd"/>
      <w:r w:rsidRPr="005F70AF">
        <w:rPr>
          <w:rFonts w:asciiTheme="minorHAnsi" w:hAnsiTheme="minorHAnsi" w:cstheme="minorHAnsi"/>
          <w:i/>
          <w:sz w:val="32"/>
          <w:szCs w:val="32"/>
          <w:highlight w:val="yellow"/>
          <w:lang w:val="en-US"/>
        </w:rPr>
        <w:t xml:space="preserve">. </w:t>
      </w:r>
      <w:proofErr w:type="spellStart"/>
      <w:r w:rsidRPr="005F70AF">
        <w:rPr>
          <w:rFonts w:asciiTheme="minorHAnsi" w:hAnsiTheme="minorHAnsi" w:cstheme="minorHAnsi"/>
          <w:i/>
          <w:sz w:val="32"/>
          <w:szCs w:val="32"/>
          <w:highlight w:val="yellow"/>
          <w:lang w:val="en-US"/>
        </w:rPr>
        <w:t>denne</w:t>
      </w:r>
      <w:proofErr w:type="spellEnd"/>
      <w:r w:rsidRPr="005F70AF">
        <w:rPr>
          <w:rFonts w:asciiTheme="minorHAnsi" w:hAnsiTheme="minorHAnsi" w:cstheme="minorHAnsi"/>
          <w:i/>
          <w:sz w:val="32"/>
          <w:szCs w:val="32"/>
          <w:highlight w:val="yellow"/>
          <w:lang w:val="en-US"/>
        </w:rPr>
        <w:t xml:space="preserve"> </w:t>
      </w:r>
      <w:proofErr w:type="spellStart"/>
      <w:r w:rsidRPr="005F70AF">
        <w:rPr>
          <w:rFonts w:asciiTheme="minorHAnsi" w:hAnsiTheme="minorHAnsi" w:cstheme="minorHAnsi"/>
          <w:i/>
          <w:sz w:val="32"/>
          <w:szCs w:val="32"/>
          <w:highlight w:val="yellow"/>
          <w:lang w:val="en-US"/>
        </w:rPr>
        <w:t>setninga</w:t>
      </w:r>
      <w:proofErr w:type="spellEnd"/>
      <w:r w:rsidRPr="005F70AF">
        <w:rPr>
          <w:rFonts w:asciiTheme="minorHAnsi" w:hAnsiTheme="minorHAnsi" w:cstheme="minorHAnsi"/>
          <w:i/>
          <w:sz w:val="32"/>
          <w:szCs w:val="32"/>
          <w:highlight w:val="yellow"/>
          <w:lang w:val="en-US"/>
        </w:rPr>
        <w:t xml:space="preserve">), </w:t>
      </w:r>
      <w:proofErr w:type="spellStart"/>
      <w:r w:rsidRPr="005F70AF">
        <w:rPr>
          <w:rFonts w:asciiTheme="minorHAnsi" w:hAnsiTheme="minorHAnsi" w:cstheme="minorHAnsi"/>
          <w:i/>
          <w:sz w:val="32"/>
          <w:szCs w:val="32"/>
          <w:highlight w:val="yellow"/>
          <w:lang w:val="en-US"/>
        </w:rPr>
        <w:t>eksemplar</w:t>
      </w:r>
      <w:proofErr w:type="spellEnd"/>
      <w:r w:rsidRPr="005F70AF">
        <w:rPr>
          <w:rFonts w:asciiTheme="minorHAnsi" w:hAnsiTheme="minorHAnsi" w:cstheme="minorHAnsi"/>
          <w:i/>
          <w:sz w:val="32"/>
          <w:szCs w:val="32"/>
          <w:highlight w:val="yellow"/>
          <w:lang w:val="en-US"/>
        </w:rPr>
        <w:t xml:space="preserve"> </w:t>
      </w:r>
      <w:proofErr w:type="spellStart"/>
      <w:proofErr w:type="gramStart"/>
      <w:r w:rsidRPr="005F70AF">
        <w:rPr>
          <w:rFonts w:asciiTheme="minorHAnsi" w:hAnsiTheme="minorHAnsi" w:cstheme="minorHAnsi"/>
          <w:i/>
          <w:sz w:val="32"/>
          <w:szCs w:val="32"/>
          <w:highlight w:val="yellow"/>
          <w:lang w:val="en-US"/>
        </w:rPr>
        <w:t>osb</w:t>
      </w:r>
      <w:proofErr w:type="spellEnd"/>
      <w:proofErr w:type="gramEnd"/>
      <w:r w:rsidRPr="005F70AF">
        <w:rPr>
          <w:rFonts w:asciiTheme="minorHAnsi" w:hAnsiTheme="minorHAnsi" w:cstheme="minorHAnsi"/>
          <w:i/>
          <w:sz w:val="32"/>
          <w:szCs w:val="32"/>
          <w:highlight w:val="yellow"/>
          <w:lang w:val="en-US"/>
        </w:rPr>
        <w:t xml:space="preserve">. </w:t>
      </w:r>
      <w:proofErr w:type="gramStart"/>
      <w:r w:rsidRPr="005F70AF">
        <w:rPr>
          <w:rFonts w:asciiTheme="minorHAnsi" w:hAnsiTheme="minorHAnsi" w:cstheme="minorHAnsi"/>
          <w:i/>
          <w:sz w:val="32"/>
          <w:szCs w:val="32"/>
          <w:highlight w:val="yellow"/>
          <w:lang w:val="en-US"/>
        </w:rPr>
        <w:t>i</w:t>
      </w:r>
      <w:proofErr w:type="gramEnd"/>
      <w:r w:rsidRPr="005F70AF">
        <w:rPr>
          <w:rFonts w:asciiTheme="minorHAnsi" w:hAnsiTheme="minorHAnsi" w:cstheme="minorHAnsi"/>
          <w:i/>
          <w:sz w:val="32"/>
          <w:szCs w:val="32"/>
          <w:highlight w:val="yellow"/>
          <w:lang w:val="en-US"/>
        </w:rPr>
        <w:t xml:space="preserve"> </w:t>
      </w:r>
      <w:proofErr w:type="spellStart"/>
      <w:r w:rsidRPr="005F70AF">
        <w:rPr>
          <w:rFonts w:asciiTheme="minorHAnsi" w:hAnsiTheme="minorHAnsi" w:cstheme="minorHAnsi"/>
          <w:i/>
          <w:sz w:val="32"/>
          <w:szCs w:val="32"/>
          <w:highlight w:val="yellow"/>
          <w:lang w:val="en-US"/>
        </w:rPr>
        <w:t>malen</w:t>
      </w:r>
      <w:proofErr w:type="spellEnd"/>
      <w:r w:rsidRPr="005F70AF">
        <w:rPr>
          <w:rFonts w:asciiTheme="minorHAnsi" w:hAnsiTheme="minorHAnsi" w:cstheme="minorHAnsi"/>
          <w:i/>
          <w:sz w:val="32"/>
          <w:szCs w:val="32"/>
          <w:highlight w:val="yellow"/>
          <w:lang w:val="en-US"/>
        </w:rPr>
        <w:t xml:space="preserve"> </w:t>
      </w:r>
      <w:proofErr w:type="spellStart"/>
      <w:r w:rsidRPr="005F70AF">
        <w:rPr>
          <w:rFonts w:asciiTheme="minorHAnsi" w:hAnsiTheme="minorHAnsi" w:cstheme="minorHAnsi"/>
          <w:i/>
          <w:sz w:val="32"/>
          <w:szCs w:val="32"/>
          <w:highlight w:val="yellow"/>
          <w:lang w:val="en-US"/>
        </w:rPr>
        <w:t>før</w:t>
      </w:r>
      <w:proofErr w:type="spellEnd"/>
      <w:r w:rsidRPr="005F70AF">
        <w:rPr>
          <w:rFonts w:asciiTheme="minorHAnsi" w:hAnsiTheme="minorHAnsi" w:cstheme="minorHAnsi"/>
          <w:i/>
          <w:sz w:val="32"/>
          <w:szCs w:val="32"/>
          <w:highlight w:val="yellow"/>
          <w:lang w:val="en-US"/>
        </w:rPr>
        <w:t xml:space="preserve"> </w:t>
      </w:r>
      <w:proofErr w:type="spellStart"/>
      <w:r w:rsidRPr="005F70AF">
        <w:rPr>
          <w:rFonts w:asciiTheme="minorHAnsi" w:hAnsiTheme="minorHAnsi" w:cstheme="minorHAnsi"/>
          <w:i/>
          <w:sz w:val="32"/>
          <w:szCs w:val="32"/>
          <w:highlight w:val="yellow"/>
          <w:lang w:val="en-US"/>
        </w:rPr>
        <w:t>emnebeskrivinga</w:t>
      </w:r>
      <w:proofErr w:type="spellEnd"/>
      <w:r w:rsidRPr="005F70AF">
        <w:rPr>
          <w:rFonts w:asciiTheme="minorHAnsi" w:hAnsiTheme="minorHAnsi" w:cstheme="minorHAnsi"/>
          <w:i/>
          <w:sz w:val="32"/>
          <w:szCs w:val="32"/>
          <w:highlight w:val="yellow"/>
          <w:lang w:val="en-US"/>
        </w:rPr>
        <w:t xml:space="preserve"> </w:t>
      </w:r>
      <w:proofErr w:type="spellStart"/>
      <w:r w:rsidRPr="005F70AF">
        <w:rPr>
          <w:rFonts w:asciiTheme="minorHAnsi" w:hAnsiTheme="minorHAnsi" w:cstheme="minorHAnsi"/>
          <w:i/>
          <w:sz w:val="32"/>
          <w:szCs w:val="32"/>
          <w:highlight w:val="yellow"/>
          <w:lang w:val="en-US"/>
        </w:rPr>
        <w:t>sendes</w:t>
      </w:r>
      <w:proofErr w:type="spellEnd"/>
      <w:r w:rsidRPr="005F70AF">
        <w:rPr>
          <w:rFonts w:asciiTheme="minorHAnsi" w:hAnsiTheme="minorHAnsi" w:cstheme="minorHAnsi"/>
          <w:i/>
          <w:sz w:val="32"/>
          <w:szCs w:val="32"/>
          <w:highlight w:val="yellow"/>
          <w:lang w:val="en-US"/>
        </w:rPr>
        <w:t xml:space="preserve"> </w:t>
      </w:r>
      <w:proofErr w:type="spellStart"/>
      <w:r w:rsidRPr="005F70AF">
        <w:rPr>
          <w:rFonts w:asciiTheme="minorHAnsi" w:hAnsiTheme="minorHAnsi" w:cstheme="minorHAnsi"/>
          <w:i/>
          <w:sz w:val="32"/>
          <w:szCs w:val="32"/>
          <w:highlight w:val="yellow"/>
          <w:lang w:val="en-US"/>
        </w:rPr>
        <w:t>til</w:t>
      </w:r>
      <w:proofErr w:type="spellEnd"/>
      <w:r w:rsidRPr="005F70AF">
        <w:rPr>
          <w:rFonts w:asciiTheme="minorHAnsi" w:hAnsiTheme="minorHAnsi" w:cstheme="minorHAnsi"/>
          <w:i/>
          <w:sz w:val="32"/>
          <w:szCs w:val="32"/>
          <w:highlight w:val="yellow"/>
          <w:lang w:val="en-US"/>
        </w:rPr>
        <w:t xml:space="preserve"> </w:t>
      </w:r>
      <w:proofErr w:type="spellStart"/>
      <w:r w:rsidRPr="005F70AF">
        <w:rPr>
          <w:rFonts w:asciiTheme="minorHAnsi" w:hAnsiTheme="minorHAnsi" w:cstheme="minorHAnsi"/>
          <w:i/>
          <w:sz w:val="32"/>
          <w:szCs w:val="32"/>
          <w:highlight w:val="yellow"/>
          <w:lang w:val="en-US"/>
        </w:rPr>
        <w:t>godkjenning</w:t>
      </w:r>
      <w:proofErr w:type="spellEnd"/>
      <w:r w:rsidRPr="005F70AF">
        <w:rPr>
          <w:rFonts w:asciiTheme="minorHAnsi" w:hAnsiTheme="minorHAnsi" w:cstheme="minorHAnsi"/>
          <w:i/>
          <w:sz w:val="32"/>
          <w:szCs w:val="32"/>
          <w:highlight w:val="yellow"/>
          <w:lang w:val="en-US"/>
        </w:rPr>
        <w:t xml:space="preserve"> i </w:t>
      </w:r>
      <w:proofErr w:type="spellStart"/>
      <w:r w:rsidRPr="005F70AF">
        <w:rPr>
          <w:rFonts w:asciiTheme="minorHAnsi" w:hAnsiTheme="minorHAnsi" w:cstheme="minorHAnsi"/>
          <w:i/>
          <w:sz w:val="32"/>
          <w:szCs w:val="32"/>
          <w:highlight w:val="yellow"/>
          <w:lang w:val="en-US"/>
        </w:rPr>
        <w:t>Studiestyret</w:t>
      </w:r>
      <w:proofErr w:type="spellEnd"/>
      <w:r w:rsidRPr="005F70AF">
        <w:rPr>
          <w:rFonts w:asciiTheme="minorHAnsi" w:hAnsiTheme="minorHAnsi" w:cstheme="minorHAnsi"/>
          <w:i/>
          <w:sz w:val="32"/>
          <w:szCs w:val="32"/>
          <w:highlight w:val="yellow"/>
          <w:lang w:val="en-US"/>
        </w:rPr>
        <w:t>.</w:t>
      </w:r>
    </w:p>
    <w:p w:rsidR="005F70AF" w:rsidRPr="005F70AF" w:rsidRDefault="005F70AF">
      <w:pPr>
        <w:rPr>
          <w:lang w:val="en-US"/>
        </w:rPr>
      </w:pPr>
    </w:p>
    <w:p w:rsidR="00197538" w:rsidRPr="00BA29B7" w:rsidRDefault="003F369A">
      <w:pPr>
        <w:rPr>
          <w:sz w:val="16"/>
          <w:szCs w:val="16"/>
          <w:lang w:val="nn-NO"/>
        </w:rPr>
      </w:pPr>
      <w:r w:rsidRPr="00BA29B7">
        <w:rPr>
          <w:lang w:val="nn-NO"/>
        </w:rPr>
        <w:t xml:space="preserve">Følgjande kategoriar er </w:t>
      </w:r>
      <w:r w:rsidRPr="00BA29B7">
        <w:rPr>
          <w:b/>
          <w:lang w:val="nn-NO"/>
        </w:rPr>
        <w:t xml:space="preserve">ikkje </w:t>
      </w:r>
      <w:r w:rsidRPr="00BA29B7">
        <w:rPr>
          <w:lang w:val="nn-NO"/>
        </w:rPr>
        <w:t>i bruk i malen for masterprogram</w:t>
      </w:r>
      <w:r w:rsidR="00D34E18" w:rsidRPr="00BA29B7">
        <w:rPr>
          <w:lang w:val="nn-NO"/>
        </w:rPr>
        <w:t xml:space="preserve"> på MN-f</w:t>
      </w:r>
      <w:r w:rsidR="00242C76" w:rsidRPr="00BA29B7">
        <w:rPr>
          <w:lang w:val="nn-NO"/>
        </w:rPr>
        <w:t>a</w:t>
      </w:r>
      <w:r w:rsidR="00D34E18" w:rsidRPr="00BA29B7">
        <w:rPr>
          <w:lang w:val="nn-NO"/>
        </w:rPr>
        <w:t>kultetet</w:t>
      </w:r>
      <w:r w:rsidR="00DF7673" w:rsidRPr="00BA29B7">
        <w:rPr>
          <w:lang w:val="nn-NO"/>
        </w:rPr>
        <w:t>:</w:t>
      </w:r>
      <w:r w:rsidR="00DF7673" w:rsidRPr="00BA29B7">
        <w:rPr>
          <w:lang w:val="nn-NO"/>
        </w:rPr>
        <w:br/>
      </w:r>
    </w:p>
    <w:tbl>
      <w:tblPr>
        <w:tblW w:w="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2333"/>
      </w:tblGrid>
      <w:tr w:rsidR="003F369A" w:rsidRPr="0085149A" w:rsidTr="00BA0C60">
        <w:trPr>
          <w:trHeight w:val="282"/>
        </w:trPr>
        <w:tc>
          <w:tcPr>
            <w:tcW w:w="1570" w:type="dxa"/>
            <w:shd w:val="clear" w:color="auto" w:fill="BFBFBF"/>
          </w:tcPr>
          <w:p w:rsidR="003F369A" w:rsidRPr="00FF7B54" w:rsidRDefault="003F369A" w:rsidP="009B70F5">
            <w:pPr>
              <w:rPr>
                <w:sz w:val="18"/>
                <w:szCs w:val="18"/>
              </w:rPr>
            </w:pPr>
            <w:r w:rsidRPr="00FF7B54">
              <w:rPr>
                <w:sz w:val="18"/>
                <w:szCs w:val="18"/>
              </w:rPr>
              <w:t>SP_SPESIAL</w:t>
            </w:r>
          </w:p>
        </w:tc>
        <w:tc>
          <w:tcPr>
            <w:tcW w:w="2333" w:type="dxa"/>
            <w:shd w:val="clear" w:color="auto" w:fill="BFBFBF"/>
            <w:noWrap/>
          </w:tcPr>
          <w:p w:rsidR="003F369A" w:rsidRPr="0085149A" w:rsidRDefault="003F369A" w:rsidP="009B70F5">
            <w:pPr>
              <w:rPr>
                <w:sz w:val="20"/>
                <w:szCs w:val="20"/>
                <w:lang w:val="nn-NO"/>
              </w:rPr>
            </w:pPr>
            <w:proofErr w:type="spellStart"/>
            <w:r w:rsidRPr="0085149A">
              <w:rPr>
                <w:b/>
                <w:sz w:val="20"/>
                <w:szCs w:val="20"/>
                <w:lang w:val="nn-NO"/>
              </w:rPr>
              <w:t>Spesialisering</w:t>
            </w:r>
            <w:proofErr w:type="spellEnd"/>
          </w:p>
          <w:p w:rsidR="003F369A" w:rsidRDefault="003F369A" w:rsidP="009B70F5">
            <w:pPr>
              <w:rPr>
                <w:sz w:val="20"/>
                <w:szCs w:val="20"/>
                <w:lang w:val="nn-NO"/>
              </w:rPr>
            </w:pPr>
            <w:proofErr w:type="spellStart"/>
            <w:r w:rsidRPr="0085149A">
              <w:rPr>
                <w:sz w:val="20"/>
                <w:szCs w:val="20"/>
                <w:lang w:val="nn-NO"/>
              </w:rPr>
              <w:t>Specialisation</w:t>
            </w:r>
            <w:proofErr w:type="spellEnd"/>
          </w:p>
          <w:p w:rsidR="003F369A" w:rsidRPr="0085149A" w:rsidRDefault="003F369A" w:rsidP="009B70F5">
            <w:pPr>
              <w:rPr>
                <w:sz w:val="20"/>
                <w:szCs w:val="20"/>
                <w:lang w:val="nn-NO"/>
              </w:rPr>
            </w:pPr>
          </w:p>
        </w:tc>
      </w:tr>
      <w:tr w:rsidR="00DF7673" w:rsidRPr="00671774" w:rsidTr="00BA0C60">
        <w:trPr>
          <w:trHeight w:val="282"/>
        </w:trPr>
        <w:tc>
          <w:tcPr>
            <w:tcW w:w="1570" w:type="dxa"/>
            <w:shd w:val="clear" w:color="auto" w:fill="BFBFBF"/>
          </w:tcPr>
          <w:p w:rsidR="00DF7673" w:rsidRPr="00FF7B54" w:rsidRDefault="00DF7673" w:rsidP="009B70F5">
            <w:pPr>
              <w:rPr>
                <w:sz w:val="18"/>
                <w:szCs w:val="18"/>
              </w:rPr>
            </w:pPr>
            <w:r w:rsidRPr="00FF7B54">
              <w:rPr>
                <w:sz w:val="18"/>
                <w:szCs w:val="18"/>
              </w:rPr>
              <w:t>SP_INNFORI</w:t>
            </w:r>
          </w:p>
        </w:tc>
        <w:tc>
          <w:tcPr>
            <w:tcW w:w="2333" w:type="dxa"/>
            <w:shd w:val="clear" w:color="auto" w:fill="BFBFBF"/>
            <w:noWrap/>
          </w:tcPr>
          <w:p w:rsidR="00DF7673" w:rsidRPr="0085149A" w:rsidRDefault="00DF7673" w:rsidP="009B70F5">
            <w:pPr>
              <w:rPr>
                <w:b/>
                <w:sz w:val="20"/>
                <w:szCs w:val="20"/>
                <w:lang w:val="nn-NO"/>
              </w:rPr>
            </w:pPr>
            <w:r w:rsidRPr="0085149A">
              <w:rPr>
                <w:b/>
                <w:sz w:val="20"/>
                <w:szCs w:val="20"/>
                <w:lang w:val="nn-NO"/>
              </w:rPr>
              <w:t xml:space="preserve">Innføringsemne </w:t>
            </w:r>
          </w:p>
          <w:p w:rsidR="00DF7673" w:rsidRPr="00671774" w:rsidRDefault="00DF7673" w:rsidP="00D930DE">
            <w:pPr>
              <w:rPr>
                <w:i/>
                <w:sz w:val="20"/>
                <w:szCs w:val="20"/>
                <w:u w:val="single"/>
                <w:lang w:val="en-US"/>
              </w:rPr>
            </w:pPr>
            <w:proofErr w:type="spellStart"/>
            <w:r w:rsidRPr="0085149A">
              <w:rPr>
                <w:sz w:val="20"/>
                <w:szCs w:val="20"/>
                <w:lang w:val="nn-NO"/>
              </w:rPr>
              <w:t>Introductory</w:t>
            </w:r>
            <w:proofErr w:type="spellEnd"/>
            <w:r w:rsidRPr="0085149A">
              <w:rPr>
                <w:sz w:val="20"/>
                <w:szCs w:val="20"/>
                <w:lang w:val="nn-NO"/>
              </w:rPr>
              <w:t xml:space="preserve"> </w:t>
            </w:r>
            <w:proofErr w:type="spellStart"/>
            <w:r w:rsidRPr="0085149A">
              <w:rPr>
                <w:sz w:val="20"/>
                <w:szCs w:val="20"/>
                <w:lang w:val="nn-NO"/>
              </w:rPr>
              <w:t>courses</w:t>
            </w:r>
            <w:proofErr w:type="spellEnd"/>
          </w:p>
        </w:tc>
      </w:tr>
    </w:tbl>
    <w:p w:rsidR="00BA0C60" w:rsidRPr="00BA0C60" w:rsidRDefault="00BA0C60" w:rsidP="00BA0C60">
      <w:pPr>
        <w:rPr>
          <w:sz w:val="28"/>
          <w:szCs w:val="28"/>
          <w:lang w:val="en-US"/>
        </w:rPr>
      </w:pPr>
    </w:p>
    <w:sectPr w:rsidR="00BA0C60" w:rsidRPr="00BA0C60" w:rsidSect="00242F2E">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029" w:rsidRDefault="002C6029" w:rsidP="00617879">
      <w:r>
        <w:separator/>
      </w:r>
    </w:p>
  </w:endnote>
  <w:endnote w:type="continuationSeparator" w:id="0">
    <w:p w:rsidR="002C6029" w:rsidRDefault="002C6029" w:rsidP="00617879">
      <w:r>
        <w:continuationSeparator/>
      </w:r>
    </w:p>
  </w:endnote>
  <w:endnote w:id="1">
    <w:p w:rsidR="000A6199" w:rsidRDefault="000A6199">
      <w:pPr>
        <w:pStyle w:val="EndnoteText"/>
      </w:pPr>
      <w:r>
        <w:rPr>
          <w:rStyle w:val="EndnoteReference"/>
        </w:rPr>
        <w:endnoteRef/>
      </w:r>
      <w:r w:rsidRPr="00493375">
        <w:rPr>
          <w:lang w:val="nn-NO"/>
        </w:rPr>
        <w:t xml:space="preserve"> </w:t>
      </w:r>
      <w:r w:rsidRPr="00CB6BB2">
        <w:rPr>
          <w:lang w:val="nn-NO"/>
        </w:rPr>
        <w:t xml:space="preserve">Fakultetet har vidaresendt forlag </w:t>
      </w:r>
      <w:r>
        <w:rPr>
          <w:lang w:val="nn-NO"/>
        </w:rPr>
        <w:t xml:space="preserve">frå Studiestyret </w:t>
      </w:r>
      <w:r w:rsidRPr="00CB6BB2">
        <w:rPr>
          <w:lang w:val="nn-NO"/>
        </w:rPr>
        <w:t xml:space="preserve">om å endre overskrifta frå </w:t>
      </w:r>
      <w:r>
        <w:rPr>
          <w:lang w:val="nn-NO"/>
        </w:rPr>
        <w:t>«</w:t>
      </w:r>
      <w:proofErr w:type="spellStart"/>
      <w:r w:rsidRPr="0085149A">
        <w:rPr>
          <w:lang w:val="nn-NO"/>
        </w:rPr>
        <w:t>Recommended</w:t>
      </w:r>
      <w:proofErr w:type="spellEnd"/>
      <w:r w:rsidRPr="0085149A">
        <w:rPr>
          <w:lang w:val="nn-NO"/>
        </w:rPr>
        <w:t xml:space="preserve"> </w:t>
      </w:r>
      <w:proofErr w:type="spellStart"/>
      <w:r w:rsidRPr="0085149A">
        <w:rPr>
          <w:lang w:val="nn-NO"/>
        </w:rPr>
        <w:t>previous</w:t>
      </w:r>
      <w:proofErr w:type="spellEnd"/>
      <w:r w:rsidRPr="0085149A">
        <w:rPr>
          <w:lang w:val="nn-NO"/>
        </w:rPr>
        <w:t xml:space="preserve"> </w:t>
      </w:r>
      <w:proofErr w:type="spellStart"/>
      <w:r w:rsidRPr="0085149A">
        <w:rPr>
          <w:lang w:val="nn-NO"/>
        </w:rPr>
        <w:t>knowledge</w:t>
      </w:r>
      <w:proofErr w:type="spellEnd"/>
      <w:r>
        <w:rPr>
          <w:lang w:val="nn-NO"/>
        </w:rPr>
        <w:t>»</w:t>
      </w:r>
      <w:r w:rsidRPr="00CB6BB2">
        <w:rPr>
          <w:lang w:val="nn-NO"/>
        </w:rPr>
        <w:t xml:space="preserve"> til «Pre-</w:t>
      </w:r>
      <w:proofErr w:type="spellStart"/>
      <w:r w:rsidRPr="00CB6BB2">
        <w:rPr>
          <w:lang w:val="nn-NO"/>
        </w:rPr>
        <w:t>requisites</w:t>
      </w:r>
      <w:proofErr w:type="spellEnd"/>
      <w:r w:rsidRPr="00CB6BB2">
        <w:rPr>
          <w:lang w:val="nn-NO"/>
        </w:rPr>
        <w:t>»</w:t>
      </w:r>
      <w:r>
        <w:rPr>
          <w:lang w:val="nn-NO"/>
        </w:rPr>
        <w:t>. Det seksjon for studiekvalitet ved Studieadministrativ avdeling som har ansvaret for malen på UiB.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7A" w:rsidRDefault="00E60C7A">
    <w:pPr>
      <w:pStyle w:val="Footer"/>
      <w:jc w:val="right"/>
    </w:pPr>
    <w:r>
      <w:fldChar w:fldCharType="begin"/>
    </w:r>
    <w:r>
      <w:instrText>PAGE   \* MERGEFORMAT</w:instrText>
    </w:r>
    <w:r>
      <w:fldChar w:fldCharType="separate"/>
    </w:r>
    <w:r w:rsidR="00BA29B7">
      <w:rPr>
        <w:noProof/>
      </w:rPr>
      <w:t>2</w:t>
    </w:r>
    <w:r>
      <w:fldChar w:fldCharType="end"/>
    </w:r>
  </w:p>
  <w:p w:rsidR="00E60C7A" w:rsidRDefault="00E60C7A">
    <w:pPr>
      <w:pStyle w:val="Footer"/>
      <w:rPr>
        <w:rFonts w:ascii="Arial" w:hAnsi="Arial" w:cs="Arial"/>
        <w:sz w:val="20"/>
        <w:szCs w:val="20"/>
      </w:rPr>
    </w:pPr>
    <w:r>
      <w:rPr>
        <w:rFonts w:ascii="Arial" w:hAnsi="Arial" w:cs="Arial"/>
        <w:sz w:val="20"/>
        <w:szCs w:val="20"/>
      </w:rPr>
      <w:t>Studieprogram:</w:t>
    </w:r>
  </w:p>
  <w:p w:rsidR="00E60C7A" w:rsidRPr="00E60C7A" w:rsidRDefault="00E60C7A">
    <w:pPr>
      <w:pStyle w:val="Footer"/>
      <w:rPr>
        <w:rFonts w:ascii="Arial" w:hAnsi="Arial" w:cs="Arial"/>
        <w:sz w:val="20"/>
        <w:szCs w:val="20"/>
      </w:rPr>
    </w:pPr>
    <w:r>
      <w:rPr>
        <w:rFonts w:ascii="Arial" w:hAnsi="Arial" w:cs="Arial"/>
        <w:sz w:val="20"/>
        <w:szCs w:val="20"/>
      </w:rPr>
      <w:t>Studieretning: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029" w:rsidRDefault="002C6029" w:rsidP="00617879">
      <w:r>
        <w:separator/>
      </w:r>
    </w:p>
  </w:footnote>
  <w:footnote w:type="continuationSeparator" w:id="0">
    <w:p w:rsidR="002C6029" w:rsidRDefault="002C6029" w:rsidP="0061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759E"/>
    <w:multiLevelType w:val="hybridMultilevel"/>
    <w:tmpl w:val="5666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3E32A9"/>
    <w:multiLevelType w:val="hybridMultilevel"/>
    <w:tmpl w:val="81CCD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C3F41CC"/>
    <w:multiLevelType w:val="hybridMultilevel"/>
    <w:tmpl w:val="CB6EC4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1266416"/>
    <w:multiLevelType w:val="hybridMultilevel"/>
    <w:tmpl w:val="9D7E6EB2"/>
    <w:lvl w:ilvl="0" w:tplc="0442A9C6">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2F1195"/>
    <w:multiLevelType w:val="hybridMultilevel"/>
    <w:tmpl w:val="DED40DEC"/>
    <w:lvl w:ilvl="0" w:tplc="1AE4DCAC">
      <w:start w:val="1"/>
      <w:numFmt w:val="bullet"/>
      <w:lvlText w:val=""/>
      <w:lvlJc w:val="left"/>
      <w:pPr>
        <w:ind w:left="720" w:hanging="360"/>
      </w:pPr>
      <w:rPr>
        <w:rFonts w:ascii="Symbol" w:hAnsi="Symbol" w:hint="default"/>
      </w:rPr>
    </w:lvl>
    <w:lvl w:ilvl="1" w:tplc="840431A4">
      <w:numFmt w:val="bullet"/>
      <w:lvlText w:val="-"/>
      <w:lvlJc w:val="left"/>
      <w:pPr>
        <w:ind w:left="1440" w:hanging="360"/>
      </w:pPr>
      <w:rPr>
        <w:rFonts w:ascii="Cambria" w:eastAsia="Times New Roman" w:hAnsi="Cambria"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C4252"/>
    <w:multiLevelType w:val="hybridMultilevel"/>
    <w:tmpl w:val="D93C5256"/>
    <w:lvl w:ilvl="0" w:tplc="38FA4A9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875053B"/>
    <w:multiLevelType w:val="hybridMultilevel"/>
    <w:tmpl w:val="A99EC0B8"/>
    <w:lvl w:ilvl="0" w:tplc="538EE63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20E0B9D"/>
    <w:multiLevelType w:val="hybridMultilevel"/>
    <w:tmpl w:val="32EE38BE"/>
    <w:lvl w:ilvl="0" w:tplc="99D2861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062"/>
    <w:multiLevelType w:val="hybridMultilevel"/>
    <w:tmpl w:val="77F6B5D6"/>
    <w:lvl w:ilvl="0" w:tplc="88DA9342">
      <w:start w:val="1"/>
      <w:numFmt w:val="bullet"/>
      <w:lvlText w:val="•"/>
      <w:lvlJc w:val="left"/>
      <w:pPr>
        <w:tabs>
          <w:tab w:val="num" w:pos="720"/>
        </w:tabs>
        <w:ind w:left="720" w:hanging="360"/>
      </w:pPr>
      <w:rPr>
        <w:rFonts w:ascii="Times New Roman" w:hAnsi="Times New Roman" w:hint="default"/>
      </w:rPr>
    </w:lvl>
    <w:lvl w:ilvl="1" w:tplc="F55A306C">
      <w:start w:val="1"/>
      <w:numFmt w:val="bullet"/>
      <w:lvlText w:val="•"/>
      <w:lvlJc w:val="left"/>
      <w:pPr>
        <w:tabs>
          <w:tab w:val="num" w:pos="1440"/>
        </w:tabs>
        <w:ind w:left="1440" w:hanging="360"/>
      </w:pPr>
      <w:rPr>
        <w:rFonts w:ascii="Times New Roman" w:hAnsi="Times New Roman" w:hint="default"/>
      </w:rPr>
    </w:lvl>
    <w:lvl w:ilvl="2" w:tplc="01243F26" w:tentative="1">
      <w:start w:val="1"/>
      <w:numFmt w:val="bullet"/>
      <w:lvlText w:val="•"/>
      <w:lvlJc w:val="left"/>
      <w:pPr>
        <w:tabs>
          <w:tab w:val="num" w:pos="2160"/>
        </w:tabs>
        <w:ind w:left="2160" w:hanging="360"/>
      </w:pPr>
      <w:rPr>
        <w:rFonts w:ascii="Times New Roman" w:hAnsi="Times New Roman" w:hint="default"/>
      </w:rPr>
    </w:lvl>
    <w:lvl w:ilvl="3" w:tplc="0CEE546E" w:tentative="1">
      <w:start w:val="1"/>
      <w:numFmt w:val="bullet"/>
      <w:lvlText w:val="•"/>
      <w:lvlJc w:val="left"/>
      <w:pPr>
        <w:tabs>
          <w:tab w:val="num" w:pos="2880"/>
        </w:tabs>
        <w:ind w:left="2880" w:hanging="360"/>
      </w:pPr>
      <w:rPr>
        <w:rFonts w:ascii="Times New Roman" w:hAnsi="Times New Roman" w:hint="default"/>
      </w:rPr>
    </w:lvl>
    <w:lvl w:ilvl="4" w:tplc="81949BD6" w:tentative="1">
      <w:start w:val="1"/>
      <w:numFmt w:val="bullet"/>
      <w:lvlText w:val="•"/>
      <w:lvlJc w:val="left"/>
      <w:pPr>
        <w:tabs>
          <w:tab w:val="num" w:pos="3600"/>
        </w:tabs>
        <w:ind w:left="3600" w:hanging="360"/>
      </w:pPr>
      <w:rPr>
        <w:rFonts w:ascii="Times New Roman" w:hAnsi="Times New Roman" w:hint="default"/>
      </w:rPr>
    </w:lvl>
    <w:lvl w:ilvl="5" w:tplc="EFB0E0E4" w:tentative="1">
      <w:start w:val="1"/>
      <w:numFmt w:val="bullet"/>
      <w:lvlText w:val="•"/>
      <w:lvlJc w:val="left"/>
      <w:pPr>
        <w:tabs>
          <w:tab w:val="num" w:pos="4320"/>
        </w:tabs>
        <w:ind w:left="4320" w:hanging="360"/>
      </w:pPr>
      <w:rPr>
        <w:rFonts w:ascii="Times New Roman" w:hAnsi="Times New Roman" w:hint="default"/>
      </w:rPr>
    </w:lvl>
    <w:lvl w:ilvl="6" w:tplc="3F5AC7A4" w:tentative="1">
      <w:start w:val="1"/>
      <w:numFmt w:val="bullet"/>
      <w:lvlText w:val="•"/>
      <w:lvlJc w:val="left"/>
      <w:pPr>
        <w:tabs>
          <w:tab w:val="num" w:pos="5040"/>
        </w:tabs>
        <w:ind w:left="5040" w:hanging="360"/>
      </w:pPr>
      <w:rPr>
        <w:rFonts w:ascii="Times New Roman" w:hAnsi="Times New Roman" w:hint="default"/>
      </w:rPr>
    </w:lvl>
    <w:lvl w:ilvl="7" w:tplc="5C745C52" w:tentative="1">
      <w:start w:val="1"/>
      <w:numFmt w:val="bullet"/>
      <w:lvlText w:val="•"/>
      <w:lvlJc w:val="left"/>
      <w:pPr>
        <w:tabs>
          <w:tab w:val="num" w:pos="5760"/>
        </w:tabs>
        <w:ind w:left="5760" w:hanging="360"/>
      </w:pPr>
      <w:rPr>
        <w:rFonts w:ascii="Times New Roman" w:hAnsi="Times New Roman" w:hint="default"/>
      </w:rPr>
    </w:lvl>
    <w:lvl w:ilvl="8" w:tplc="1520CDF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057FDF"/>
    <w:multiLevelType w:val="hybridMultilevel"/>
    <w:tmpl w:val="7146E4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2"/>
  </w:num>
  <w:num w:numId="5">
    <w:abstractNumId w:val="1"/>
  </w:num>
  <w:num w:numId="6">
    <w:abstractNumId w:val="12"/>
  </w:num>
  <w:num w:numId="7">
    <w:abstractNumId w:val="0"/>
  </w:num>
  <w:num w:numId="8">
    <w:abstractNumId w:val="10"/>
  </w:num>
  <w:num w:numId="9">
    <w:abstractNumId w:val="3"/>
  </w:num>
  <w:num w:numId="10">
    <w:abstractNumId w:val="5"/>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5C"/>
    <w:rsid w:val="000057D6"/>
    <w:rsid w:val="000247FD"/>
    <w:rsid w:val="000251D3"/>
    <w:rsid w:val="000306A5"/>
    <w:rsid w:val="000703C0"/>
    <w:rsid w:val="0008202F"/>
    <w:rsid w:val="00084EE9"/>
    <w:rsid w:val="000940B1"/>
    <w:rsid w:val="000952D3"/>
    <w:rsid w:val="00095F2F"/>
    <w:rsid w:val="000A6199"/>
    <w:rsid w:val="000B0A61"/>
    <w:rsid w:val="000B33D8"/>
    <w:rsid w:val="000B4F46"/>
    <w:rsid w:val="000B5CBB"/>
    <w:rsid w:val="000D14ED"/>
    <w:rsid w:val="000F01C3"/>
    <w:rsid w:val="00110864"/>
    <w:rsid w:val="00114A81"/>
    <w:rsid w:val="0011651D"/>
    <w:rsid w:val="00120BED"/>
    <w:rsid w:val="00125422"/>
    <w:rsid w:val="00126449"/>
    <w:rsid w:val="00133808"/>
    <w:rsid w:val="00133FE0"/>
    <w:rsid w:val="0014006B"/>
    <w:rsid w:val="00155588"/>
    <w:rsid w:val="00156396"/>
    <w:rsid w:val="00157F7B"/>
    <w:rsid w:val="001754F1"/>
    <w:rsid w:val="001829AC"/>
    <w:rsid w:val="001902C4"/>
    <w:rsid w:val="00192F55"/>
    <w:rsid w:val="00197538"/>
    <w:rsid w:val="001A57BA"/>
    <w:rsid w:val="001B61FB"/>
    <w:rsid w:val="001C1A92"/>
    <w:rsid w:val="001C2105"/>
    <w:rsid w:val="001D4AB5"/>
    <w:rsid w:val="001F4B1C"/>
    <w:rsid w:val="0020796B"/>
    <w:rsid w:val="00212F1C"/>
    <w:rsid w:val="00215723"/>
    <w:rsid w:val="00222C3A"/>
    <w:rsid w:val="00242C76"/>
    <w:rsid w:val="00242F2E"/>
    <w:rsid w:val="00252F99"/>
    <w:rsid w:val="0026173E"/>
    <w:rsid w:val="002652AE"/>
    <w:rsid w:val="002858ED"/>
    <w:rsid w:val="00295CCF"/>
    <w:rsid w:val="002A2509"/>
    <w:rsid w:val="002B0EEA"/>
    <w:rsid w:val="002C6029"/>
    <w:rsid w:val="002C70D8"/>
    <w:rsid w:val="002D1E0D"/>
    <w:rsid w:val="00303F4E"/>
    <w:rsid w:val="00306833"/>
    <w:rsid w:val="003213CA"/>
    <w:rsid w:val="00324AF9"/>
    <w:rsid w:val="003307E5"/>
    <w:rsid w:val="00331A31"/>
    <w:rsid w:val="00343DBA"/>
    <w:rsid w:val="0035418D"/>
    <w:rsid w:val="003542CC"/>
    <w:rsid w:val="00356115"/>
    <w:rsid w:val="00356223"/>
    <w:rsid w:val="00372D96"/>
    <w:rsid w:val="00381566"/>
    <w:rsid w:val="003901A9"/>
    <w:rsid w:val="00394A5A"/>
    <w:rsid w:val="003950BF"/>
    <w:rsid w:val="003A1F23"/>
    <w:rsid w:val="003A5713"/>
    <w:rsid w:val="003B68A9"/>
    <w:rsid w:val="003C40E1"/>
    <w:rsid w:val="003C43E6"/>
    <w:rsid w:val="003C5FAE"/>
    <w:rsid w:val="003C639C"/>
    <w:rsid w:val="003C6AD9"/>
    <w:rsid w:val="003C7411"/>
    <w:rsid w:val="003D66B7"/>
    <w:rsid w:val="003E3AC1"/>
    <w:rsid w:val="003E6ACF"/>
    <w:rsid w:val="003F369A"/>
    <w:rsid w:val="004047EA"/>
    <w:rsid w:val="00405920"/>
    <w:rsid w:val="00414285"/>
    <w:rsid w:val="004153BA"/>
    <w:rsid w:val="00415D10"/>
    <w:rsid w:val="004319B0"/>
    <w:rsid w:val="00431EB6"/>
    <w:rsid w:val="0044093E"/>
    <w:rsid w:val="004471A9"/>
    <w:rsid w:val="00472FE6"/>
    <w:rsid w:val="00484A96"/>
    <w:rsid w:val="00493375"/>
    <w:rsid w:val="00496135"/>
    <w:rsid w:val="004A020A"/>
    <w:rsid w:val="004B532B"/>
    <w:rsid w:val="004D05B6"/>
    <w:rsid w:val="004D4DFF"/>
    <w:rsid w:val="004E4CD9"/>
    <w:rsid w:val="004E552D"/>
    <w:rsid w:val="004E75B6"/>
    <w:rsid w:val="004E76C7"/>
    <w:rsid w:val="00505983"/>
    <w:rsid w:val="0051100A"/>
    <w:rsid w:val="00512822"/>
    <w:rsid w:val="00526758"/>
    <w:rsid w:val="005323D9"/>
    <w:rsid w:val="0053658A"/>
    <w:rsid w:val="00543CBD"/>
    <w:rsid w:val="00545214"/>
    <w:rsid w:val="00547836"/>
    <w:rsid w:val="0055085E"/>
    <w:rsid w:val="00570D72"/>
    <w:rsid w:val="0057622F"/>
    <w:rsid w:val="00595164"/>
    <w:rsid w:val="00595E2D"/>
    <w:rsid w:val="005A462C"/>
    <w:rsid w:val="005C3493"/>
    <w:rsid w:val="005D0954"/>
    <w:rsid w:val="005E1526"/>
    <w:rsid w:val="005E4306"/>
    <w:rsid w:val="005E682F"/>
    <w:rsid w:val="005E6E16"/>
    <w:rsid w:val="005F2DBF"/>
    <w:rsid w:val="005F3A02"/>
    <w:rsid w:val="005F5EC1"/>
    <w:rsid w:val="005F70AF"/>
    <w:rsid w:val="0060680E"/>
    <w:rsid w:val="00607905"/>
    <w:rsid w:val="00607F58"/>
    <w:rsid w:val="0061369C"/>
    <w:rsid w:val="00617879"/>
    <w:rsid w:val="0062261B"/>
    <w:rsid w:val="00626328"/>
    <w:rsid w:val="006333F8"/>
    <w:rsid w:val="0064345F"/>
    <w:rsid w:val="00671774"/>
    <w:rsid w:val="006C63FA"/>
    <w:rsid w:val="006D0512"/>
    <w:rsid w:val="006E0E9A"/>
    <w:rsid w:val="006E50C2"/>
    <w:rsid w:val="006E761C"/>
    <w:rsid w:val="007026DA"/>
    <w:rsid w:val="0070649C"/>
    <w:rsid w:val="00711579"/>
    <w:rsid w:val="007136F2"/>
    <w:rsid w:val="00724718"/>
    <w:rsid w:val="00740B22"/>
    <w:rsid w:val="0074301C"/>
    <w:rsid w:val="00750694"/>
    <w:rsid w:val="00760B77"/>
    <w:rsid w:val="00763623"/>
    <w:rsid w:val="00767AA4"/>
    <w:rsid w:val="00767B03"/>
    <w:rsid w:val="0077461B"/>
    <w:rsid w:val="00776B01"/>
    <w:rsid w:val="007850D8"/>
    <w:rsid w:val="00786096"/>
    <w:rsid w:val="00791100"/>
    <w:rsid w:val="007944C3"/>
    <w:rsid w:val="007C69EB"/>
    <w:rsid w:val="007D406F"/>
    <w:rsid w:val="007E0B25"/>
    <w:rsid w:val="007E3039"/>
    <w:rsid w:val="007E4C29"/>
    <w:rsid w:val="007F4712"/>
    <w:rsid w:val="00805F32"/>
    <w:rsid w:val="00805FFE"/>
    <w:rsid w:val="008131CB"/>
    <w:rsid w:val="00820D84"/>
    <w:rsid w:val="00834992"/>
    <w:rsid w:val="008405CF"/>
    <w:rsid w:val="00841426"/>
    <w:rsid w:val="00841932"/>
    <w:rsid w:val="00843127"/>
    <w:rsid w:val="00845854"/>
    <w:rsid w:val="0085149A"/>
    <w:rsid w:val="00853B6F"/>
    <w:rsid w:val="00870005"/>
    <w:rsid w:val="00872944"/>
    <w:rsid w:val="00881A7D"/>
    <w:rsid w:val="00882E49"/>
    <w:rsid w:val="008859BC"/>
    <w:rsid w:val="00891E4B"/>
    <w:rsid w:val="0089295D"/>
    <w:rsid w:val="00892C28"/>
    <w:rsid w:val="00896EB7"/>
    <w:rsid w:val="008A1493"/>
    <w:rsid w:val="008A3654"/>
    <w:rsid w:val="008A6C17"/>
    <w:rsid w:val="008B48F7"/>
    <w:rsid w:val="008C0B7F"/>
    <w:rsid w:val="008C27EE"/>
    <w:rsid w:val="008D3463"/>
    <w:rsid w:val="008D3A16"/>
    <w:rsid w:val="008D4A1B"/>
    <w:rsid w:val="008E11AE"/>
    <w:rsid w:val="008E61EF"/>
    <w:rsid w:val="008F23D1"/>
    <w:rsid w:val="008F624B"/>
    <w:rsid w:val="00903D51"/>
    <w:rsid w:val="00907CB0"/>
    <w:rsid w:val="00915CF3"/>
    <w:rsid w:val="00917FAA"/>
    <w:rsid w:val="00927DB4"/>
    <w:rsid w:val="00940E60"/>
    <w:rsid w:val="00952F00"/>
    <w:rsid w:val="009557CB"/>
    <w:rsid w:val="00960BAC"/>
    <w:rsid w:val="00961B5E"/>
    <w:rsid w:val="0096720F"/>
    <w:rsid w:val="00967990"/>
    <w:rsid w:val="0099548D"/>
    <w:rsid w:val="009A283A"/>
    <w:rsid w:val="009A294B"/>
    <w:rsid w:val="009A2ECD"/>
    <w:rsid w:val="009B3099"/>
    <w:rsid w:val="009B70F5"/>
    <w:rsid w:val="009D6B7B"/>
    <w:rsid w:val="009E2A4F"/>
    <w:rsid w:val="009E2FAB"/>
    <w:rsid w:val="009E71CD"/>
    <w:rsid w:val="009F269D"/>
    <w:rsid w:val="00A12625"/>
    <w:rsid w:val="00A12846"/>
    <w:rsid w:val="00A13967"/>
    <w:rsid w:val="00A21777"/>
    <w:rsid w:val="00A3482D"/>
    <w:rsid w:val="00A36C44"/>
    <w:rsid w:val="00A67CFA"/>
    <w:rsid w:val="00A67E24"/>
    <w:rsid w:val="00A76337"/>
    <w:rsid w:val="00A76A01"/>
    <w:rsid w:val="00A84E94"/>
    <w:rsid w:val="00A8558F"/>
    <w:rsid w:val="00A866FA"/>
    <w:rsid w:val="00A9096C"/>
    <w:rsid w:val="00AA03C1"/>
    <w:rsid w:val="00AB3DCF"/>
    <w:rsid w:val="00AB50A2"/>
    <w:rsid w:val="00AB6D92"/>
    <w:rsid w:val="00AC468C"/>
    <w:rsid w:val="00AD4928"/>
    <w:rsid w:val="00AE06DF"/>
    <w:rsid w:val="00AE6340"/>
    <w:rsid w:val="00AF7A76"/>
    <w:rsid w:val="00AF7C60"/>
    <w:rsid w:val="00B01C5A"/>
    <w:rsid w:val="00B06221"/>
    <w:rsid w:val="00B133E7"/>
    <w:rsid w:val="00B23337"/>
    <w:rsid w:val="00B33858"/>
    <w:rsid w:val="00B3443D"/>
    <w:rsid w:val="00B41AB9"/>
    <w:rsid w:val="00B44E4D"/>
    <w:rsid w:val="00B520B9"/>
    <w:rsid w:val="00B5487F"/>
    <w:rsid w:val="00B55DD5"/>
    <w:rsid w:val="00B679F2"/>
    <w:rsid w:val="00B7246F"/>
    <w:rsid w:val="00B72A6A"/>
    <w:rsid w:val="00B763A9"/>
    <w:rsid w:val="00B815F0"/>
    <w:rsid w:val="00B9052E"/>
    <w:rsid w:val="00B90BC7"/>
    <w:rsid w:val="00B96A89"/>
    <w:rsid w:val="00B97D5A"/>
    <w:rsid w:val="00BA0C60"/>
    <w:rsid w:val="00BA29B7"/>
    <w:rsid w:val="00BB301F"/>
    <w:rsid w:val="00BB5CBD"/>
    <w:rsid w:val="00BC1ACD"/>
    <w:rsid w:val="00BD0DC6"/>
    <w:rsid w:val="00BD3C33"/>
    <w:rsid w:val="00BD6C15"/>
    <w:rsid w:val="00BF464A"/>
    <w:rsid w:val="00BF7D2E"/>
    <w:rsid w:val="00C03D37"/>
    <w:rsid w:val="00C16118"/>
    <w:rsid w:val="00C2439C"/>
    <w:rsid w:val="00C25914"/>
    <w:rsid w:val="00C33727"/>
    <w:rsid w:val="00C55EA9"/>
    <w:rsid w:val="00C62280"/>
    <w:rsid w:val="00C82584"/>
    <w:rsid w:val="00C8483B"/>
    <w:rsid w:val="00C94089"/>
    <w:rsid w:val="00CA4C74"/>
    <w:rsid w:val="00CB5429"/>
    <w:rsid w:val="00CC0317"/>
    <w:rsid w:val="00CC22F5"/>
    <w:rsid w:val="00CD5E96"/>
    <w:rsid w:val="00CD6A00"/>
    <w:rsid w:val="00CE3297"/>
    <w:rsid w:val="00CE521D"/>
    <w:rsid w:val="00CF1737"/>
    <w:rsid w:val="00CF303F"/>
    <w:rsid w:val="00CF470D"/>
    <w:rsid w:val="00D036BD"/>
    <w:rsid w:val="00D038F3"/>
    <w:rsid w:val="00D03EF0"/>
    <w:rsid w:val="00D1660D"/>
    <w:rsid w:val="00D17C50"/>
    <w:rsid w:val="00D23F38"/>
    <w:rsid w:val="00D2592F"/>
    <w:rsid w:val="00D278DC"/>
    <w:rsid w:val="00D27F00"/>
    <w:rsid w:val="00D34606"/>
    <w:rsid w:val="00D34E18"/>
    <w:rsid w:val="00D445AA"/>
    <w:rsid w:val="00D61398"/>
    <w:rsid w:val="00D72A67"/>
    <w:rsid w:val="00D77764"/>
    <w:rsid w:val="00D77E10"/>
    <w:rsid w:val="00D84205"/>
    <w:rsid w:val="00D86E97"/>
    <w:rsid w:val="00D930DE"/>
    <w:rsid w:val="00D94805"/>
    <w:rsid w:val="00DA5AFB"/>
    <w:rsid w:val="00DB291C"/>
    <w:rsid w:val="00DB7189"/>
    <w:rsid w:val="00DC3BE5"/>
    <w:rsid w:val="00DF29E0"/>
    <w:rsid w:val="00DF2D9B"/>
    <w:rsid w:val="00DF7673"/>
    <w:rsid w:val="00E2097B"/>
    <w:rsid w:val="00E21A3E"/>
    <w:rsid w:val="00E43D6A"/>
    <w:rsid w:val="00E45D71"/>
    <w:rsid w:val="00E500BA"/>
    <w:rsid w:val="00E54943"/>
    <w:rsid w:val="00E60C7A"/>
    <w:rsid w:val="00E61D5D"/>
    <w:rsid w:val="00E63125"/>
    <w:rsid w:val="00E73BAA"/>
    <w:rsid w:val="00E819B0"/>
    <w:rsid w:val="00E84BA3"/>
    <w:rsid w:val="00EC02D4"/>
    <w:rsid w:val="00ED1A47"/>
    <w:rsid w:val="00ED32E6"/>
    <w:rsid w:val="00ED66AA"/>
    <w:rsid w:val="00EF66FF"/>
    <w:rsid w:val="00F043A2"/>
    <w:rsid w:val="00F054D8"/>
    <w:rsid w:val="00F135DA"/>
    <w:rsid w:val="00F15C6B"/>
    <w:rsid w:val="00F234B9"/>
    <w:rsid w:val="00F45D2C"/>
    <w:rsid w:val="00F4684F"/>
    <w:rsid w:val="00F51DD3"/>
    <w:rsid w:val="00F70085"/>
    <w:rsid w:val="00F75B3B"/>
    <w:rsid w:val="00F75D8F"/>
    <w:rsid w:val="00F77CFB"/>
    <w:rsid w:val="00F87F46"/>
    <w:rsid w:val="00F919A9"/>
    <w:rsid w:val="00FB7855"/>
    <w:rsid w:val="00FC356D"/>
    <w:rsid w:val="00FC431A"/>
    <w:rsid w:val="00FD4058"/>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FB2D2"/>
  <w15:docId w15:val="{59A190FF-4DA0-4930-9928-7C39C28D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2F2E"/>
    <w:rPr>
      <w:color w:val="0000FF"/>
      <w:u w:val="single"/>
    </w:rPr>
  </w:style>
  <w:style w:type="paragraph" w:styleId="BalloonTex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leGrid">
    <w:name w:val="Table Grid"/>
    <w:basedOn w:val="TableNorma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CommentReference">
    <w:name w:val="annotation reference"/>
    <w:uiPriority w:val="99"/>
    <w:rsid w:val="00DF2D9B"/>
    <w:rPr>
      <w:sz w:val="16"/>
      <w:szCs w:val="16"/>
    </w:rPr>
  </w:style>
  <w:style w:type="paragraph" w:styleId="CommentText">
    <w:name w:val="annotation text"/>
    <w:basedOn w:val="Normal"/>
    <w:link w:val="CommentTextChar"/>
    <w:uiPriority w:val="99"/>
    <w:rsid w:val="00DF2D9B"/>
    <w:rPr>
      <w:sz w:val="20"/>
      <w:szCs w:val="20"/>
    </w:rPr>
  </w:style>
  <w:style w:type="character" w:customStyle="1" w:styleId="CommentTextChar">
    <w:name w:val="Comment Text Char"/>
    <w:basedOn w:val="DefaultParagraphFont"/>
    <w:link w:val="CommentText"/>
    <w:uiPriority w:val="99"/>
    <w:rsid w:val="00DF2D9B"/>
  </w:style>
  <w:style w:type="paragraph" w:styleId="CommentSubject">
    <w:name w:val="annotation subject"/>
    <w:basedOn w:val="CommentText"/>
    <w:next w:val="CommentText"/>
    <w:link w:val="CommentSubjectChar"/>
    <w:rsid w:val="00DF2D9B"/>
    <w:rPr>
      <w:b/>
      <w:bCs/>
    </w:rPr>
  </w:style>
  <w:style w:type="character" w:customStyle="1" w:styleId="CommentSubjectChar">
    <w:name w:val="Comment Subject Char"/>
    <w:link w:val="CommentSubject"/>
    <w:rsid w:val="00DF2D9B"/>
    <w:rPr>
      <w:b/>
      <w:bCs/>
    </w:rPr>
  </w:style>
  <w:style w:type="paragraph" w:styleId="ListParagraph">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AD4928"/>
    <w:rPr>
      <w:rFonts w:ascii="Calibri" w:eastAsia="Calibri" w:hAnsi="Calibri" w:cs="Calibri"/>
      <w:sz w:val="22"/>
      <w:szCs w:val="22"/>
      <w:lang w:eastAsia="en-US"/>
    </w:rPr>
  </w:style>
  <w:style w:type="character" w:customStyle="1" w:styleId="PlainTextChar">
    <w:name w:val="Plain Text Char"/>
    <w:link w:val="PlainTex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EndnoteText">
    <w:name w:val="endnote text"/>
    <w:basedOn w:val="Normal"/>
    <w:link w:val="EndnoteTextChar"/>
    <w:rsid w:val="00617879"/>
    <w:rPr>
      <w:sz w:val="20"/>
      <w:szCs w:val="20"/>
    </w:rPr>
  </w:style>
  <w:style w:type="character" w:customStyle="1" w:styleId="EndnoteTextChar">
    <w:name w:val="Endnote Text Char"/>
    <w:basedOn w:val="DefaultParagraphFont"/>
    <w:link w:val="EndnoteText"/>
    <w:rsid w:val="00617879"/>
  </w:style>
  <w:style w:type="character" w:styleId="EndnoteReference">
    <w:name w:val="endnote reference"/>
    <w:rsid w:val="00617879"/>
    <w:rPr>
      <w:vertAlign w:val="superscript"/>
    </w:rPr>
  </w:style>
  <w:style w:type="paragraph" w:styleId="Header">
    <w:name w:val="header"/>
    <w:basedOn w:val="Normal"/>
    <w:link w:val="HeaderChar"/>
    <w:rsid w:val="00E60C7A"/>
    <w:pPr>
      <w:tabs>
        <w:tab w:val="center" w:pos="4536"/>
        <w:tab w:val="right" w:pos="9072"/>
      </w:tabs>
    </w:pPr>
  </w:style>
  <w:style w:type="character" w:customStyle="1" w:styleId="HeaderChar">
    <w:name w:val="Header Char"/>
    <w:link w:val="Header"/>
    <w:rsid w:val="00E60C7A"/>
    <w:rPr>
      <w:sz w:val="24"/>
      <w:szCs w:val="24"/>
    </w:rPr>
  </w:style>
  <w:style w:type="paragraph" w:styleId="Footer">
    <w:name w:val="footer"/>
    <w:basedOn w:val="Normal"/>
    <w:link w:val="FooterChar"/>
    <w:uiPriority w:val="99"/>
    <w:rsid w:val="00E60C7A"/>
    <w:pPr>
      <w:tabs>
        <w:tab w:val="center" w:pos="4536"/>
        <w:tab w:val="right" w:pos="9072"/>
      </w:tabs>
    </w:pPr>
  </w:style>
  <w:style w:type="character" w:customStyle="1" w:styleId="FooterChar">
    <w:name w:val="Footer Char"/>
    <w:link w:val="Footer"/>
    <w:uiPriority w:val="99"/>
    <w:rsid w:val="00E60C7A"/>
    <w:rPr>
      <w:sz w:val="24"/>
      <w:szCs w:val="24"/>
    </w:rPr>
  </w:style>
  <w:style w:type="paragraph" w:customStyle="1" w:styleId="western">
    <w:name w:val="western"/>
    <w:basedOn w:val="Normal"/>
    <w:rsid w:val="002D1E0D"/>
    <w:pPr>
      <w:spacing w:before="100" w:beforeAutospacing="1" w:after="119" w:line="276" w:lineRule="auto"/>
    </w:pPr>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807818864">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22197638">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991589206">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ierettleiar@gfi.uib.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ierettleiar@gfi.ui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ED00-9F8B-4EF4-B375-2A62DC26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F50C7AE.dotm</Template>
  <TotalTime>58</TotalTime>
  <Pages>12</Pages>
  <Words>3134</Words>
  <Characters>19060</Characters>
  <Application>Microsoft Office Word</Application>
  <DocSecurity>0</DocSecurity>
  <Lines>158</Lines>
  <Paragraphs>44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22150</CharactersWithSpaces>
  <SharedDoc>false</SharedDoc>
  <HLinks>
    <vt:vector size="12" baseType="variant">
      <vt:variant>
        <vt:i4>131179</vt:i4>
      </vt:variant>
      <vt:variant>
        <vt:i4>3</vt:i4>
      </vt:variant>
      <vt:variant>
        <vt:i4>0</vt:i4>
      </vt:variant>
      <vt:variant>
        <vt:i4>5</vt:i4>
      </vt:variant>
      <vt:variant>
        <vt:lpwstr>mailto:Studierettleiar@xx.uib.no</vt:lpwstr>
      </vt:variant>
      <vt:variant>
        <vt:lpwstr/>
      </vt:variant>
      <vt:variant>
        <vt:i4>131179</vt:i4>
      </vt:variant>
      <vt:variant>
        <vt:i4>0</vt:i4>
      </vt:variant>
      <vt:variant>
        <vt:i4>0</vt:i4>
      </vt:variant>
      <vt:variant>
        <vt:i4>5</vt:i4>
      </vt:variant>
      <vt:variant>
        <vt:lpwstr>mailto:Studierettleiar@xx.uib.no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creator>Ingrid Solhøy</dc:creator>
  <cp:lastModifiedBy>Elisabeth Aase Sæther</cp:lastModifiedBy>
  <cp:revision>16</cp:revision>
  <cp:lastPrinted>2017-01-27T15:49:00Z</cp:lastPrinted>
  <dcterms:created xsi:type="dcterms:W3CDTF">2017-01-27T12:00:00Z</dcterms:created>
  <dcterms:modified xsi:type="dcterms:W3CDTF">2017-02-03T14:31:00Z</dcterms:modified>
</cp:coreProperties>
</file>