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r w:rsidR="000F19E1">
        <w:fldChar w:fldCharType="begin"/>
      </w:r>
      <w:r w:rsidR="000F19E1" w:rsidRPr="000F19E1">
        <w:rPr>
          <w:lang w:val="nn-NO"/>
        </w:rPr>
        <w:instrText xml:space="preserve"> HYPERLINK "http://link.uib.no/?YoXx" </w:instrText>
      </w:r>
      <w:r w:rsidR="000F19E1">
        <w:fldChar w:fldCharType="separate"/>
      </w:r>
      <w:r w:rsidRPr="00A76CAD">
        <w:rPr>
          <w:rFonts w:asciiTheme="minorHAnsi" w:hAnsiTheme="minorHAnsi" w:cstheme="minorHAnsi"/>
          <w:color w:val="0000EE"/>
          <w:sz w:val="24"/>
          <w:szCs w:val="24"/>
          <w:lang w:val="nn-NO"/>
        </w:rPr>
        <w:t>http://link.uib.no/?YoXx</w:t>
      </w:r>
      <w:r w:rsidR="000F19E1">
        <w:rPr>
          <w:rFonts w:asciiTheme="minorHAnsi" w:hAnsiTheme="minorHAnsi" w:cstheme="minorHAnsi"/>
          <w:color w:val="0000EE"/>
          <w:sz w:val="24"/>
          <w:szCs w:val="24"/>
          <w:lang w:val="nn-NO"/>
        </w:rPr>
        <w:fldChar w:fldCharType="end"/>
      </w:r>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r w:rsidR="000F19E1">
        <w:fldChar w:fldCharType="begin"/>
      </w:r>
      <w:r w:rsidR="000F19E1" w:rsidRPr="000F19E1">
        <w:rPr>
          <w:lang w:val="nn-NO"/>
        </w:rPr>
        <w:instrText xml:space="preserve"> HYPERLINK "http://www.uib.no/studiekvalitet" </w:instrText>
      </w:r>
      <w:r w:rsidR="000F19E1">
        <w:fldChar w:fldCharType="separate"/>
      </w:r>
      <w:r w:rsidRPr="00A76CAD">
        <w:rPr>
          <w:rStyle w:val="Hyperlink"/>
          <w:rFonts w:asciiTheme="minorHAnsi" w:hAnsiTheme="minorHAnsi" w:cstheme="minorHAnsi"/>
          <w:sz w:val="24"/>
          <w:szCs w:val="24"/>
          <w:lang w:val="nn-NO"/>
        </w:rPr>
        <w:t>http://www.uib.no/studiekvalitet</w:t>
      </w:r>
      <w:r w:rsidR="000F19E1">
        <w:rPr>
          <w:rStyle w:val="Hyperlink"/>
          <w:rFonts w:asciiTheme="minorHAnsi" w:hAnsiTheme="minorHAnsi" w:cstheme="minorHAnsi"/>
          <w:sz w:val="24"/>
          <w:szCs w:val="24"/>
          <w:lang w:val="nn-NO"/>
        </w:rPr>
        <w:fldChar w:fldCharType="end"/>
      </w:r>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382B41"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GEOF337</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382B41" w:rsidP="0062257B">
            <w:pPr>
              <w:ind w:left="142" w:right="142"/>
              <w:rPr>
                <w:rFonts w:asciiTheme="minorHAnsi" w:hAnsiTheme="minorHAnsi" w:cstheme="minorHAnsi"/>
                <w:sz w:val="20"/>
                <w:szCs w:val="20"/>
                <w:lang w:val="nn-NO"/>
              </w:rPr>
            </w:pPr>
            <w:proofErr w:type="spellStart"/>
            <w:r w:rsidRPr="00382B41">
              <w:rPr>
                <w:rFonts w:asciiTheme="minorHAnsi" w:hAnsiTheme="minorHAnsi" w:cstheme="minorHAnsi"/>
                <w:sz w:val="20"/>
                <w:szCs w:val="20"/>
              </w:rPr>
              <w:t>Fysisk</w:t>
            </w:r>
            <w:proofErr w:type="spellEnd"/>
            <w:r w:rsidRPr="00382B41">
              <w:rPr>
                <w:rFonts w:asciiTheme="minorHAnsi" w:hAnsiTheme="minorHAnsi" w:cstheme="minorHAnsi"/>
                <w:sz w:val="20"/>
                <w:szCs w:val="20"/>
              </w:rPr>
              <w:t xml:space="preserve"> </w:t>
            </w:r>
            <w:proofErr w:type="spellStart"/>
            <w:r w:rsidRPr="00382B41">
              <w:rPr>
                <w:rFonts w:asciiTheme="minorHAnsi" w:hAnsiTheme="minorHAnsi" w:cstheme="minorHAnsi"/>
                <w:sz w:val="20"/>
                <w:szCs w:val="20"/>
              </w:rPr>
              <w:t>oseanografi</w:t>
            </w:r>
            <w:proofErr w:type="spellEnd"/>
            <w:r w:rsidRPr="00382B41">
              <w:rPr>
                <w:rFonts w:asciiTheme="minorHAnsi" w:hAnsiTheme="minorHAnsi" w:cstheme="minorHAnsi"/>
                <w:sz w:val="20"/>
                <w:szCs w:val="20"/>
              </w:rPr>
              <w:t xml:space="preserve"> i </w:t>
            </w:r>
            <w:proofErr w:type="spellStart"/>
            <w:r w:rsidRPr="00382B41">
              <w:rPr>
                <w:rFonts w:asciiTheme="minorHAnsi" w:hAnsiTheme="minorHAnsi" w:cstheme="minorHAnsi"/>
                <w:sz w:val="20"/>
                <w:szCs w:val="20"/>
              </w:rPr>
              <w:t>fjordar</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382B41"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 xml:space="preserve">Fysisk oseanografi i </w:t>
            </w:r>
            <w:proofErr w:type="spellStart"/>
            <w:r>
              <w:rPr>
                <w:rFonts w:asciiTheme="minorHAnsi" w:hAnsiTheme="minorHAnsi" w:cstheme="minorHAnsi"/>
                <w:sz w:val="20"/>
                <w:szCs w:val="20"/>
                <w:lang w:val="nn-NO"/>
              </w:rPr>
              <w:t>fjorde</w:t>
            </w:r>
            <w:r w:rsidRPr="00382B41">
              <w:rPr>
                <w:rFonts w:asciiTheme="minorHAnsi" w:hAnsiTheme="minorHAnsi" w:cstheme="minorHAnsi"/>
                <w:sz w:val="20"/>
                <w:szCs w:val="20"/>
                <w:lang w:val="nn-NO"/>
              </w:rPr>
              <w:t>r</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382B41" w:rsidP="0062257B">
            <w:pPr>
              <w:ind w:left="142" w:right="142"/>
              <w:rPr>
                <w:rFonts w:asciiTheme="minorHAnsi" w:hAnsiTheme="minorHAnsi" w:cstheme="minorHAnsi"/>
                <w:sz w:val="20"/>
                <w:szCs w:val="20"/>
                <w:lang w:val="nn-NO"/>
              </w:rPr>
            </w:pPr>
            <w:r w:rsidRPr="00382B41">
              <w:rPr>
                <w:rFonts w:asciiTheme="minorHAnsi" w:hAnsiTheme="minorHAnsi" w:cstheme="minorHAnsi"/>
                <w:sz w:val="20"/>
                <w:szCs w:val="20"/>
                <w:lang w:val="en"/>
              </w:rPr>
              <w:t>Physical Oceanography in Fjords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382B41"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382B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382B41" w:rsidRDefault="00382B41" w:rsidP="00382B41">
            <w:pPr>
              <w:ind w:right="142"/>
              <w:rPr>
                <w:rFonts w:asciiTheme="minorHAnsi" w:hAnsiTheme="minorHAnsi" w:cstheme="minorHAnsi"/>
                <w:sz w:val="20"/>
                <w:szCs w:val="20"/>
                <w:lang w:val="nn-NO"/>
              </w:rPr>
            </w:pPr>
            <w:r>
              <w:rPr>
                <w:rFonts w:asciiTheme="minorHAnsi" w:hAnsiTheme="minorHAnsi" w:cstheme="minorHAnsi"/>
                <w:sz w:val="20"/>
                <w:szCs w:val="20"/>
                <w:lang w:val="nn-NO"/>
              </w:rPr>
              <w:t xml:space="preserve"> M</w:t>
            </w:r>
            <w:r w:rsidRPr="00382B41">
              <w:rPr>
                <w:rFonts w:asciiTheme="minorHAnsi" w:hAnsiTheme="minorHAnsi" w:cstheme="minorHAnsi"/>
                <w:sz w:val="20"/>
                <w:szCs w:val="20"/>
                <w:lang w:val="nn-NO"/>
              </w:rPr>
              <w:t>aster/</w:t>
            </w:r>
            <w:proofErr w:type="spellStart"/>
            <w:r w:rsidRPr="00382B41">
              <w:rPr>
                <w:rFonts w:asciiTheme="minorHAnsi" w:hAnsiTheme="minorHAnsi" w:cstheme="minorHAnsi"/>
                <w:sz w:val="20"/>
                <w:szCs w:val="20"/>
                <w:lang w:val="nn-NO"/>
              </w:rPr>
              <w:t>ph.d</w:t>
            </w:r>
            <w:proofErr w:type="spellEnd"/>
            <w:r w:rsidRPr="00382B41">
              <w:rPr>
                <w:rFonts w:asciiTheme="minorHAnsi" w:hAnsiTheme="minorHAnsi" w:cstheme="minorHAnsi"/>
                <w:sz w:val="20"/>
                <w:szCs w:val="20"/>
                <w:lang w:val="nn-NO"/>
              </w:rPr>
              <w:t>.</w:t>
            </w:r>
            <w:r w:rsidR="001B1A1F" w:rsidRPr="00382B41">
              <w:rPr>
                <w:rFonts w:asciiTheme="minorHAnsi" w:hAnsiTheme="minorHAnsi" w:cstheme="minorHAnsi"/>
                <w:sz w:val="20"/>
                <w:szCs w:val="20"/>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382B41"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w:t>
            </w:r>
          </w:p>
          <w:p w:rsidR="001B1A1F" w:rsidRPr="00D13CD7" w:rsidRDefault="00382B41"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382B41" w:rsidRDefault="00382B41" w:rsidP="00382B41">
            <w:pPr>
              <w:widowControl/>
              <w:spacing w:before="100" w:beforeAutospacing="1" w:after="0" w:line="240" w:lineRule="auto"/>
              <w:ind w:right="142"/>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t xml:space="preserve">  </w:t>
            </w:r>
            <w:r w:rsidR="001B1A1F" w:rsidRPr="00382B41">
              <w:rPr>
                <w:rFonts w:asciiTheme="minorHAnsi" w:eastAsia="Times New Roman" w:hAnsiTheme="minorHAnsi" w:cstheme="minorHAnsi"/>
                <w:sz w:val="20"/>
                <w:szCs w:val="20"/>
                <w:lang w:val="nb-NO" w:eastAsia="nb-NO"/>
              </w:rPr>
              <w:t xml:space="preserve">Engelsk </w:t>
            </w:r>
          </w:p>
          <w:p w:rsidR="001B1A1F" w:rsidRPr="00382B41" w:rsidRDefault="00382B41" w:rsidP="00382B41">
            <w:pPr>
              <w:widowControl/>
              <w:spacing w:before="100" w:beforeAutospacing="1" w:after="0" w:line="240" w:lineRule="auto"/>
              <w:ind w:right="142"/>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t xml:space="preserve">   English</w:t>
            </w:r>
          </w:p>
          <w:p w:rsidR="001B1A1F" w:rsidRPr="00382B41" w:rsidRDefault="001B1A1F" w:rsidP="00382B41">
            <w:pPr>
              <w:widowControl/>
              <w:spacing w:before="100" w:beforeAutospacing="1" w:after="0" w:line="240" w:lineRule="auto"/>
              <w:ind w:right="142"/>
              <w:rPr>
                <w:rFonts w:asciiTheme="minorHAnsi" w:eastAsia="Times New Roman" w:hAnsiTheme="minorHAnsi" w:cstheme="minorHAnsi"/>
                <w:sz w:val="20"/>
                <w:szCs w:val="20"/>
                <w:lang w:val="nb-NO" w:eastAsia="nb-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382B41" w:rsidRPr="00382B41" w:rsidRDefault="00382B41" w:rsidP="0062257B">
            <w:pPr>
              <w:widowControl/>
              <w:spacing w:after="0"/>
              <w:ind w:left="142" w:right="142"/>
              <w:rPr>
                <w:rFonts w:asciiTheme="minorHAnsi" w:hAnsiTheme="minorHAnsi" w:cstheme="minorHAnsi"/>
                <w:sz w:val="20"/>
                <w:szCs w:val="20"/>
                <w:lang w:val="nn-NO"/>
              </w:rPr>
            </w:pPr>
            <w:r w:rsidRPr="00382B41">
              <w:rPr>
                <w:rFonts w:asciiTheme="minorHAnsi" w:hAnsiTheme="minorHAnsi" w:cstheme="minorHAnsi"/>
                <w:sz w:val="20"/>
                <w:szCs w:val="20"/>
                <w:lang w:val="nn-NO"/>
              </w:rPr>
              <w:t xml:space="preserve">Vår </w:t>
            </w:r>
          </w:p>
          <w:p w:rsidR="001B1A1F" w:rsidRPr="00382B41" w:rsidRDefault="00382B41" w:rsidP="0062257B">
            <w:pPr>
              <w:widowControl/>
              <w:spacing w:after="0"/>
              <w:ind w:left="142" w:right="142"/>
              <w:rPr>
                <w:rFonts w:asciiTheme="minorHAnsi" w:hAnsiTheme="minorHAnsi" w:cstheme="minorHAnsi"/>
                <w:sz w:val="20"/>
                <w:szCs w:val="20"/>
                <w:lang w:val="nn-NO"/>
              </w:rPr>
            </w:pPr>
            <w:r w:rsidRPr="00382B41">
              <w:rPr>
                <w:rFonts w:asciiTheme="minorHAnsi" w:hAnsiTheme="minorHAnsi" w:cstheme="minorHAnsi"/>
                <w:sz w:val="20"/>
                <w:szCs w:val="20"/>
                <w:lang w:val="nn-NO"/>
              </w:rPr>
              <w:t>Spring</w:t>
            </w:r>
          </w:p>
          <w:p w:rsidR="001B1A1F" w:rsidRPr="00D13CD7" w:rsidRDefault="001B1A1F"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0F19E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0F19E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382B41" w:rsidRPr="00382B41" w:rsidRDefault="001B1A1F" w:rsidP="00382B41">
            <w:pPr>
              <w:ind w:left="142" w:right="142"/>
              <w:rPr>
                <w:b/>
                <w:sz w:val="20"/>
                <w:szCs w:val="20"/>
              </w:rPr>
            </w:pPr>
            <w:r w:rsidRPr="00382B41">
              <w:rPr>
                <w:b/>
                <w:sz w:val="20"/>
                <w:szCs w:val="20"/>
              </w:rPr>
              <w:t xml:space="preserve"> </w:t>
            </w:r>
            <w:r w:rsidR="00382B41" w:rsidRPr="00382B41">
              <w:rPr>
                <w:b/>
                <w:sz w:val="20"/>
                <w:szCs w:val="20"/>
              </w:rPr>
              <w:t>Objectives</w:t>
            </w:r>
          </w:p>
          <w:p w:rsidR="00382B41" w:rsidRPr="00382B41" w:rsidRDefault="00382B41" w:rsidP="00382B41">
            <w:pPr>
              <w:ind w:left="142" w:right="142"/>
              <w:rPr>
                <w:sz w:val="20"/>
                <w:szCs w:val="20"/>
              </w:rPr>
            </w:pPr>
            <w:r w:rsidRPr="00382B41">
              <w:rPr>
                <w:sz w:val="20"/>
                <w:szCs w:val="20"/>
              </w:rPr>
              <w:t xml:space="preserve">The course aims to provide the students with practical and theoretical knowledge and understanding of the circulation, energetics, exchange processes and response to external forcing in fjords. The field work </w:t>
            </w:r>
            <w:r w:rsidRPr="00382B41">
              <w:rPr>
                <w:sz w:val="20"/>
                <w:szCs w:val="20"/>
              </w:rPr>
              <w:lastRenderedPageBreak/>
              <w:t>from a dedicated cruise aims to provide training on the use of relevant oceanographic instrumentation, on data analysis and reporting, and help to put the theory in context.</w:t>
            </w:r>
          </w:p>
          <w:p w:rsidR="00382B41" w:rsidRPr="00382B41" w:rsidRDefault="00382B41" w:rsidP="00382B41">
            <w:pPr>
              <w:ind w:left="142" w:right="142"/>
              <w:rPr>
                <w:b/>
                <w:sz w:val="20"/>
                <w:szCs w:val="20"/>
              </w:rPr>
            </w:pPr>
            <w:r w:rsidRPr="00382B41">
              <w:rPr>
                <w:b/>
                <w:sz w:val="20"/>
                <w:szCs w:val="20"/>
              </w:rPr>
              <w:t>Content</w:t>
            </w:r>
          </w:p>
          <w:p w:rsidR="001B1A1F" w:rsidRPr="00382B41" w:rsidRDefault="00382B41" w:rsidP="00382B41">
            <w:pPr>
              <w:ind w:left="142" w:right="142"/>
              <w:rPr>
                <w:rFonts w:asciiTheme="minorHAnsi" w:hAnsiTheme="minorHAnsi" w:cstheme="minorHAnsi"/>
                <w:sz w:val="20"/>
                <w:szCs w:val="20"/>
              </w:rPr>
            </w:pPr>
            <w:r w:rsidRPr="00382B41">
              <w:rPr>
                <w:sz w:val="20"/>
                <w:szCs w:val="20"/>
              </w:rPr>
              <w:t xml:space="preserve">The course describes the basic features of circulation, water masses, mixing processes and energetics in fjords. A theoretical introduction to rotating hydraulics in homogenous and layered flows will be supplemented by </w:t>
            </w:r>
            <w:proofErr w:type="gramStart"/>
            <w:r w:rsidRPr="00382B41">
              <w:rPr>
                <w:sz w:val="20"/>
                <w:szCs w:val="20"/>
              </w:rPr>
              <w:t>field work</w:t>
            </w:r>
            <w:proofErr w:type="gramEnd"/>
            <w:r w:rsidRPr="00382B41">
              <w:rPr>
                <w:sz w:val="20"/>
                <w:szCs w:val="20"/>
              </w:rPr>
              <w:t xml:space="preserve"> in a fjord and key scientific literature on selected aspects of fjord physics. Energy budgets for estuarine circulation, water exchange with adjacent coastal waters, renewal of </w:t>
            </w:r>
            <w:proofErr w:type="gramStart"/>
            <w:r w:rsidRPr="00382B41">
              <w:rPr>
                <w:sz w:val="20"/>
                <w:szCs w:val="20"/>
              </w:rPr>
              <w:t>deep water</w:t>
            </w:r>
            <w:proofErr w:type="gramEnd"/>
            <w:r w:rsidRPr="00382B41">
              <w:rPr>
                <w:sz w:val="20"/>
                <w:szCs w:val="20"/>
              </w:rPr>
              <w:t xml:space="preserve"> masses, tidal interaction with fjord constrictions, vertical diffusion driven by internal waves, and the hydrography of selected important fjords will be discussed.</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 xml:space="preserve">Mål, </w:t>
            </w:r>
            <w:r w:rsidR="005A6EF6" w:rsidRPr="00D13CD7">
              <w:rPr>
                <w:rFonts w:asciiTheme="minorHAnsi" w:hAnsiTheme="minorHAnsi" w:cstheme="minorHAnsi"/>
                <w:i/>
                <w:sz w:val="20"/>
                <w:szCs w:val="20"/>
                <w:lang w:val="nn-NO"/>
              </w:rPr>
              <w:lastRenderedPageBreak/>
              <w:t>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0F19E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486E52" w:rsidRDefault="001B1A1F" w:rsidP="0062257B">
            <w:pPr>
              <w:widowControl/>
              <w:spacing w:after="0"/>
              <w:ind w:left="142" w:right="142"/>
              <w:rPr>
                <w:rFonts w:asciiTheme="minorHAnsi" w:hAnsiTheme="minorHAnsi" w:cstheme="minorHAnsi"/>
                <w:sz w:val="20"/>
                <w:szCs w:val="20"/>
              </w:rPr>
            </w:pPr>
            <w:r w:rsidRPr="00486E52">
              <w:rPr>
                <w:rFonts w:asciiTheme="minorHAnsi" w:hAnsiTheme="minorHAnsi" w:cstheme="minorHAnsi"/>
                <w:sz w:val="20"/>
                <w:szCs w:val="20"/>
              </w:rPr>
              <w:t>On completion of the course the student should have the following learning outcomes defined in terms of knowledge, skills and general competence:</w:t>
            </w:r>
          </w:p>
          <w:p w:rsidR="00382B41" w:rsidRPr="00486E52" w:rsidRDefault="00382B41" w:rsidP="00382B41">
            <w:pPr>
              <w:widowControl/>
              <w:spacing w:after="0"/>
              <w:ind w:right="142"/>
              <w:rPr>
                <w:rFonts w:asciiTheme="minorHAnsi" w:hAnsiTheme="minorHAnsi" w:cstheme="minorHAnsi"/>
                <w:sz w:val="20"/>
                <w:szCs w:val="20"/>
              </w:rPr>
            </w:pPr>
            <w:r w:rsidRPr="00486E52">
              <w:rPr>
                <w:rFonts w:asciiTheme="minorHAnsi" w:hAnsiTheme="minorHAnsi" w:cstheme="minorHAnsi"/>
                <w:b/>
                <w:sz w:val="20"/>
                <w:szCs w:val="20"/>
                <w:u w:val="single"/>
              </w:rPr>
              <w:t>Knowledge</w:t>
            </w:r>
          </w:p>
          <w:p w:rsidR="00382B41" w:rsidRPr="00486E52" w:rsidRDefault="00382B41" w:rsidP="00382B41">
            <w:pPr>
              <w:widowControl/>
              <w:spacing w:after="0"/>
              <w:ind w:right="142"/>
              <w:rPr>
                <w:rFonts w:asciiTheme="minorHAnsi" w:hAnsiTheme="minorHAnsi" w:cstheme="minorHAnsi"/>
                <w:sz w:val="20"/>
                <w:szCs w:val="20"/>
              </w:rPr>
            </w:pPr>
            <w:r w:rsidRPr="00486E52">
              <w:rPr>
                <w:rFonts w:asciiTheme="minorHAnsi" w:hAnsiTheme="minorHAnsi" w:cstheme="minorHAnsi"/>
                <w:sz w:val="20"/>
                <w:szCs w:val="20"/>
              </w:rPr>
              <w:t>The student</w:t>
            </w:r>
          </w:p>
          <w:p w:rsidR="00382B41" w:rsidRPr="00486E52" w:rsidRDefault="00382B41" w:rsidP="00382B41">
            <w:pPr>
              <w:widowControl/>
              <w:numPr>
                <w:ilvl w:val="0"/>
                <w:numId w:val="15"/>
              </w:numPr>
              <w:spacing w:after="0"/>
              <w:ind w:right="142"/>
              <w:rPr>
                <w:rFonts w:asciiTheme="minorHAnsi" w:hAnsiTheme="minorHAnsi" w:cstheme="minorHAnsi"/>
                <w:sz w:val="20"/>
                <w:szCs w:val="20"/>
              </w:rPr>
            </w:pPr>
            <w:r w:rsidRPr="00486E52">
              <w:rPr>
                <w:rFonts w:asciiTheme="minorHAnsi" w:hAnsiTheme="minorHAnsi" w:cstheme="minorHAnsi"/>
                <w:sz w:val="20"/>
                <w:szCs w:val="20"/>
              </w:rPr>
              <w:t xml:space="preserve">has thorough knowledge of the main features of the fjord stratification and circulation </w:t>
            </w:r>
          </w:p>
          <w:p w:rsidR="00382B41" w:rsidRPr="00486E52" w:rsidRDefault="00382B41" w:rsidP="00382B41">
            <w:pPr>
              <w:widowControl/>
              <w:numPr>
                <w:ilvl w:val="0"/>
                <w:numId w:val="15"/>
              </w:numPr>
              <w:spacing w:after="0"/>
              <w:ind w:right="142"/>
              <w:rPr>
                <w:rFonts w:asciiTheme="minorHAnsi" w:hAnsiTheme="minorHAnsi" w:cstheme="minorHAnsi"/>
                <w:sz w:val="20"/>
                <w:szCs w:val="20"/>
              </w:rPr>
            </w:pPr>
            <w:r w:rsidRPr="00486E52">
              <w:rPr>
                <w:rFonts w:asciiTheme="minorHAnsi" w:hAnsiTheme="minorHAnsi" w:cstheme="minorHAnsi"/>
                <w:sz w:val="20"/>
                <w:szCs w:val="20"/>
              </w:rPr>
              <w:t>has good understanding of the response to external forcing and the processes contributing to vertical mixing in fjord basins</w:t>
            </w:r>
          </w:p>
          <w:p w:rsidR="00382B41" w:rsidRPr="00486E52" w:rsidRDefault="00382B41" w:rsidP="00382B41">
            <w:pPr>
              <w:widowControl/>
              <w:numPr>
                <w:ilvl w:val="0"/>
                <w:numId w:val="15"/>
              </w:numPr>
              <w:spacing w:after="0"/>
              <w:ind w:right="142"/>
              <w:rPr>
                <w:rFonts w:asciiTheme="minorHAnsi" w:hAnsiTheme="minorHAnsi" w:cstheme="minorHAnsi"/>
                <w:sz w:val="20"/>
                <w:szCs w:val="20"/>
              </w:rPr>
            </w:pPr>
            <w:r w:rsidRPr="00486E52">
              <w:rPr>
                <w:rFonts w:asciiTheme="minorHAnsi" w:hAnsiTheme="minorHAnsi" w:cstheme="minorHAnsi"/>
                <w:sz w:val="20"/>
                <w:szCs w:val="20"/>
              </w:rPr>
              <w:t>has knowledge of the observational methods related to describe the physical oceanography in fjords</w:t>
            </w:r>
          </w:p>
          <w:p w:rsidR="00382B41" w:rsidRPr="00486E52" w:rsidRDefault="00382B41" w:rsidP="00382B41">
            <w:pPr>
              <w:widowControl/>
              <w:spacing w:after="0"/>
              <w:ind w:right="142"/>
              <w:rPr>
                <w:rFonts w:asciiTheme="minorHAnsi" w:hAnsiTheme="minorHAnsi" w:cstheme="minorHAnsi"/>
                <w:sz w:val="20"/>
                <w:szCs w:val="20"/>
              </w:rPr>
            </w:pPr>
            <w:r w:rsidRPr="00486E52">
              <w:rPr>
                <w:rFonts w:asciiTheme="minorHAnsi" w:hAnsiTheme="minorHAnsi" w:cstheme="minorHAnsi"/>
                <w:b/>
                <w:sz w:val="20"/>
                <w:szCs w:val="20"/>
                <w:u w:val="single"/>
              </w:rPr>
              <w:t>Skills</w:t>
            </w:r>
            <w:r w:rsidRPr="00486E52">
              <w:rPr>
                <w:rFonts w:asciiTheme="minorHAnsi" w:hAnsiTheme="minorHAnsi" w:cstheme="minorHAnsi"/>
                <w:sz w:val="20"/>
                <w:szCs w:val="20"/>
              </w:rPr>
              <w:t xml:space="preserve"> </w:t>
            </w:r>
          </w:p>
          <w:p w:rsidR="00382B41" w:rsidRPr="00486E52" w:rsidRDefault="00382B41" w:rsidP="00382B41">
            <w:pPr>
              <w:widowControl/>
              <w:spacing w:after="0"/>
              <w:ind w:right="142"/>
              <w:rPr>
                <w:rFonts w:asciiTheme="minorHAnsi" w:hAnsiTheme="minorHAnsi" w:cstheme="minorHAnsi"/>
                <w:sz w:val="20"/>
                <w:szCs w:val="20"/>
              </w:rPr>
            </w:pPr>
            <w:r w:rsidRPr="00486E52">
              <w:rPr>
                <w:rFonts w:asciiTheme="minorHAnsi" w:hAnsiTheme="minorHAnsi" w:cstheme="minorHAnsi"/>
                <w:sz w:val="20"/>
                <w:szCs w:val="20"/>
              </w:rPr>
              <w:t>The student</w:t>
            </w:r>
          </w:p>
          <w:p w:rsidR="00382B41" w:rsidRPr="00486E52" w:rsidRDefault="00382B41" w:rsidP="00382B41">
            <w:pPr>
              <w:widowControl/>
              <w:numPr>
                <w:ilvl w:val="0"/>
                <w:numId w:val="15"/>
              </w:numPr>
              <w:spacing w:after="0"/>
              <w:ind w:right="142"/>
              <w:rPr>
                <w:rFonts w:asciiTheme="minorHAnsi" w:hAnsiTheme="minorHAnsi" w:cstheme="minorHAnsi"/>
                <w:sz w:val="20"/>
                <w:szCs w:val="20"/>
              </w:rPr>
            </w:pPr>
            <w:r w:rsidRPr="00486E52">
              <w:rPr>
                <w:rFonts w:asciiTheme="minorHAnsi" w:hAnsiTheme="minorHAnsi" w:cstheme="minorHAnsi"/>
                <w:sz w:val="20"/>
                <w:szCs w:val="20"/>
              </w:rPr>
              <w:t>can use simple physical concepts to explain the circulation and mixing in a fjord</w:t>
            </w:r>
          </w:p>
          <w:p w:rsidR="00382B41" w:rsidRPr="00486E52" w:rsidRDefault="00382B41" w:rsidP="00382B41">
            <w:pPr>
              <w:widowControl/>
              <w:numPr>
                <w:ilvl w:val="0"/>
                <w:numId w:val="15"/>
              </w:numPr>
              <w:spacing w:after="0"/>
              <w:ind w:right="142"/>
              <w:rPr>
                <w:rFonts w:asciiTheme="minorHAnsi" w:hAnsiTheme="minorHAnsi" w:cstheme="minorHAnsi"/>
                <w:sz w:val="20"/>
                <w:szCs w:val="20"/>
              </w:rPr>
            </w:pPr>
            <w:r w:rsidRPr="00486E52">
              <w:rPr>
                <w:rFonts w:asciiTheme="minorHAnsi" w:hAnsiTheme="minorHAnsi" w:cstheme="minorHAnsi"/>
                <w:sz w:val="20"/>
                <w:szCs w:val="20"/>
              </w:rPr>
              <w:t>can analyze and present data from observations to describe the physical oceanography in a fjord</w:t>
            </w:r>
          </w:p>
          <w:p w:rsidR="00382B41" w:rsidRPr="00486E52" w:rsidRDefault="00382B41" w:rsidP="00382B41">
            <w:pPr>
              <w:widowControl/>
              <w:spacing w:after="0"/>
              <w:ind w:right="142"/>
              <w:rPr>
                <w:rFonts w:asciiTheme="minorHAnsi" w:hAnsiTheme="minorHAnsi" w:cstheme="minorHAnsi"/>
                <w:sz w:val="20"/>
                <w:szCs w:val="20"/>
              </w:rPr>
            </w:pPr>
          </w:p>
          <w:p w:rsidR="00382B41" w:rsidRPr="00486E52" w:rsidRDefault="00382B41" w:rsidP="00382B41">
            <w:pPr>
              <w:widowControl/>
              <w:spacing w:after="0"/>
              <w:ind w:right="142"/>
              <w:rPr>
                <w:rFonts w:asciiTheme="minorHAnsi" w:hAnsiTheme="minorHAnsi" w:cstheme="minorHAnsi"/>
                <w:sz w:val="20"/>
                <w:szCs w:val="20"/>
              </w:rPr>
            </w:pPr>
          </w:p>
          <w:p w:rsidR="00382B41" w:rsidRPr="00486E52" w:rsidRDefault="00382B41" w:rsidP="00382B41">
            <w:pPr>
              <w:widowControl/>
              <w:spacing w:after="0"/>
              <w:ind w:right="142"/>
              <w:rPr>
                <w:rFonts w:asciiTheme="minorHAnsi" w:hAnsiTheme="minorHAnsi" w:cstheme="minorHAnsi"/>
                <w:sz w:val="20"/>
                <w:szCs w:val="20"/>
              </w:rPr>
            </w:pPr>
            <w:r w:rsidRPr="00486E52">
              <w:rPr>
                <w:rFonts w:asciiTheme="minorHAnsi" w:hAnsiTheme="minorHAnsi" w:cstheme="minorHAnsi"/>
                <w:b/>
                <w:sz w:val="20"/>
                <w:szCs w:val="20"/>
                <w:u w:val="single"/>
              </w:rPr>
              <w:lastRenderedPageBreak/>
              <w:t>General competence</w:t>
            </w:r>
            <w:r w:rsidRPr="00486E52">
              <w:rPr>
                <w:rFonts w:asciiTheme="minorHAnsi" w:hAnsiTheme="minorHAnsi" w:cstheme="minorHAnsi"/>
                <w:sz w:val="20"/>
                <w:szCs w:val="20"/>
              </w:rPr>
              <w:t xml:space="preserve"> </w:t>
            </w:r>
          </w:p>
          <w:p w:rsidR="00382B41" w:rsidRPr="00486E52" w:rsidRDefault="00382B41" w:rsidP="00382B41">
            <w:pPr>
              <w:widowControl/>
              <w:spacing w:after="0"/>
              <w:ind w:right="142"/>
              <w:rPr>
                <w:rFonts w:asciiTheme="minorHAnsi" w:hAnsiTheme="minorHAnsi" w:cstheme="minorHAnsi"/>
                <w:sz w:val="20"/>
                <w:szCs w:val="20"/>
              </w:rPr>
            </w:pPr>
            <w:r w:rsidRPr="00486E52">
              <w:rPr>
                <w:rFonts w:asciiTheme="minorHAnsi" w:hAnsiTheme="minorHAnsi" w:cstheme="minorHAnsi"/>
                <w:sz w:val="20"/>
                <w:szCs w:val="20"/>
              </w:rPr>
              <w:t>The student</w:t>
            </w:r>
          </w:p>
          <w:p w:rsidR="00382B41" w:rsidRPr="00486E52" w:rsidRDefault="00382B41" w:rsidP="00382B41">
            <w:pPr>
              <w:widowControl/>
              <w:numPr>
                <w:ilvl w:val="0"/>
                <w:numId w:val="15"/>
              </w:numPr>
              <w:spacing w:after="0"/>
              <w:ind w:right="142"/>
              <w:rPr>
                <w:rFonts w:asciiTheme="minorHAnsi" w:hAnsiTheme="minorHAnsi" w:cstheme="minorHAnsi"/>
                <w:sz w:val="20"/>
                <w:szCs w:val="20"/>
              </w:rPr>
            </w:pPr>
            <w:r w:rsidRPr="00486E52">
              <w:rPr>
                <w:rFonts w:asciiTheme="minorHAnsi" w:hAnsiTheme="minorHAnsi" w:cstheme="minorHAnsi"/>
                <w:sz w:val="20"/>
                <w:szCs w:val="20"/>
              </w:rPr>
              <w:t>can relate wind and tidal forcing to vertical mixing and circulation in ocean</w:t>
            </w:r>
          </w:p>
          <w:p w:rsidR="00382B41" w:rsidRPr="00486E52" w:rsidRDefault="00382B41" w:rsidP="00382B41">
            <w:pPr>
              <w:widowControl/>
              <w:numPr>
                <w:ilvl w:val="0"/>
                <w:numId w:val="15"/>
              </w:numPr>
              <w:spacing w:after="0"/>
              <w:ind w:right="142"/>
              <w:rPr>
                <w:rFonts w:asciiTheme="minorHAnsi" w:hAnsiTheme="minorHAnsi" w:cstheme="minorHAnsi"/>
                <w:sz w:val="20"/>
                <w:szCs w:val="20"/>
              </w:rPr>
            </w:pPr>
            <w:r w:rsidRPr="00486E52">
              <w:rPr>
                <w:rFonts w:asciiTheme="minorHAnsi" w:hAnsiTheme="minorHAnsi" w:cstheme="minorHAnsi"/>
                <w:sz w:val="20"/>
                <w:szCs w:val="20"/>
              </w:rPr>
              <w:t>can generalize and relate the knowledge and skill gained to applications such as harvesting energy from tides and currents, environmental effects of fish farms, and dispersal and mixing of pollutants</w:t>
            </w:r>
          </w:p>
          <w:p w:rsidR="00382B41" w:rsidRPr="00486E52" w:rsidRDefault="00382B41" w:rsidP="00382B41">
            <w:pPr>
              <w:widowControl/>
              <w:numPr>
                <w:ilvl w:val="0"/>
                <w:numId w:val="15"/>
              </w:numPr>
              <w:spacing w:after="0"/>
              <w:ind w:right="142"/>
              <w:rPr>
                <w:rFonts w:asciiTheme="minorHAnsi" w:hAnsiTheme="minorHAnsi" w:cstheme="minorHAnsi"/>
                <w:sz w:val="20"/>
                <w:szCs w:val="20"/>
              </w:rPr>
            </w:pPr>
            <w:r w:rsidRPr="00486E52">
              <w:rPr>
                <w:rFonts w:asciiTheme="minorHAnsi" w:hAnsiTheme="minorHAnsi" w:cstheme="minorHAnsi"/>
                <w:sz w:val="20"/>
                <w:szCs w:val="20"/>
              </w:rPr>
              <w:t>can prepare a scientific report and presentation</w:t>
            </w:r>
          </w:p>
          <w:p w:rsidR="00135475" w:rsidRPr="00486E52" w:rsidRDefault="00135475" w:rsidP="00382B41">
            <w:pPr>
              <w:widowControl/>
              <w:spacing w:after="0"/>
              <w:ind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0F19E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Default="00382B41" w:rsidP="0062257B">
            <w:pPr>
              <w:spacing w:after="0" w:line="268" w:lineRule="exact"/>
              <w:ind w:left="142" w:right="142"/>
              <w:rPr>
                <w:rFonts w:asciiTheme="minorHAnsi" w:hAnsiTheme="minorHAnsi" w:cstheme="minorHAnsi"/>
                <w:sz w:val="20"/>
                <w:szCs w:val="20"/>
              </w:rPr>
            </w:pPr>
            <w:r w:rsidRPr="00382B41">
              <w:rPr>
                <w:rFonts w:asciiTheme="minorHAnsi" w:hAnsiTheme="minorHAnsi" w:cstheme="minorHAnsi"/>
                <w:sz w:val="20"/>
                <w:szCs w:val="20"/>
              </w:rPr>
              <w:t xml:space="preserve">Bachelor i </w:t>
            </w:r>
            <w:proofErr w:type="spellStart"/>
            <w:r w:rsidRPr="00382B41">
              <w:rPr>
                <w:rFonts w:asciiTheme="minorHAnsi" w:hAnsiTheme="minorHAnsi" w:cstheme="minorHAnsi"/>
                <w:sz w:val="20"/>
                <w:szCs w:val="20"/>
              </w:rPr>
              <w:t>meteorologi</w:t>
            </w:r>
            <w:proofErr w:type="spellEnd"/>
            <w:r w:rsidRPr="00382B41">
              <w:rPr>
                <w:rFonts w:asciiTheme="minorHAnsi" w:hAnsiTheme="minorHAnsi" w:cstheme="minorHAnsi"/>
                <w:sz w:val="20"/>
                <w:szCs w:val="20"/>
              </w:rPr>
              <w:t xml:space="preserve"> </w:t>
            </w:r>
            <w:proofErr w:type="spellStart"/>
            <w:r w:rsidRPr="00382B41">
              <w:rPr>
                <w:rFonts w:asciiTheme="minorHAnsi" w:hAnsiTheme="minorHAnsi" w:cstheme="minorHAnsi"/>
                <w:sz w:val="20"/>
                <w:szCs w:val="20"/>
              </w:rPr>
              <w:t>og</w:t>
            </w:r>
            <w:proofErr w:type="spellEnd"/>
            <w:r w:rsidRPr="00382B41">
              <w:rPr>
                <w:rFonts w:asciiTheme="minorHAnsi" w:hAnsiTheme="minorHAnsi" w:cstheme="minorHAnsi"/>
                <w:sz w:val="20"/>
                <w:szCs w:val="20"/>
              </w:rPr>
              <w:t xml:space="preserve"> </w:t>
            </w:r>
            <w:proofErr w:type="spellStart"/>
            <w:r w:rsidRPr="00382B41">
              <w:rPr>
                <w:rFonts w:asciiTheme="minorHAnsi" w:hAnsiTheme="minorHAnsi" w:cstheme="minorHAnsi"/>
                <w:sz w:val="20"/>
                <w:szCs w:val="20"/>
              </w:rPr>
              <w:t>oseanografi</w:t>
            </w:r>
            <w:proofErr w:type="spellEnd"/>
            <w:r w:rsidRPr="00382B41">
              <w:rPr>
                <w:rFonts w:asciiTheme="minorHAnsi" w:hAnsiTheme="minorHAnsi" w:cstheme="minorHAnsi"/>
                <w:sz w:val="20"/>
                <w:szCs w:val="20"/>
              </w:rPr>
              <w:t xml:space="preserve"> </w:t>
            </w:r>
            <w:proofErr w:type="spellStart"/>
            <w:r w:rsidRPr="00382B41">
              <w:rPr>
                <w:rFonts w:asciiTheme="minorHAnsi" w:hAnsiTheme="minorHAnsi" w:cstheme="minorHAnsi"/>
                <w:sz w:val="20"/>
                <w:szCs w:val="20"/>
              </w:rPr>
              <w:t>eller</w:t>
            </w:r>
            <w:proofErr w:type="spellEnd"/>
            <w:r w:rsidRPr="00382B41">
              <w:rPr>
                <w:rFonts w:asciiTheme="minorHAnsi" w:hAnsiTheme="minorHAnsi" w:cstheme="minorHAnsi"/>
                <w:sz w:val="20"/>
                <w:szCs w:val="20"/>
              </w:rPr>
              <w:t xml:space="preserve"> </w:t>
            </w:r>
            <w:proofErr w:type="spellStart"/>
            <w:r w:rsidRPr="00382B41">
              <w:rPr>
                <w:rFonts w:asciiTheme="minorHAnsi" w:hAnsiTheme="minorHAnsi" w:cstheme="minorHAnsi"/>
                <w:sz w:val="20"/>
                <w:szCs w:val="20"/>
              </w:rPr>
              <w:t>tilsvarande</w:t>
            </w:r>
            <w:proofErr w:type="spellEnd"/>
            <w:r w:rsidRPr="00382B41">
              <w:rPr>
                <w:rFonts w:asciiTheme="minorHAnsi" w:hAnsiTheme="minorHAnsi" w:cstheme="minorHAnsi"/>
                <w:sz w:val="20"/>
                <w:szCs w:val="20"/>
              </w:rPr>
              <w:t>.</w:t>
            </w:r>
          </w:p>
          <w:p w:rsidR="00382B41" w:rsidRDefault="00382B41" w:rsidP="0062257B">
            <w:pPr>
              <w:spacing w:after="0" w:line="268" w:lineRule="exact"/>
              <w:ind w:left="142" w:right="142"/>
              <w:rPr>
                <w:rFonts w:asciiTheme="minorHAnsi" w:hAnsiTheme="minorHAnsi" w:cstheme="minorHAnsi"/>
                <w:sz w:val="20"/>
                <w:szCs w:val="20"/>
                <w:lang w:val="en"/>
              </w:rPr>
            </w:pPr>
          </w:p>
          <w:p w:rsidR="00382B41" w:rsidRPr="00837034" w:rsidRDefault="00382B41" w:rsidP="0062257B">
            <w:pPr>
              <w:spacing w:after="0" w:line="268" w:lineRule="exact"/>
              <w:ind w:left="142" w:right="142"/>
              <w:rPr>
                <w:rFonts w:asciiTheme="minorHAnsi" w:hAnsiTheme="minorHAnsi" w:cstheme="minorHAnsi"/>
                <w:sz w:val="20"/>
                <w:szCs w:val="20"/>
              </w:rPr>
            </w:pPr>
            <w:r w:rsidRPr="00382B41">
              <w:rPr>
                <w:rFonts w:asciiTheme="minorHAnsi" w:hAnsiTheme="minorHAnsi" w:cstheme="minorHAnsi"/>
                <w:sz w:val="20"/>
                <w:szCs w:val="20"/>
                <w:lang w:val="en"/>
              </w:rPr>
              <w:t>Bachelor's degree in Meteorology and Oceanography or equivalent.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382B41" w:rsidRPr="000F19E1" w:rsidRDefault="00382B41" w:rsidP="0019440F">
            <w:pPr>
              <w:spacing w:after="0" w:line="268" w:lineRule="exact"/>
              <w:ind w:left="142" w:right="142"/>
              <w:rPr>
                <w:rFonts w:asciiTheme="minorHAnsi" w:hAnsiTheme="minorHAnsi" w:cstheme="minorHAnsi"/>
                <w:sz w:val="20"/>
                <w:szCs w:val="20"/>
                <w:lang w:val="nn-NO"/>
              </w:rPr>
            </w:pPr>
            <w:r w:rsidRPr="00D33899">
              <w:rPr>
                <w:rFonts w:asciiTheme="minorHAnsi" w:hAnsiTheme="minorHAnsi" w:cstheme="minorHAnsi"/>
                <w:sz w:val="20"/>
                <w:szCs w:val="20"/>
                <w:lang w:val="nn-NO"/>
              </w:rPr>
              <w:t xml:space="preserve">GEOF 310 Turbulens i atmosfærens og havets grenselag eller tilsvarande, og </w:t>
            </w:r>
            <w:r w:rsidR="00D33899" w:rsidRPr="000F19E1">
              <w:rPr>
                <w:rFonts w:asciiTheme="minorHAnsi" w:hAnsiTheme="minorHAnsi" w:cstheme="minorHAnsi"/>
                <w:sz w:val="20"/>
                <w:szCs w:val="20"/>
                <w:lang w:val="nn-NO"/>
              </w:rPr>
              <w:t>GEOF346</w:t>
            </w:r>
            <w:r w:rsidR="00E024BA" w:rsidRPr="000F19E1">
              <w:rPr>
                <w:rFonts w:asciiTheme="minorHAnsi" w:hAnsiTheme="minorHAnsi" w:cstheme="minorHAnsi"/>
                <w:sz w:val="20"/>
                <w:szCs w:val="20"/>
                <w:lang w:val="nn-NO"/>
              </w:rPr>
              <w:t xml:space="preserve"> </w:t>
            </w:r>
            <w:proofErr w:type="spellStart"/>
            <w:r w:rsidR="00E024BA" w:rsidRPr="000F19E1">
              <w:rPr>
                <w:rFonts w:asciiTheme="minorHAnsi" w:hAnsiTheme="minorHAnsi" w:cstheme="minorHAnsi"/>
                <w:sz w:val="20"/>
                <w:szCs w:val="20"/>
                <w:lang w:val="nn-NO"/>
              </w:rPr>
              <w:t>Tidevannsdynamikk</w:t>
            </w:r>
            <w:proofErr w:type="spellEnd"/>
            <w:r w:rsidR="00E024BA" w:rsidRPr="000F19E1">
              <w:rPr>
                <w:rFonts w:asciiTheme="minorHAnsi" w:hAnsiTheme="minorHAnsi" w:cstheme="minorHAnsi"/>
                <w:sz w:val="20"/>
                <w:szCs w:val="20"/>
                <w:lang w:val="nn-NO"/>
              </w:rPr>
              <w:t xml:space="preserve"> og </w:t>
            </w:r>
            <w:proofErr w:type="spellStart"/>
            <w:r w:rsidR="00E024BA" w:rsidRPr="000F19E1">
              <w:rPr>
                <w:rFonts w:asciiTheme="minorHAnsi" w:hAnsiTheme="minorHAnsi" w:cstheme="minorHAnsi"/>
                <w:sz w:val="20"/>
                <w:szCs w:val="20"/>
                <w:lang w:val="nn-NO"/>
              </w:rPr>
              <w:t>havnivåvarsjonar</w:t>
            </w:r>
            <w:proofErr w:type="spellEnd"/>
            <w:r w:rsidR="0019440F" w:rsidRPr="000F19E1">
              <w:rPr>
                <w:rFonts w:asciiTheme="minorHAnsi" w:hAnsiTheme="minorHAnsi" w:cstheme="minorHAnsi"/>
                <w:sz w:val="20"/>
                <w:szCs w:val="20"/>
                <w:lang w:val="nn-NO"/>
              </w:rPr>
              <w:t>.</w:t>
            </w:r>
          </w:p>
          <w:p w:rsidR="00D33899" w:rsidRPr="00D33899" w:rsidRDefault="00D33899" w:rsidP="0062257B">
            <w:pPr>
              <w:spacing w:after="0" w:line="268" w:lineRule="exact"/>
              <w:ind w:left="142" w:right="142"/>
              <w:rPr>
                <w:rFonts w:asciiTheme="minorHAnsi" w:hAnsiTheme="minorHAnsi" w:cstheme="minorHAnsi"/>
                <w:color w:val="00B0F0"/>
                <w:sz w:val="20"/>
                <w:szCs w:val="20"/>
                <w:lang w:val="nn-NO"/>
              </w:rPr>
            </w:pPr>
          </w:p>
          <w:p w:rsidR="00D33899" w:rsidRPr="000F19E1" w:rsidRDefault="00382B41" w:rsidP="0019440F">
            <w:pPr>
              <w:spacing w:after="0" w:line="268" w:lineRule="exact"/>
              <w:ind w:left="142" w:right="142"/>
              <w:rPr>
                <w:rFonts w:asciiTheme="minorHAnsi" w:hAnsiTheme="minorHAnsi" w:cstheme="minorHAnsi"/>
                <w:color w:val="00B0F0"/>
                <w:sz w:val="20"/>
                <w:szCs w:val="20"/>
              </w:rPr>
            </w:pPr>
            <w:r w:rsidRPr="000F19E1">
              <w:rPr>
                <w:rFonts w:asciiTheme="minorHAnsi" w:hAnsiTheme="minorHAnsi" w:cstheme="minorHAnsi"/>
                <w:sz w:val="20"/>
                <w:szCs w:val="20"/>
                <w:lang w:val="nn-NO"/>
              </w:rPr>
              <w:t xml:space="preserve">GEOF 310 </w:t>
            </w:r>
            <w:proofErr w:type="spellStart"/>
            <w:r w:rsidRPr="000F19E1">
              <w:rPr>
                <w:rFonts w:asciiTheme="minorHAnsi" w:hAnsiTheme="minorHAnsi" w:cstheme="minorHAnsi"/>
                <w:sz w:val="20"/>
                <w:szCs w:val="20"/>
                <w:lang w:val="nn-NO"/>
              </w:rPr>
              <w:t>Turbulence</w:t>
            </w:r>
            <w:proofErr w:type="spellEnd"/>
            <w:r w:rsidRPr="000F19E1">
              <w:rPr>
                <w:rFonts w:asciiTheme="minorHAnsi" w:hAnsiTheme="minorHAnsi" w:cstheme="minorHAnsi"/>
                <w:sz w:val="20"/>
                <w:szCs w:val="20"/>
                <w:lang w:val="nn-NO"/>
              </w:rPr>
              <w:t xml:space="preserve"> in </w:t>
            </w:r>
            <w:proofErr w:type="spellStart"/>
            <w:r w:rsidRPr="000F19E1">
              <w:rPr>
                <w:rFonts w:asciiTheme="minorHAnsi" w:hAnsiTheme="minorHAnsi" w:cstheme="minorHAnsi"/>
                <w:sz w:val="20"/>
                <w:szCs w:val="20"/>
                <w:lang w:val="nn-NO"/>
              </w:rPr>
              <w:t>the</w:t>
            </w:r>
            <w:proofErr w:type="spellEnd"/>
            <w:r w:rsidRPr="000F19E1">
              <w:rPr>
                <w:rFonts w:asciiTheme="minorHAnsi" w:hAnsiTheme="minorHAnsi" w:cstheme="minorHAnsi"/>
                <w:sz w:val="20"/>
                <w:szCs w:val="20"/>
                <w:lang w:val="nn-NO"/>
              </w:rPr>
              <w:t xml:space="preserve"> </w:t>
            </w:r>
            <w:proofErr w:type="spellStart"/>
            <w:r w:rsidRPr="000F19E1">
              <w:rPr>
                <w:rFonts w:asciiTheme="minorHAnsi" w:hAnsiTheme="minorHAnsi" w:cstheme="minorHAnsi"/>
                <w:sz w:val="20"/>
                <w:szCs w:val="20"/>
                <w:lang w:val="nn-NO"/>
              </w:rPr>
              <w:t>Atmospheric</w:t>
            </w:r>
            <w:proofErr w:type="spellEnd"/>
            <w:r w:rsidRPr="000F19E1">
              <w:rPr>
                <w:rFonts w:asciiTheme="minorHAnsi" w:hAnsiTheme="minorHAnsi" w:cstheme="minorHAnsi"/>
                <w:sz w:val="20"/>
                <w:szCs w:val="20"/>
                <w:lang w:val="nn-NO"/>
              </w:rPr>
              <w:t xml:space="preserve"> and Ocean </w:t>
            </w:r>
            <w:proofErr w:type="spellStart"/>
            <w:r w:rsidRPr="000F19E1">
              <w:rPr>
                <w:rFonts w:asciiTheme="minorHAnsi" w:hAnsiTheme="minorHAnsi" w:cstheme="minorHAnsi"/>
                <w:sz w:val="20"/>
                <w:szCs w:val="20"/>
                <w:lang w:val="nn-NO"/>
              </w:rPr>
              <w:t>Boundary</w:t>
            </w:r>
            <w:proofErr w:type="spellEnd"/>
            <w:r w:rsidRPr="000F19E1">
              <w:rPr>
                <w:rFonts w:asciiTheme="minorHAnsi" w:hAnsiTheme="minorHAnsi" w:cstheme="minorHAnsi"/>
                <w:sz w:val="20"/>
                <w:szCs w:val="20"/>
                <w:lang w:val="nn-NO"/>
              </w:rPr>
              <w:t xml:space="preserve"> </w:t>
            </w:r>
            <w:proofErr w:type="spellStart"/>
            <w:r w:rsidRPr="000F19E1">
              <w:rPr>
                <w:rFonts w:asciiTheme="minorHAnsi" w:hAnsiTheme="minorHAnsi" w:cstheme="minorHAnsi"/>
                <w:sz w:val="20"/>
                <w:szCs w:val="20"/>
                <w:lang w:val="nn-NO"/>
              </w:rPr>
              <w:t>Layer</w:t>
            </w:r>
            <w:proofErr w:type="spellEnd"/>
            <w:r w:rsidRPr="000F19E1">
              <w:rPr>
                <w:rFonts w:asciiTheme="minorHAnsi" w:hAnsiTheme="minorHAnsi" w:cstheme="minorHAnsi"/>
                <w:sz w:val="20"/>
                <w:szCs w:val="20"/>
                <w:lang w:val="nn-NO"/>
              </w:rPr>
              <w:t xml:space="preserve">, or </w:t>
            </w:r>
            <w:proofErr w:type="spellStart"/>
            <w:r w:rsidRPr="000F19E1">
              <w:rPr>
                <w:rFonts w:asciiTheme="minorHAnsi" w:hAnsiTheme="minorHAnsi" w:cstheme="minorHAnsi"/>
                <w:sz w:val="20"/>
                <w:szCs w:val="20"/>
                <w:lang w:val="nn-NO"/>
              </w:rPr>
              <w:t>equivalent</w:t>
            </w:r>
            <w:proofErr w:type="spellEnd"/>
            <w:r w:rsidRPr="000F19E1">
              <w:rPr>
                <w:rFonts w:asciiTheme="minorHAnsi" w:hAnsiTheme="minorHAnsi" w:cstheme="minorHAnsi"/>
                <w:sz w:val="20"/>
                <w:szCs w:val="20"/>
                <w:lang w:val="nn-NO"/>
              </w:rPr>
              <w:t xml:space="preserve">, and </w:t>
            </w:r>
            <w:r w:rsidR="00D33899" w:rsidRPr="000F19E1">
              <w:rPr>
                <w:rFonts w:asciiTheme="minorHAnsi" w:hAnsiTheme="minorHAnsi" w:cstheme="minorHAnsi"/>
                <w:sz w:val="20"/>
                <w:szCs w:val="20"/>
              </w:rPr>
              <w:t>GEOF346</w:t>
            </w:r>
            <w:r w:rsidR="00E024BA" w:rsidRPr="000F19E1">
              <w:rPr>
                <w:rFonts w:asciiTheme="minorHAnsi" w:hAnsiTheme="minorHAnsi" w:cstheme="minorHAnsi"/>
                <w:sz w:val="20"/>
                <w:szCs w:val="20"/>
              </w:rPr>
              <w:t xml:space="preserve"> </w:t>
            </w:r>
            <w:r w:rsidR="0019440F" w:rsidRPr="000F19E1">
              <w:rPr>
                <w:rFonts w:asciiTheme="minorHAnsi" w:hAnsiTheme="minorHAnsi" w:cstheme="minorHAnsi"/>
                <w:sz w:val="20"/>
                <w:szCs w:val="20"/>
              </w:rPr>
              <w:t>Tidal dynamics and sea level variations.</w:t>
            </w:r>
          </w:p>
        </w:tc>
        <w:tc>
          <w:tcPr>
            <w:tcW w:w="4975" w:type="dxa"/>
            <w:tcBorders>
              <w:top w:val="single" w:sz="4" w:space="0" w:color="000000"/>
              <w:left w:val="single" w:sz="4" w:space="0" w:color="000000"/>
              <w:bottom w:val="single" w:sz="4" w:space="0" w:color="000000"/>
              <w:right w:val="single" w:sz="4" w:space="0" w:color="000000"/>
            </w:tcBorders>
          </w:tcPr>
          <w:p w:rsidR="001B1A1F" w:rsidRPr="00D33899" w:rsidRDefault="001B1A1F" w:rsidP="0062257B">
            <w:pPr>
              <w:spacing w:after="0" w:line="268" w:lineRule="exact"/>
              <w:ind w:left="142" w:right="155"/>
              <w:rPr>
                <w:rFonts w:asciiTheme="minorHAnsi" w:hAnsiTheme="minorHAnsi" w:cstheme="minorHAnsi"/>
                <w:spacing w:val="-2"/>
                <w:sz w:val="20"/>
                <w:szCs w:val="20"/>
              </w:rPr>
            </w:pPr>
            <w:proofErr w:type="spellStart"/>
            <w:r w:rsidRPr="00D33899">
              <w:rPr>
                <w:rFonts w:asciiTheme="minorHAnsi" w:hAnsiTheme="minorHAnsi" w:cstheme="minorHAnsi"/>
                <w:spacing w:val="-2"/>
                <w:sz w:val="20"/>
                <w:szCs w:val="20"/>
              </w:rPr>
              <w:t>Kan</w:t>
            </w:r>
            <w:proofErr w:type="spellEnd"/>
            <w:r w:rsidRPr="00D33899">
              <w:rPr>
                <w:rFonts w:asciiTheme="minorHAnsi" w:hAnsiTheme="minorHAnsi" w:cstheme="minorHAnsi"/>
                <w:spacing w:val="-2"/>
                <w:sz w:val="20"/>
                <w:szCs w:val="20"/>
              </w:rPr>
              <w:t xml:space="preserve"> </w:t>
            </w:r>
            <w:proofErr w:type="spellStart"/>
            <w:r w:rsidRPr="00D33899">
              <w:rPr>
                <w:rFonts w:asciiTheme="minorHAnsi" w:hAnsiTheme="minorHAnsi" w:cstheme="minorHAnsi"/>
                <w:spacing w:val="-2"/>
                <w:sz w:val="20"/>
                <w:szCs w:val="20"/>
              </w:rPr>
              <w:t>fyllast</w:t>
            </w:r>
            <w:proofErr w:type="spellEnd"/>
            <w:r w:rsidRPr="00D33899">
              <w:rPr>
                <w:rFonts w:asciiTheme="minorHAnsi" w:hAnsiTheme="minorHAnsi" w:cstheme="minorHAnsi"/>
                <w:spacing w:val="-2"/>
                <w:sz w:val="20"/>
                <w:szCs w:val="20"/>
              </w:rPr>
              <w:t xml:space="preserve"> </w:t>
            </w:r>
            <w:proofErr w:type="spellStart"/>
            <w:r w:rsidRPr="00D33899">
              <w:rPr>
                <w:rFonts w:asciiTheme="minorHAnsi" w:hAnsiTheme="minorHAnsi" w:cstheme="minorHAnsi"/>
                <w:spacing w:val="-2"/>
                <w:sz w:val="20"/>
                <w:szCs w:val="20"/>
              </w:rPr>
              <w:t>ut</w:t>
            </w:r>
            <w:proofErr w:type="spellEnd"/>
            <w:r w:rsidRPr="00D33899">
              <w:rPr>
                <w:rFonts w:asciiTheme="minorHAnsi" w:hAnsiTheme="minorHAnsi" w:cstheme="minorHAnsi"/>
                <w:spacing w:val="-2"/>
                <w:sz w:val="20"/>
                <w:szCs w:val="20"/>
              </w:rPr>
              <w:t xml:space="preserve"> om </w:t>
            </w:r>
            <w:proofErr w:type="spellStart"/>
            <w:r w:rsidRPr="00D33899">
              <w:rPr>
                <w:rFonts w:asciiTheme="minorHAnsi" w:hAnsiTheme="minorHAnsi" w:cstheme="minorHAnsi"/>
                <w:spacing w:val="-2"/>
                <w:sz w:val="20"/>
                <w:szCs w:val="20"/>
              </w:rPr>
              <w:t>det</w:t>
            </w:r>
            <w:proofErr w:type="spellEnd"/>
            <w:r w:rsidRPr="00D33899">
              <w:rPr>
                <w:rFonts w:asciiTheme="minorHAnsi" w:hAnsiTheme="minorHAnsi" w:cstheme="minorHAnsi"/>
                <w:spacing w:val="-2"/>
                <w:sz w:val="20"/>
                <w:szCs w:val="20"/>
              </w:rPr>
              <w:t xml:space="preserve"> </w:t>
            </w:r>
            <w:proofErr w:type="spellStart"/>
            <w:r w:rsidRPr="00D33899">
              <w:rPr>
                <w:rFonts w:asciiTheme="minorHAnsi" w:hAnsiTheme="minorHAnsi" w:cstheme="minorHAnsi"/>
                <w:spacing w:val="-2"/>
                <w:sz w:val="20"/>
                <w:szCs w:val="20"/>
              </w:rPr>
              <w:t>trengst</w:t>
            </w:r>
            <w:proofErr w:type="spellEnd"/>
            <w:r w:rsidRPr="00D33899">
              <w:rPr>
                <w:rFonts w:asciiTheme="minorHAnsi" w:hAnsiTheme="minorHAnsi" w:cstheme="minorHAnsi"/>
                <w:spacing w:val="-2"/>
                <w:sz w:val="20"/>
                <w:szCs w:val="20"/>
              </w:rPr>
              <w:t>.</w:t>
            </w:r>
          </w:p>
          <w:p w:rsidR="001B1A1F" w:rsidRPr="00D33899" w:rsidRDefault="001B1A1F" w:rsidP="0062257B">
            <w:pPr>
              <w:ind w:left="142" w:right="155"/>
              <w:rPr>
                <w:rFonts w:asciiTheme="minorHAnsi" w:hAnsiTheme="minorHAnsi" w:cstheme="minorHAnsi"/>
                <w:sz w:val="20"/>
                <w:szCs w:val="20"/>
              </w:rPr>
            </w:pPr>
          </w:p>
        </w:tc>
      </w:tr>
      <w:tr w:rsidR="001B1A1F" w:rsidRPr="000F19E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33899" w:rsidRDefault="00790268" w:rsidP="0062257B">
            <w:pPr>
              <w:pStyle w:val="western"/>
              <w:ind w:left="75" w:right="142"/>
              <w:rPr>
                <w:rFonts w:asciiTheme="minorHAnsi" w:hAnsiTheme="minorHAnsi" w:cstheme="minorHAnsi"/>
                <w:sz w:val="20"/>
                <w:szCs w:val="20"/>
                <w:lang w:val="en-US"/>
              </w:rPr>
            </w:pPr>
            <w:r w:rsidRPr="00D33899">
              <w:rPr>
                <w:rFonts w:asciiTheme="minorHAnsi" w:hAnsiTheme="minorHAnsi" w:cstheme="minorHAnsi"/>
                <w:sz w:val="20"/>
                <w:szCs w:val="20"/>
                <w:lang w:val="en-US"/>
              </w:rPr>
              <w:t>EB</w:t>
            </w:r>
            <w:bookmarkStart w:id="0" w:name="_GoBack"/>
            <w:bookmarkEnd w:id="0"/>
            <w:r w:rsidRPr="00D33899">
              <w:rPr>
                <w:rFonts w:asciiTheme="minorHAnsi" w:hAnsiTheme="minorHAnsi" w:cstheme="minorHAnsi"/>
                <w:sz w:val="20"/>
                <w:szCs w:val="20"/>
                <w:lang w:val="en-US"/>
              </w:rPr>
              <w:t>_SPREDUK</w:t>
            </w:r>
          </w:p>
        </w:tc>
        <w:tc>
          <w:tcPr>
            <w:tcW w:w="6095" w:type="dxa"/>
            <w:tcBorders>
              <w:top w:val="single" w:sz="4" w:space="0" w:color="000000"/>
              <w:left w:val="single" w:sz="4" w:space="0" w:color="000000"/>
              <w:bottom w:val="single" w:sz="4" w:space="0" w:color="000000"/>
              <w:right w:val="single" w:sz="4" w:space="0" w:color="000000"/>
            </w:tcBorders>
          </w:tcPr>
          <w:p w:rsidR="001B1A1F" w:rsidRPr="00D33899" w:rsidRDefault="00730379" w:rsidP="0062257B">
            <w:pPr>
              <w:ind w:left="142" w:right="142"/>
              <w:rPr>
                <w:rFonts w:asciiTheme="minorHAnsi" w:hAnsiTheme="minorHAnsi" w:cstheme="minorHAnsi"/>
                <w:sz w:val="20"/>
                <w:szCs w:val="20"/>
              </w:rPr>
            </w:pPr>
            <w:r w:rsidRPr="00D33899">
              <w:rPr>
                <w:rFonts w:asciiTheme="minorHAnsi" w:hAnsiTheme="minorHAnsi" w:cstheme="minorHAnsi"/>
                <w:sz w:val="20"/>
                <w:szCs w:val="20"/>
              </w:rPr>
              <w:t xml:space="preserve">GEOF332: 5 </w:t>
            </w:r>
            <w:proofErr w:type="spellStart"/>
            <w:r w:rsidRPr="00D33899">
              <w:rPr>
                <w:rFonts w:asciiTheme="minorHAnsi" w:hAnsiTheme="minorHAnsi" w:cstheme="minorHAnsi"/>
                <w:sz w:val="20"/>
                <w:szCs w:val="20"/>
              </w:rPr>
              <w:t>stp</w:t>
            </w:r>
            <w:proofErr w:type="spellEnd"/>
            <w:r w:rsidRPr="00D33899">
              <w:rPr>
                <w:rFonts w:asciiTheme="minorHAnsi" w:hAnsiTheme="minorHAnsi" w:cstheme="minorHAnsi"/>
                <w:sz w:val="20"/>
                <w:szCs w:val="20"/>
              </w:rPr>
              <w:t>.</w:t>
            </w:r>
          </w:p>
          <w:p w:rsidR="00730379" w:rsidRPr="00730379" w:rsidRDefault="00730379" w:rsidP="0062257B">
            <w:pPr>
              <w:ind w:left="142" w:right="142"/>
              <w:rPr>
                <w:rFonts w:asciiTheme="minorHAnsi" w:hAnsiTheme="minorHAnsi" w:cstheme="minorHAnsi"/>
                <w:sz w:val="20"/>
                <w:szCs w:val="20"/>
                <w:lang w:val="nn-NO"/>
              </w:rPr>
            </w:pPr>
            <w:r w:rsidRPr="00D33899">
              <w:rPr>
                <w:rFonts w:asciiTheme="minorHAnsi" w:hAnsiTheme="minorHAnsi" w:cstheme="minorHAnsi"/>
                <w:sz w:val="20"/>
                <w:szCs w:val="20"/>
              </w:rPr>
              <w:t>GEOF</w:t>
            </w:r>
            <w:r w:rsidRPr="00730379">
              <w:rPr>
                <w:rFonts w:asciiTheme="minorHAnsi" w:hAnsiTheme="minorHAnsi" w:cstheme="minorHAnsi"/>
                <w:sz w:val="20"/>
                <w:szCs w:val="20"/>
                <w:lang w:val="nn-NO"/>
              </w:rPr>
              <w:t xml:space="preserve">332: 5 ECTS.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0F19E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7B4D84">
              <w:rPr>
                <w:rFonts w:asciiTheme="minorHAnsi" w:hAnsiTheme="minorHAnsi" w:cstheme="minorHAnsi"/>
                <w:b/>
                <w:bCs/>
                <w:spacing w:val="-3"/>
                <w:sz w:val="20"/>
                <w:szCs w:val="20"/>
              </w:rPr>
              <w:t>Krav</w:t>
            </w:r>
            <w:proofErr w:type="spellEnd"/>
            <w:r w:rsidRPr="007B4D84">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9" w:history="1">
              <w:r w:rsidRPr="00D13CD7">
                <w:rPr>
                  <w:rStyle w:val="Hyperlink"/>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w:t>
            </w:r>
            <w:r w:rsidR="007B4D84">
              <w:rPr>
                <w:rFonts w:asciiTheme="minorHAnsi" w:hAnsiTheme="minorHAnsi" w:cstheme="minorHAnsi"/>
                <w:sz w:val="20"/>
                <w:szCs w:val="20"/>
                <w:lang w:val="en-US"/>
              </w:rPr>
              <w:t xml:space="preserve">  </w:t>
            </w:r>
            <w:r w:rsidR="007B4D84" w:rsidRPr="007B4D84">
              <w:rPr>
                <w:rFonts w:asciiTheme="minorHAnsi" w:hAnsiTheme="minorHAnsi" w:cstheme="minorHAnsi"/>
                <w:sz w:val="20"/>
                <w:szCs w:val="20"/>
                <w:highlight w:val="yellow"/>
                <w:lang w:val="en-US"/>
              </w:rPr>
              <w:t>INSERT PhD</w:t>
            </w:r>
            <w:r w:rsidRPr="00D13CD7">
              <w:rPr>
                <w:rFonts w:asciiTheme="minorHAnsi" w:hAnsiTheme="minorHAnsi" w:cstheme="minorHAnsi"/>
                <w:sz w:val="20"/>
                <w:szCs w:val="20"/>
                <w:lang w:val="en-US"/>
              </w:rPr>
              <w:t xml:space="preserve"> </w:t>
            </w:r>
          </w:p>
          <w:p w:rsidR="007E3746" w:rsidRPr="007B4D84" w:rsidRDefault="007E3746" w:rsidP="007B4D84">
            <w:pPr>
              <w:pStyle w:val="Default"/>
              <w:ind w:left="142" w:right="142"/>
              <w:rPr>
                <w:rFonts w:asciiTheme="minorHAnsi" w:hAnsiTheme="minorHAnsi" w:cstheme="minorHAnsi"/>
                <w:i/>
                <w:sz w:val="20"/>
                <w:szCs w:val="20"/>
                <w:lang w:val="en-US"/>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0F19E1"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lastRenderedPageBreak/>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1B1A1F" w:rsidP="0062257B">
            <w:pPr>
              <w:pStyle w:val="western"/>
              <w:ind w:left="75" w:right="142"/>
              <w:rPr>
                <w:rFonts w:asciiTheme="minorHAnsi" w:hAnsiTheme="minorHAnsi" w:cstheme="minorHAnsi"/>
                <w:sz w:val="20"/>
                <w:szCs w:val="20"/>
                <w:lang w:val="nn-NO"/>
              </w:rPr>
            </w:pPr>
          </w:p>
        </w:tc>
        <w:tc>
          <w:tcPr>
            <w:tcW w:w="6095" w:type="dxa"/>
            <w:vMerge w:val="restart"/>
            <w:tcBorders>
              <w:top w:val="single" w:sz="4" w:space="0" w:color="000000"/>
              <w:left w:val="single" w:sz="4" w:space="0" w:color="000000"/>
              <w:right w:val="single" w:sz="4" w:space="0" w:color="000000"/>
            </w:tcBorders>
          </w:tcPr>
          <w:p w:rsidR="007E3746" w:rsidRPr="007E3746" w:rsidRDefault="007E3746" w:rsidP="007E3746">
            <w:pPr>
              <w:ind w:left="142" w:right="142"/>
              <w:rPr>
                <w:rFonts w:asciiTheme="minorHAnsi" w:hAnsiTheme="minorHAnsi" w:cstheme="minorHAnsi"/>
                <w:sz w:val="20"/>
                <w:szCs w:val="20"/>
                <w:lang w:val="nn-NO"/>
              </w:rPr>
            </w:pPr>
            <w:r w:rsidRPr="007E3746">
              <w:rPr>
                <w:rFonts w:asciiTheme="minorHAnsi" w:hAnsiTheme="minorHAnsi" w:cstheme="minorHAnsi"/>
                <w:sz w:val="20"/>
                <w:szCs w:val="20"/>
                <w:lang w:val="nn-NO"/>
              </w:rPr>
              <w:t>2 førelesingar; 2+</w:t>
            </w:r>
            <w:r w:rsidR="007B4D84">
              <w:rPr>
                <w:rFonts w:asciiTheme="minorHAnsi" w:hAnsiTheme="minorHAnsi" w:cstheme="minorHAnsi"/>
                <w:sz w:val="20"/>
                <w:szCs w:val="20"/>
                <w:lang w:val="nn-NO"/>
              </w:rPr>
              <w:t>1</w:t>
            </w:r>
            <w:r w:rsidRPr="007E3746">
              <w:rPr>
                <w:rFonts w:asciiTheme="minorHAnsi" w:hAnsiTheme="minorHAnsi" w:cstheme="minorHAnsi"/>
                <w:sz w:val="20"/>
                <w:szCs w:val="20"/>
                <w:lang w:val="nn-NO"/>
              </w:rPr>
              <w:t xml:space="preserve"> timar pr. veke </w:t>
            </w:r>
          </w:p>
          <w:p w:rsidR="007E3746" w:rsidRPr="007E3746" w:rsidRDefault="007E3746" w:rsidP="007E3746">
            <w:pPr>
              <w:ind w:left="142" w:right="142"/>
              <w:rPr>
                <w:rFonts w:asciiTheme="minorHAnsi" w:hAnsiTheme="minorHAnsi" w:cstheme="minorHAnsi"/>
                <w:sz w:val="20"/>
                <w:szCs w:val="20"/>
                <w:lang w:val="nn-NO"/>
              </w:rPr>
            </w:pPr>
            <w:r w:rsidRPr="007E3746">
              <w:rPr>
                <w:rFonts w:asciiTheme="minorHAnsi" w:hAnsiTheme="minorHAnsi" w:cstheme="minorHAnsi"/>
                <w:sz w:val="20"/>
                <w:szCs w:val="20"/>
                <w:lang w:val="nn-NO"/>
              </w:rPr>
              <w:t>Feltarbeid, 5</w:t>
            </w:r>
            <w:r w:rsidR="007B4D84">
              <w:rPr>
                <w:rFonts w:asciiTheme="minorHAnsi" w:hAnsiTheme="minorHAnsi" w:cstheme="minorHAnsi"/>
                <w:sz w:val="20"/>
                <w:szCs w:val="20"/>
                <w:lang w:val="nn-NO"/>
              </w:rPr>
              <w:t>-8</w:t>
            </w:r>
            <w:r w:rsidRPr="007E3746">
              <w:rPr>
                <w:rFonts w:asciiTheme="minorHAnsi" w:hAnsiTheme="minorHAnsi" w:cstheme="minorHAnsi"/>
                <w:sz w:val="20"/>
                <w:szCs w:val="20"/>
                <w:lang w:val="nn-NO"/>
              </w:rPr>
              <w:t xml:space="preserve"> døgn</w:t>
            </w:r>
          </w:p>
          <w:p w:rsidR="007E3746" w:rsidRPr="007E3746" w:rsidRDefault="007E3746" w:rsidP="007E3746">
            <w:pPr>
              <w:ind w:left="142" w:right="142"/>
              <w:rPr>
                <w:rFonts w:asciiTheme="minorHAnsi" w:hAnsiTheme="minorHAnsi" w:cstheme="minorHAnsi"/>
                <w:sz w:val="20"/>
                <w:szCs w:val="20"/>
                <w:lang w:val="nn-NO"/>
              </w:rPr>
            </w:pPr>
            <w:r w:rsidRPr="007E3746">
              <w:rPr>
                <w:rFonts w:asciiTheme="minorHAnsi" w:hAnsiTheme="minorHAnsi" w:cstheme="minorHAnsi"/>
                <w:sz w:val="20"/>
                <w:szCs w:val="20"/>
                <w:lang w:val="nn-NO"/>
              </w:rPr>
              <w:t>Kvar veke presenterer studentar artiklar og oppgåver</w:t>
            </w:r>
          </w:p>
          <w:p w:rsidR="007E3746" w:rsidRDefault="007E3746" w:rsidP="007E3746">
            <w:pPr>
              <w:ind w:right="142"/>
              <w:rPr>
                <w:rFonts w:asciiTheme="minorHAnsi" w:hAnsiTheme="minorHAnsi" w:cstheme="minorHAnsi"/>
                <w:sz w:val="20"/>
                <w:szCs w:val="20"/>
                <w:lang w:val="nn-NO"/>
              </w:rPr>
            </w:pPr>
            <w:r>
              <w:rPr>
                <w:rFonts w:asciiTheme="minorHAnsi" w:hAnsiTheme="minorHAnsi" w:cstheme="minorHAnsi"/>
                <w:sz w:val="20"/>
                <w:szCs w:val="20"/>
                <w:lang w:val="nn-NO"/>
              </w:rPr>
              <w:t xml:space="preserve">    </w:t>
            </w:r>
          </w:p>
          <w:p w:rsidR="007E3746" w:rsidRPr="007E3746" w:rsidRDefault="007E3746" w:rsidP="007E3746">
            <w:pPr>
              <w:ind w:right="142"/>
              <w:rPr>
                <w:rFonts w:asciiTheme="minorHAnsi" w:hAnsiTheme="minorHAnsi" w:cstheme="minorHAnsi"/>
                <w:sz w:val="20"/>
                <w:szCs w:val="20"/>
              </w:rPr>
            </w:pPr>
            <w:r>
              <w:rPr>
                <w:rFonts w:asciiTheme="minorHAnsi" w:hAnsiTheme="minorHAnsi" w:cstheme="minorHAnsi"/>
                <w:sz w:val="20"/>
                <w:szCs w:val="20"/>
                <w:lang w:val="nn-NO"/>
              </w:rPr>
              <w:t xml:space="preserve">   </w:t>
            </w:r>
            <w:r w:rsidRPr="007E3746">
              <w:rPr>
                <w:rFonts w:asciiTheme="minorHAnsi" w:hAnsiTheme="minorHAnsi" w:cstheme="minorHAnsi"/>
                <w:sz w:val="20"/>
                <w:szCs w:val="20"/>
              </w:rPr>
              <w:t>2 lectures; 2+1 hours per week</w:t>
            </w:r>
          </w:p>
          <w:p w:rsidR="007E3746" w:rsidRPr="007E3746" w:rsidRDefault="007E3746" w:rsidP="007E3746">
            <w:pPr>
              <w:ind w:left="142" w:right="142"/>
              <w:rPr>
                <w:rFonts w:asciiTheme="minorHAnsi" w:hAnsiTheme="minorHAnsi" w:cstheme="minorHAnsi"/>
                <w:sz w:val="20"/>
                <w:szCs w:val="20"/>
              </w:rPr>
            </w:pPr>
            <w:r w:rsidRPr="007E3746">
              <w:rPr>
                <w:rFonts w:asciiTheme="minorHAnsi" w:hAnsiTheme="minorHAnsi" w:cstheme="minorHAnsi"/>
                <w:sz w:val="20"/>
                <w:szCs w:val="20"/>
              </w:rPr>
              <w:t>Fieldwork, 5</w:t>
            </w:r>
            <w:r w:rsidR="007B4D84">
              <w:rPr>
                <w:rFonts w:asciiTheme="minorHAnsi" w:hAnsiTheme="minorHAnsi" w:cstheme="minorHAnsi"/>
                <w:sz w:val="20"/>
                <w:szCs w:val="20"/>
              </w:rPr>
              <w:t>-8</w:t>
            </w:r>
            <w:r w:rsidRPr="007E3746">
              <w:rPr>
                <w:rFonts w:asciiTheme="minorHAnsi" w:hAnsiTheme="minorHAnsi" w:cstheme="minorHAnsi"/>
                <w:sz w:val="20"/>
                <w:szCs w:val="20"/>
              </w:rPr>
              <w:t xml:space="preserve"> days</w:t>
            </w:r>
          </w:p>
          <w:p w:rsidR="007E3746" w:rsidRPr="007B4D84" w:rsidRDefault="007E3746" w:rsidP="007E3746">
            <w:pPr>
              <w:ind w:left="142" w:right="142"/>
              <w:rPr>
                <w:rFonts w:asciiTheme="minorHAnsi" w:hAnsiTheme="minorHAnsi" w:cstheme="minorHAnsi"/>
                <w:sz w:val="20"/>
                <w:szCs w:val="20"/>
              </w:rPr>
            </w:pPr>
            <w:r w:rsidRPr="007B4D84">
              <w:rPr>
                <w:rFonts w:asciiTheme="minorHAnsi" w:hAnsiTheme="minorHAnsi" w:cstheme="minorHAnsi"/>
                <w:sz w:val="20"/>
                <w:szCs w:val="20"/>
              </w:rPr>
              <w:t>1 student assignment presentation, literature assignment</w:t>
            </w:r>
          </w:p>
          <w:p w:rsidR="001B1A1F" w:rsidRPr="007E3746" w:rsidRDefault="007E3746" w:rsidP="007E3746">
            <w:pPr>
              <w:ind w:left="142" w:right="142"/>
              <w:rPr>
                <w:rFonts w:asciiTheme="minorHAnsi" w:hAnsiTheme="minorHAnsi" w:cstheme="minorHAnsi"/>
                <w:sz w:val="20"/>
                <w:szCs w:val="20"/>
              </w:rPr>
            </w:pPr>
            <w:r w:rsidRPr="007E3746">
              <w:rPr>
                <w:rFonts w:asciiTheme="minorHAnsi" w:hAnsiTheme="minorHAnsi" w:cstheme="minorHAnsi"/>
                <w:sz w:val="20"/>
                <w:szCs w:val="20"/>
              </w:rPr>
              <w:t>1 student assignment presentation, field work assignment</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0F19E1"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F19E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1B1A1F" w:rsidRPr="000F19E1" w:rsidRDefault="007E3746" w:rsidP="0062257B">
            <w:pPr>
              <w:ind w:left="142" w:right="142"/>
              <w:rPr>
                <w:rFonts w:asciiTheme="minorHAnsi" w:hAnsiTheme="minorHAnsi" w:cstheme="minorHAnsi"/>
                <w:sz w:val="20"/>
                <w:szCs w:val="20"/>
                <w:lang w:val="nn-NO"/>
              </w:rPr>
            </w:pPr>
            <w:r w:rsidRPr="007E3746">
              <w:rPr>
                <w:rFonts w:asciiTheme="minorHAnsi" w:hAnsiTheme="minorHAnsi" w:cstheme="minorHAnsi"/>
                <w:sz w:val="20"/>
                <w:szCs w:val="20"/>
                <w:lang w:val="nn-NO"/>
              </w:rPr>
              <w:t xml:space="preserve">Regelmessig deltaking på førelesningar. Deltaking på feltarbeid, innlevering og presentasjon av rapport. </w:t>
            </w:r>
            <w:r w:rsidRPr="000F19E1">
              <w:rPr>
                <w:rFonts w:asciiTheme="minorHAnsi" w:hAnsiTheme="minorHAnsi" w:cstheme="minorHAnsi"/>
                <w:sz w:val="20"/>
                <w:szCs w:val="20"/>
                <w:lang w:val="nn-NO"/>
              </w:rPr>
              <w:t>Presentasjon av ein tildelt vitskapleg artikkel. (Gyldig i fire semester: Det semesteret obligatoriske arbeidskrav blir godkjent + tre etterfølgjande semester.)</w:t>
            </w:r>
          </w:p>
          <w:p w:rsidR="007E3746" w:rsidRPr="000F19E1" w:rsidRDefault="007E3746" w:rsidP="0062257B">
            <w:pPr>
              <w:ind w:left="142" w:right="142"/>
              <w:rPr>
                <w:rFonts w:asciiTheme="minorHAnsi" w:hAnsiTheme="minorHAnsi" w:cstheme="minorHAnsi"/>
                <w:sz w:val="20"/>
                <w:szCs w:val="20"/>
                <w:lang w:val="nn-NO"/>
              </w:rPr>
            </w:pPr>
          </w:p>
          <w:p w:rsidR="007E3746" w:rsidRPr="007E3746" w:rsidRDefault="007E3746" w:rsidP="007E3746">
            <w:pPr>
              <w:ind w:left="142" w:right="142"/>
              <w:rPr>
                <w:rFonts w:asciiTheme="minorHAnsi" w:hAnsiTheme="minorHAnsi" w:cstheme="minorHAnsi"/>
                <w:sz w:val="20"/>
                <w:szCs w:val="20"/>
                <w:lang w:val="en"/>
              </w:rPr>
            </w:pPr>
            <w:r w:rsidRPr="000F19E1">
              <w:rPr>
                <w:rFonts w:asciiTheme="minorHAnsi" w:hAnsiTheme="minorHAnsi" w:cstheme="minorHAnsi"/>
                <w:sz w:val="20"/>
                <w:szCs w:val="20"/>
                <w:lang w:val="nn-NO"/>
              </w:rPr>
              <w:t xml:space="preserve">Regular </w:t>
            </w:r>
            <w:proofErr w:type="spellStart"/>
            <w:r w:rsidRPr="000F19E1">
              <w:rPr>
                <w:rFonts w:asciiTheme="minorHAnsi" w:hAnsiTheme="minorHAnsi" w:cstheme="minorHAnsi"/>
                <w:sz w:val="20"/>
                <w:szCs w:val="20"/>
                <w:lang w:val="nn-NO"/>
              </w:rPr>
              <w:t>attendance</w:t>
            </w:r>
            <w:proofErr w:type="spellEnd"/>
            <w:r w:rsidRPr="000F19E1">
              <w:rPr>
                <w:rFonts w:asciiTheme="minorHAnsi" w:hAnsiTheme="minorHAnsi" w:cstheme="minorHAnsi"/>
                <w:sz w:val="20"/>
                <w:szCs w:val="20"/>
                <w:lang w:val="nn-NO"/>
              </w:rPr>
              <w:t xml:space="preserve"> to </w:t>
            </w:r>
            <w:proofErr w:type="spellStart"/>
            <w:r w:rsidRPr="000F19E1">
              <w:rPr>
                <w:rFonts w:asciiTheme="minorHAnsi" w:hAnsiTheme="minorHAnsi" w:cstheme="minorHAnsi"/>
                <w:sz w:val="20"/>
                <w:szCs w:val="20"/>
                <w:lang w:val="nn-NO"/>
              </w:rPr>
              <w:t>the</w:t>
            </w:r>
            <w:proofErr w:type="spellEnd"/>
            <w:r w:rsidRPr="000F19E1">
              <w:rPr>
                <w:rFonts w:asciiTheme="minorHAnsi" w:hAnsiTheme="minorHAnsi" w:cstheme="minorHAnsi"/>
                <w:sz w:val="20"/>
                <w:szCs w:val="20"/>
                <w:lang w:val="nn-NO"/>
              </w:rPr>
              <w:t xml:space="preserve"> </w:t>
            </w:r>
            <w:proofErr w:type="spellStart"/>
            <w:r w:rsidRPr="000F19E1">
              <w:rPr>
                <w:rFonts w:asciiTheme="minorHAnsi" w:hAnsiTheme="minorHAnsi" w:cstheme="minorHAnsi"/>
                <w:sz w:val="20"/>
                <w:szCs w:val="20"/>
                <w:lang w:val="nn-NO"/>
              </w:rPr>
              <w:t>lectures</w:t>
            </w:r>
            <w:proofErr w:type="spellEnd"/>
            <w:r w:rsidRPr="000F19E1">
              <w:rPr>
                <w:rFonts w:asciiTheme="minorHAnsi" w:hAnsiTheme="minorHAnsi" w:cstheme="minorHAnsi"/>
                <w:sz w:val="20"/>
                <w:szCs w:val="20"/>
                <w:lang w:val="nn-NO"/>
              </w:rPr>
              <w:t xml:space="preserve">. </w:t>
            </w:r>
            <w:r w:rsidRPr="007E3746">
              <w:rPr>
                <w:rFonts w:asciiTheme="minorHAnsi" w:hAnsiTheme="minorHAnsi" w:cstheme="minorHAnsi"/>
                <w:sz w:val="20"/>
                <w:szCs w:val="20"/>
                <w:lang w:val="en"/>
              </w:rPr>
              <w:t>Participation in the field work and submitting and presenting a report. Presentation of one assigned scientific paper.</w:t>
            </w:r>
          </w:p>
          <w:p w:rsidR="007E3746" w:rsidRPr="007E3746" w:rsidRDefault="007E3746" w:rsidP="007E3746">
            <w:pPr>
              <w:ind w:left="142" w:right="142"/>
              <w:rPr>
                <w:rFonts w:asciiTheme="minorHAnsi" w:hAnsiTheme="minorHAnsi" w:cstheme="minorHAnsi"/>
                <w:sz w:val="20"/>
                <w:szCs w:val="20"/>
                <w:lang w:val="en"/>
              </w:rPr>
            </w:pPr>
            <w:r w:rsidRPr="007E3746">
              <w:rPr>
                <w:rFonts w:asciiTheme="minorHAnsi" w:hAnsiTheme="minorHAnsi" w:cstheme="minorHAnsi"/>
                <w:sz w:val="20"/>
                <w:szCs w:val="20"/>
                <w:lang w:val="en"/>
              </w:rPr>
              <w:t>(Valid for four semesters: The semester mandatory activities have been approved and the three following semesters.)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0F19E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7E3746" w:rsidRPr="007E3746" w:rsidRDefault="007E3746" w:rsidP="007E3746">
            <w:pPr>
              <w:ind w:right="142"/>
              <w:rPr>
                <w:rFonts w:asciiTheme="minorHAnsi" w:hAnsiTheme="minorHAnsi" w:cstheme="minorHAnsi"/>
                <w:sz w:val="20"/>
                <w:szCs w:val="20"/>
                <w:lang w:val="nn-NO"/>
              </w:rPr>
            </w:pPr>
            <w:r w:rsidRPr="007E3746">
              <w:rPr>
                <w:rFonts w:asciiTheme="minorHAnsi" w:hAnsiTheme="minorHAnsi" w:cstheme="minorHAnsi"/>
                <w:sz w:val="20"/>
                <w:szCs w:val="20"/>
                <w:lang w:val="nn-NO"/>
              </w:rPr>
              <w:t>Munnleg eksamen. Tillatne hjelpemiddel på avsluttande eksamen: ingen.</w:t>
            </w:r>
          </w:p>
          <w:p w:rsidR="007E3746" w:rsidRPr="007E3746" w:rsidRDefault="007E3746" w:rsidP="007E3746">
            <w:pPr>
              <w:ind w:right="142"/>
              <w:rPr>
                <w:rFonts w:asciiTheme="minorHAnsi" w:hAnsiTheme="minorHAnsi" w:cstheme="minorHAnsi"/>
                <w:sz w:val="20"/>
                <w:szCs w:val="20"/>
                <w:lang w:val="nn-NO"/>
              </w:rPr>
            </w:pPr>
          </w:p>
          <w:p w:rsidR="001B1A1F" w:rsidRPr="007E3746" w:rsidRDefault="007E3746" w:rsidP="007E3746">
            <w:pPr>
              <w:ind w:right="142"/>
              <w:rPr>
                <w:rFonts w:asciiTheme="minorHAnsi" w:hAnsiTheme="minorHAnsi" w:cstheme="minorHAnsi"/>
                <w:sz w:val="20"/>
                <w:szCs w:val="20"/>
              </w:rPr>
            </w:pPr>
            <w:r w:rsidRPr="007E3746">
              <w:rPr>
                <w:rFonts w:asciiTheme="minorHAnsi" w:hAnsiTheme="minorHAnsi" w:cstheme="minorHAnsi"/>
                <w:sz w:val="20"/>
                <w:szCs w:val="20"/>
                <w:lang w:val="en"/>
              </w:rPr>
              <w:t>Oral examination. No auxiliary material allowed for the exam.</w:t>
            </w:r>
          </w:p>
        </w:tc>
        <w:tc>
          <w:tcPr>
            <w:tcW w:w="4975" w:type="dxa"/>
            <w:tcBorders>
              <w:top w:val="single" w:sz="4" w:space="0" w:color="000000"/>
              <w:left w:val="single" w:sz="4" w:space="0" w:color="000000"/>
              <w:bottom w:val="single" w:sz="4" w:space="0" w:color="000000"/>
              <w:right w:val="single" w:sz="4" w:space="0" w:color="000000"/>
            </w:tcBorders>
          </w:tcPr>
          <w:p w:rsidR="001B1A1F" w:rsidRPr="007B4D84" w:rsidRDefault="001B1A1F" w:rsidP="0062257B">
            <w:pPr>
              <w:spacing w:after="0"/>
              <w:ind w:left="142" w:right="155"/>
              <w:rPr>
                <w:rFonts w:asciiTheme="minorHAnsi" w:hAnsiTheme="minorHAnsi" w:cstheme="minorHAnsi"/>
                <w:sz w:val="20"/>
                <w:szCs w:val="20"/>
              </w:rPr>
            </w:pPr>
            <w:proofErr w:type="spellStart"/>
            <w:r w:rsidRPr="007B4D84">
              <w:rPr>
                <w:rFonts w:asciiTheme="minorHAnsi" w:hAnsiTheme="minorHAnsi" w:cstheme="minorHAnsi"/>
                <w:sz w:val="20"/>
                <w:szCs w:val="20"/>
              </w:rPr>
              <w:t>Gi</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ei</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oversikt</w:t>
            </w:r>
            <w:proofErr w:type="spellEnd"/>
            <w:r w:rsidRPr="007B4D84">
              <w:rPr>
                <w:rFonts w:asciiTheme="minorHAnsi" w:hAnsiTheme="minorHAnsi" w:cstheme="minorHAnsi"/>
                <w:sz w:val="20"/>
                <w:szCs w:val="20"/>
              </w:rPr>
              <w:t xml:space="preserve"> over </w:t>
            </w:r>
            <w:proofErr w:type="spellStart"/>
            <w:r w:rsidRPr="007B4D84">
              <w:rPr>
                <w:rFonts w:asciiTheme="minorHAnsi" w:hAnsiTheme="minorHAnsi" w:cstheme="minorHAnsi"/>
                <w:sz w:val="20"/>
                <w:szCs w:val="20"/>
              </w:rPr>
              <w:t>vurderingsformene</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eksempel</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skriftleg</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munnleg</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hjemmeeksamen</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som</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blir</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brukte</w:t>
            </w:r>
            <w:proofErr w:type="spellEnd"/>
            <w:r w:rsidRPr="007B4D84">
              <w:rPr>
                <w:rFonts w:asciiTheme="minorHAnsi" w:hAnsiTheme="minorHAnsi" w:cstheme="minorHAnsi"/>
                <w:sz w:val="20"/>
                <w:szCs w:val="20"/>
              </w:rPr>
              <w:t xml:space="preserve"> for å </w:t>
            </w:r>
            <w:proofErr w:type="spellStart"/>
            <w:r w:rsidRPr="007B4D84">
              <w:rPr>
                <w:rFonts w:asciiTheme="minorHAnsi" w:hAnsiTheme="minorHAnsi" w:cstheme="minorHAnsi"/>
                <w:sz w:val="20"/>
                <w:szCs w:val="20"/>
              </w:rPr>
              <w:t>vurdere</w:t>
            </w:r>
            <w:proofErr w:type="spellEnd"/>
            <w:r w:rsidRPr="007B4D84">
              <w:rPr>
                <w:rFonts w:asciiTheme="minorHAnsi" w:hAnsiTheme="minorHAnsi" w:cstheme="minorHAnsi"/>
                <w:sz w:val="20"/>
                <w:szCs w:val="20"/>
              </w:rPr>
              <w:t xml:space="preserve"> om </w:t>
            </w:r>
            <w:proofErr w:type="spellStart"/>
            <w:r w:rsidRPr="007B4D84">
              <w:rPr>
                <w:rFonts w:asciiTheme="minorHAnsi" w:hAnsiTheme="minorHAnsi" w:cstheme="minorHAnsi"/>
                <w:sz w:val="20"/>
                <w:szCs w:val="20"/>
              </w:rPr>
              <w:t>læringsutbytet</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er</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oppnådd</w:t>
            </w:r>
            <w:proofErr w:type="spellEnd"/>
            <w:r w:rsidRPr="007B4D84">
              <w:rPr>
                <w:rFonts w:asciiTheme="minorHAnsi" w:hAnsiTheme="minorHAnsi" w:cstheme="minorHAnsi"/>
                <w:sz w:val="20"/>
                <w:szCs w:val="20"/>
              </w:rPr>
              <w:t xml:space="preserve">. Vis </w:t>
            </w:r>
            <w:proofErr w:type="spellStart"/>
            <w:r w:rsidRPr="007B4D84">
              <w:rPr>
                <w:rFonts w:asciiTheme="minorHAnsi" w:hAnsiTheme="minorHAnsi" w:cstheme="minorHAnsi"/>
                <w:sz w:val="20"/>
                <w:szCs w:val="20"/>
              </w:rPr>
              <w:t>gjerne</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til</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dei</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læringsutbyta</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som</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vurderings-formene</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skal</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vurdere</w:t>
            </w:r>
            <w:proofErr w:type="spellEnd"/>
            <w:r w:rsidRPr="007B4D84">
              <w:rPr>
                <w:rFonts w:asciiTheme="minorHAnsi" w:hAnsiTheme="minorHAnsi" w:cstheme="minorHAnsi"/>
                <w:sz w:val="20"/>
                <w:szCs w:val="20"/>
              </w:rPr>
              <w:t xml:space="preserve"> </w:t>
            </w:r>
            <w:proofErr w:type="spellStart"/>
            <w:r w:rsidRPr="007B4D84">
              <w:rPr>
                <w:rFonts w:asciiTheme="minorHAnsi" w:hAnsiTheme="minorHAnsi" w:cstheme="minorHAnsi"/>
                <w:sz w:val="20"/>
                <w:szCs w:val="20"/>
              </w:rPr>
              <w:t>oppnåinga</w:t>
            </w:r>
            <w:proofErr w:type="spellEnd"/>
            <w:r w:rsidRPr="007B4D84">
              <w:rPr>
                <w:rFonts w:asciiTheme="minorHAnsi" w:hAnsiTheme="minorHAnsi" w:cstheme="minorHAnsi"/>
                <w:sz w:val="20"/>
                <w:szCs w:val="20"/>
              </w:rPr>
              <w:t xml:space="preserve"> av.</w:t>
            </w:r>
          </w:p>
          <w:p w:rsidR="001B1A1F" w:rsidRPr="007B4D84" w:rsidRDefault="001B1A1F" w:rsidP="0062257B">
            <w:pPr>
              <w:spacing w:after="0"/>
              <w:ind w:left="142" w:right="155"/>
              <w:rPr>
                <w:rFonts w:asciiTheme="minorHAnsi" w:hAnsiTheme="minorHAnsi" w:cstheme="minorHAnsi"/>
                <w:sz w:val="20"/>
                <w:szCs w:val="20"/>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Ingen [None]</w:t>
            </w:r>
          </w:p>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0F19E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4D0B8C" w:rsidRPr="004D0B8C" w:rsidRDefault="001B1A1F" w:rsidP="0062257B">
            <w:pPr>
              <w:ind w:left="142" w:right="142"/>
              <w:rPr>
                <w:rFonts w:asciiTheme="minorHAnsi" w:hAnsiTheme="minorHAnsi" w:cstheme="minorHAnsi"/>
                <w:sz w:val="20"/>
                <w:szCs w:val="20"/>
                <w:lang w:val="nn-NO"/>
              </w:rPr>
            </w:pPr>
            <w:r w:rsidRPr="004D0B8C">
              <w:rPr>
                <w:rFonts w:asciiTheme="minorHAnsi" w:hAnsiTheme="minorHAnsi" w:cstheme="minorHAnsi"/>
                <w:sz w:val="20"/>
                <w:szCs w:val="20"/>
                <w:lang w:val="nn-NO"/>
              </w:rPr>
              <w:t xml:space="preserve">Ved sensur </w:t>
            </w:r>
            <w:r w:rsidR="00B87BE5" w:rsidRPr="004D0B8C">
              <w:rPr>
                <w:rFonts w:asciiTheme="minorHAnsi" w:hAnsiTheme="minorHAnsi" w:cstheme="minorHAnsi"/>
                <w:sz w:val="20"/>
                <w:szCs w:val="20"/>
                <w:lang w:val="nn-NO"/>
              </w:rPr>
              <w:t>vert karakterskalaen A-F nytta.</w:t>
            </w:r>
            <w:r w:rsidRPr="004D0B8C">
              <w:rPr>
                <w:rFonts w:asciiTheme="minorHAnsi" w:hAnsiTheme="minorHAnsi" w:cstheme="minorHAnsi"/>
                <w:sz w:val="20"/>
                <w:szCs w:val="20"/>
                <w:lang w:val="nn-NO"/>
              </w:rPr>
              <w:t xml:space="preserve"> </w:t>
            </w:r>
          </w:p>
          <w:p w:rsidR="001B1A1F" w:rsidRPr="004D0B8C" w:rsidRDefault="001B1A1F" w:rsidP="004D0B8C">
            <w:pPr>
              <w:ind w:left="142" w:right="142"/>
              <w:rPr>
                <w:rFonts w:asciiTheme="minorHAnsi" w:eastAsia="SimSun" w:hAnsiTheme="minorHAnsi" w:cstheme="minorHAnsi"/>
                <w:sz w:val="20"/>
                <w:szCs w:val="20"/>
              </w:rPr>
            </w:pPr>
            <w:r w:rsidRPr="004D0B8C">
              <w:rPr>
                <w:rFonts w:asciiTheme="minorHAnsi" w:eastAsia="SimSun" w:hAnsiTheme="minorHAnsi" w:cstheme="minorHAnsi"/>
                <w:sz w:val="20"/>
                <w:szCs w:val="20"/>
              </w:rPr>
              <w:t>The grading scale used is A to F. Grade A is the highest passing grade in the gr</w:t>
            </w:r>
            <w:r w:rsidR="004D0B8C" w:rsidRPr="004D0B8C">
              <w:rPr>
                <w:rFonts w:asciiTheme="minorHAnsi" w:eastAsia="SimSun" w:hAnsiTheme="minorHAnsi" w:cstheme="minorHAnsi"/>
                <w:sz w:val="20"/>
                <w:szCs w:val="20"/>
              </w:rPr>
              <w:t>ading scale, grade F is a fail.</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0"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4D0B8C" w:rsidRDefault="001B1A1F" w:rsidP="0062257B">
            <w:pPr>
              <w:ind w:left="142" w:right="142"/>
              <w:rPr>
                <w:rFonts w:asciiTheme="minorHAnsi" w:hAnsiTheme="minorHAnsi" w:cstheme="minorHAnsi"/>
                <w:sz w:val="20"/>
                <w:szCs w:val="20"/>
                <w:lang w:val="nn-NO"/>
              </w:rPr>
            </w:pPr>
            <w:r w:rsidRPr="004D0B8C">
              <w:rPr>
                <w:rFonts w:asciiTheme="minorHAnsi" w:hAnsiTheme="minorHAnsi" w:cstheme="minorHAnsi"/>
                <w:sz w:val="20"/>
                <w:szCs w:val="20"/>
                <w:lang w:val="nn-NO"/>
              </w:rPr>
              <w:t>Det er ordinær eksamen kvart semester. I semesteret utan undervisning er eksamen tidleg i semesteret.</w:t>
            </w:r>
          </w:p>
          <w:p w:rsidR="001B1A1F" w:rsidRPr="00D13CD7" w:rsidRDefault="004D0B8C" w:rsidP="0062257B">
            <w:pPr>
              <w:widowControl/>
              <w:autoSpaceDE w:val="0"/>
              <w:autoSpaceDN w:val="0"/>
              <w:adjustRightInd w:val="0"/>
              <w:spacing w:after="0" w:line="240" w:lineRule="auto"/>
              <w:ind w:left="142" w:right="142"/>
              <w:rPr>
                <w:rFonts w:cs="Calibri"/>
                <w:sz w:val="20"/>
                <w:szCs w:val="20"/>
                <w:lang w:eastAsia="nb-NO"/>
              </w:rPr>
            </w:pPr>
            <w:r w:rsidRPr="004D0B8C">
              <w:rPr>
                <w:rFonts w:cs="Calibri"/>
                <w:sz w:val="20"/>
                <w:szCs w:val="20"/>
                <w:lang w:eastAsia="nb-NO"/>
              </w:rPr>
              <w:t>E</w:t>
            </w:r>
            <w:r w:rsidR="001B1A1F" w:rsidRPr="004D0B8C">
              <w:rPr>
                <w:rFonts w:cs="Calibri"/>
                <w:sz w:val="20"/>
                <w:szCs w:val="20"/>
                <w:lang w:eastAsia="nb-NO"/>
              </w:rPr>
              <w:t>xamination both spring semester and autumn semester. In semesters without teaching the examination will be arranged at</w:t>
            </w:r>
            <w:r w:rsidRPr="004D0B8C">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0F19E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4D0B8C" w:rsidRDefault="001B1A1F" w:rsidP="00E64A5C">
            <w:pPr>
              <w:widowControl/>
              <w:spacing w:after="0"/>
              <w:ind w:left="144" w:right="142"/>
              <w:rPr>
                <w:rFonts w:asciiTheme="minorHAnsi" w:hAnsiTheme="minorHAnsi" w:cstheme="minorHAnsi"/>
                <w:sz w:val="20"/>
                <w:szCs w:val="20"/>
                <w:lang w:val="nn-NO"/>
              </w:rPr>
            </w:pPr>
            <w:r w:rsidRPr="004D0B8C">
              <w:rPr>
                <w:rFonts w:asciiTheme="minorHAnsi" w:hAnsiTheme="minorHAnsi" w:cstheme="minorHAnsi"/>
                <w:sz w:val="20"/>
                <w:szCs w:val="20"/>
                <w:lang w:val="nn-NO"/>
              </w:rPr>
              <w:t>Litteraturlista vil vere klar innan 01.06. for haustsemesteret og  01.01. for vårsemesteret.</w:t>
            </w:r>
          </w:p>
          <w:p w:rsidR="001B1A1F" w:rsidRPr="004D0B8C"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4D0B8C">
              <w:rPr>
                <w:sz w:val="20"/>
                <w:szCs w:val="20"/>
              </w:rPr>
              <w:t>The reading list will be available within June 1st for the autumn semester and Janu</w:t>
            </w:r>
            <w:r w:rsidR="004D0B8C">
              <w:rPr>
                <w:sz w:val="20"/>
                <w:szCs w:val="20"/>
              </w:rPr>
              <w:t>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4D0B8C" w:rsidRDefault="001B1A1F" w:rsidP="0062257B">
            <w:pPr>
              <w:ind w:left="142" w:right="142"/>
              <w:rPr>
                <w:rStyle w:val="description"/>
                <w:rFonts w:asciiTheme="minorHAnsi" w:hAnsiTheme="minorHAnsi" w:cstheme="minorHAnsi"/>
                <w:sz w:val="20"/>
                <w:szCs w:val="20"/>
                <w:lang w:val="nn-NO"/>
              </w:rPr>
            </w:pPr>
            <w:r w:rsidRPr="004D0B8C">
              <w:rPr>
                <w:rStyle w:val="description"/>
                <w:rFonts w:asciiTheme="minorHAnsi" w:hAnsiTheme="minorHAnsi" w:cstheme="minorHAnsi"/>
                <w:sz w:val="20"/>
                <w:szCs w:val="20"/>
                <w:lang w:val="nn-NO"/>
              </w:rPr>
              <w:t xml:space="preserve">Studentane skal evaluere undervisninga i tråd med </w:t>
            </w:r>
            <w:r w:rsidRPr="004D0B8C">
              <w:rPr>
                <w:rFonts w:asciiTheme="minorHAnsi" w:hAnsiTheme="minorHAnsi" w:cstheme="minorHAnsi"/>
                <w:sz w:val="20"/>
                <w:szCs w:val="20"/>
                <w:lang w:val="nn-NO"/>
              </w:rPr>
              <w:t xml:space="preserve">UiB og instituttet </w:t>
            </w:r>
            <w:r w:rsidRPr="004D0B8C">
              <w:rPr>
                <w:rStyle w:val="description"/>
                <w:rFonts w:asciiTheme="minorHAnsi" w:hAnsiTheme="minorHAnsi" w:cstheme="minorHAns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4D0B8C">
              <w:rPr>
                <w:rFonts w:asciiTheme="minorHAnsi" w:hAnsiTheme="minorHAnsi" w:cstheme="minorHAnsi"/>
                <w:sz w:val="20"/>
                <w:szCs w:val="20"/>
                <w:lang w:val="en-US"/>
              </w:rPr>
              <w:t xml:space="preserve">The </w:t>
            </w:r>
            <w:proofErr w:type="gramStart"/>
            <w:r w:rsidRPr="004D0B8C">
              <w:rPr>
                <w:rFonts w:asciiTheme="minorHAnsi" w:hAnsiTheme="minorHAnsi" w:cstheme="minorHAnsi"/>
                <w:sz w:val="20"/>
                <w:szCs w:val="20"/>
                <w:lang w:val="en-US"/>
              </w:rPr>
              <w:t>course will be evaluated by the students in accordance with the quality assurance s</w:t>
            </w:r>
            <w:r w:rsidR="004D0B8C">
              <w:rPr>
                <w:rFonts w:asciiTheme="minorHAnsi" w:hAnsiTheme="minorHAnsi" w:cstheme="minorHAnsi"/>
                <w:sz w:val="20"/>
                <w:szCs w:val="20"/>
                <w:lang w:val="en-US"/>
              </w:rPr>
              <w:t>ystem at UiB and the department</w:t>
            </w:r>
            <w:proofErr w:type="gramEnd"/>
            <w:r w:rsidR="004D0B8C">
              <w:rPr>
                <w:rFonts w:asciiTheme="minorHAnsi" w:hAnsiTheme="minorHAnsi" w:cstheme="minorHAns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w:t>
            </w:r>
            <w:r w:rsidRPr="00D13CD7">
              <w:rPr>
                <w:rStyle w:val="description"/>
                <w:rFonts w:asciiTheme="minorHAnsi" w:hAnsiTheme="minorHAnsi" w:cstheme="minorHAnsi"/>
                <w:i/>
                <w:sz w:val="20"/>
                <w:szCs w:val="20"/>
                <w:lang w:val="nn-NO"/>
              </w:rPr>
              <w:lastRenderedPageBreak/>
              <w:t xml:space="preserve">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lastRenderedPageBreak/>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512FF4" w:rsidRDefault="001B1A1F" w:rsidP="0062257B">
            <w:pPr>
              <w:ind w:left="142" w:right="142"/>
              <w:rPr>
                <w:rFonts w:asciiTheme="minorHAnsi" w:hAnsiTheme="minorHAnsi" w:cstheme="minorHAnsi"/>
                <w:sz w:val="20"/>
                <w:szCs w:val="20"/>
                <w:lang w:val="nn-NO"/>
              </w:rPr>
            </w:pPr>
            <w:r w:rsidRPr="00512FF4">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512FF4">
              <w:rPr>
                <w:rFonts w:asciiTheme="minorHAnsi" w:hAnsiTheme="minorHAnsi" w:cstheme="minorHAnsi"/>
                <w:iCs/>
                <w:sz w:val="20"/>
                <w:szCs w:val="20"/>
                <w:lang w:val="en-US"/>
              </w:rPr>
              <w:t xml:space="preserve">The </w:t>
            </w:r>
            <w:proofErr w:type="spellStart"/>
            <w:r w:rsidRPr="00512FF4">
              <w:rPr>
                <w:rFonts w:asciiTheme="minorHAnsi" w:hAnsiTheme="minorHAnsi" w:cstheme="minorHAnsi"/>
                <w:iCs/>
                <w:sz w:val="20"/>
                <w:szCs w:val="20"/>
                <w:lang w:val="en-US"/>
              </w:rPr>
              <w:t>Programme</w:t>
            </w:r>
            <w:proofErr w:type="spellEnd"/>
            <w:r w:rsidRPr="00512FF4">
              <w:rPr>
                <w:rFonts w:asciiTheme="minorHAnsi" w:hAnsiTheme="minorHAnsi" w:cstheme="minorHAnsi"/>
                <w:iCs/>
                <w:sz w:val="20"/>
                <w:szCs w:val="20"/>
                <w:lang w:val="en-US"/>
              </w:rPr>
              <w:t xml:space="preserve"> Committee is responsible for the content, structure and quality of the study </w:t>
            </w:r>
            <w:proofErr w:type="spellStart"/>
            <w:r w:rsidRPr="00512FF4">
              <w:rPr>
                <w:rFonts w:asciiTheme="minorHAnsi" w:hAnsiTheme="minorHAnsi" w:cstheme="minorHAnsi"/>
                <w:iCs/>
                <w:sz w:val="20"/>
                <w:szCs w:val="20"/>
                <w:lang w:val="en-US"/>
              </w:rPr>
              <w:t>programme</w:t>
            </w:r>
            <w:proofErr w:type="spellEnd"/>
            <w:r w:rsidRPr="00512FF4">
              <w:rPr>
                <w:rFonts w:asciiTheme="minorHAnsi" w:hAnsiTheme="minorHAnsi" w:cstheme="minorHAnsi"/>
                <w:iCs/>
                <w:sz w:val="20"/>
                <w:szCs w:val="20"/>
                <w:lang w:val="en-US"/>
              </w:rPr>
              <w:t xml:space="preserve"> and courses.</w:t>
            </w:r>
            <w:r w:rsidRPr="00D13CD7">
              <w:rPr>
                <w:rFonts w:asciiTheme="minorHAnsi" w:hAnsiTheme="minorHAnsi" w:cstheme="minorHAnsi"/>
                <w:iCs/>
                <w:sz w:val="20"/>
                <w:szCs w:val="20"/>
                <w:lang w:val="en-US"/>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B1A1F" w:rsidP="00512FF4">
            <w:pPr>
              <w:ind w:left="142" w:right="142"/>
              <w:rPr>
                <w:rFonts w:asciiTheme="minorHAnsi" w:hAnsiTheme="minorHAnsi" w:cstheme="minorHAnsi"/>
                <w:sz w:val="20"/>
                <w:szCs w:val="20"/>
                <w:lang w:val="nn-NO"/>
              </w:rPr>
            </w:pPr>
            <w:r w:rsidRPr="00512FF4">
              <w:rPr>
                <w:rFonts w:asciiTheme="minorHAnsi" w:hAnsiTheme="minorHAnsi" w:cstheme="minorHAnsi"/>
                <w:sz w:val="20"/>
                <w:szCs w:val="20"/>
                <w:lang w:val="nn-NO"/>
              </w:rPr>
              <w:t xml:space="preserve">Emneansvarleg og administrativ kontaktperson finn du på Mitt UiB, kontakt eventuelt </w:t>
            </w:r>
            <w:hyperlink r:id="rId11" w:history="1">
              <w:r w:rsidR="00512FF4" w:rsidRPr="00A212C2">
                <w:rPr>
                  <w:rStyle w:val="Hyperlink"/>
                  <w:rFonts w:asciiTheme="minorHAnsi" w:hAnsiTheme="minorHAnsi" w:cstheme="minorHAnsi"/>
                  <w:sz w:val="20"/>
                  <w:szCs w:val="20"/>
                  <w:lang w:val="nn-NO"/>
                </w:rPr>
                <w:t>studieveileder@gfi.uib.no</w:t>
              </w:r>
            </w:hyperlink>
            <w:r w:rsidR="00512FF4">
              <w:rPr>
                <w:rFonts w:asciiTheme="minorHAnsi" w:hAnsiTheme="minorHAnsi" w:cstheme="minorHAnsi"/>
                <w:sz w:val="20"/>
                <w:szCs w:val="20"/>
                <w:lang w:val="nn-NO"/>
              </w:rPr>
              <w:t>.</w:t>
            </w:r>
          </w:p>
          <w:p w:rsidR="00512FF4" w:rsidRPr="00512FF4" w:rsidRDefault="00512FF4" w:rsidP="00512FF4">
            <w:pPr>
              <w:ind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512FF4" w:rsidRDefault="00512FF4" w:rsidP="0062257B">
            <w:pPr>
              <w:ind w:left="142" w:right="142"/>
              <w:rPr>
                <w:rFonts w:asciiTheme="minorHAnsi" w:hAnsiTheme="minorHAnsi" w:cstheme="minorHAnsi"/>
                <w:sz w:val="20"/>
                <w:szCs w:val="20"/>
                <w:lang w:val="nn-NO"/>
              </w:rPr>
            </w:pPr>
            <w:r w:rsidRPr="00512FF4">
              <w:rPr>
                <w:rFonts w:asciiTheme="minorHAnsi" w:hAnsiTheme="minorHAnsi" w:cstheme="minorHAnsi"/>
                <w:sz w:val="20"/>
                <w:szCs w:val="20"/>
                <w:lang w:val="nn-NO"/>
              </w:rPr>
              <w:t>Det matematisk-</w:t>
            </w:r>
            <w:proofErr w:type="spellStart"/>
            <w:r w:rsidRPr="00512FF4">
              <w:rPr>
                <w:rFonts w:asciiTheme="minorHAnsi" w:hAnsiTheme="minorHAnsi" w:cstheme="minorHAnsi"/>
                <w:sz w:val="20"/>
                <w:szCs w:val="20"/>
                <w:lang w:val="nn-NO"/>
              </w:rPr>
              <w:t>naturvitenskapelige</w:t>
            </w:r>
            <w:proofErr w:type="spellEnd"/>
            <w:r w:rsidRPr="00512FF4">
              <w:rPr>
                <w:rFonts w:asciiTheme="minorHAnsi" w:hAnsiTheme="minorHAnsi" w:cstheme="minorHAnsi"/>
                <w:sz w:val="20"/>
                <w:szCs w:val="20"/>
                <w:lang w:val="nn-NO"/>
              </w:rPr>
              <w:t xml:space="preserve"> fakultet v/Geofysisk institutt </w:t>
            </w:r>
            <w:r w:rsidR="001B1A1F" w:rsidRPr="00512FF4">
              <w:rPr>
                <w:rFonts w:asciiTheme="minorHAnsi" w:hAnsiTheme="minorHAnsi" w:cstheme="minorHAnsi"/>
                <w:sz w:val="20"/>
                <w:szCs w:val="20"/>
                <w:lang w:val="nn-NO"/>
              </w:rPr>
              <w:t xml:space="preserve">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382B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512FF4" w:rsidRDefault="001B1A1F" w:rsidP="0062257B">
            <w:pPr>
              <w:widowControl/>
              <w:spacing w:after="0"/>
              <w:ind w:left="142" w:right="142"/>
              <w:rPr>
                <w:rFonts w:asciiTheme="minorHAnsi" w:hAnsiTheme="minorHAnsi" w:cstheme="minorHAnsi"/>
                <w:sz w:val="20"/>
                <w:szCs w:val="20"/>
                <w:lang w:val="nn-NO"/>
              </w:rPr>
            </w:pPr>
            <w:r w:rsidRPr="00512FF4">
              <w:rPr>
                <w:rFonts w:asciiTheme="minorHAnsi" w:hAnsiTheme="minorHAnsi" w:cstheme="minorHAnsi"/>
                <w:sz w:val="20"/>
                <w:szCs w:val="20"/>
                <w:lang w:val="nn-NO"/>
              </w:rPr>
              <w:t>Studierettleiar kan kontaktast her:</w:t>
            </w:r>
          </w:p>
          <w:p w:rsidR="001B1A1F" w:rsidRPr="00512FF4" w:rsidRDefault="001B1A1F" w:rsidP="0062257B">
            <w:pPr>
              <w:widowControl/>
              <w:spacing w:after="0"/>
              <w:ind w:left="142" w:right="142"/>
              <w:rPr>
                <w:rFonts w:asciiTheme="minorHAnsi" w:hAnsiTheme="minorHAnsi" w:cstheme="minorHAnsi"/>
                <w:sz w:val="20"/>
                <w:szCs w:val="20"/>
                <w:u w:val="single"/>
                <w:lang w:val="nn-NO"/>
              </w:rPr>
            </w:pPr>
            <w:r w:rsidRPr="00512FF4">
              <w:rPr>
                <w:rFonts w:asciiTheme="minorHAnsi" w:hAnsiTheme="minorHAnsi" w:cstheme="minorHAnsi"/>
                <w:sz w:val="20"/>
                <w:szCs w:val="20"/>
                <w:lang w:val="nn-NO"/>
              </w:rPr>
              <w:t xml:space="preserve"> </w:t>
            </w:r>
            <w:hyperlink r:id="rId12" w:history="1">
              <w:r w:rsidR="00512FF4" w:rsidRPr="00512FF4">
                <w:rPr>
                  <w:rStyle w:val="Hyperlink"/>
                  <w:rFonts w:asciiTheme="minorHAnsi" w:hAnsiTheme="minorHAnsi" w:cstheme="minorHAnsi"/>
                  <w:sz w:val="20"/>
                  <w:szCs w:val="20"/>
                  <w:lang w:val="nn-NO"/>
                </w:rPr>
                <w:t>studieveileder@gfi.uib.no</w:t>
              </w:r>
            </w:hyperlink>
            <w:r w:rsidR="00512FF4" w:rsidRPr="00512FF4">
              <w:rPr>
                <w:rFonts w:asciiTheme="minorHAnsi" w:hAnsiTheme="minorHAnsi" w:cstheme="minorHAnsi"/>
                <w:sz w:val="20"/>
                <w:szCs w:val="20"/>
                <w:lang w:val="nn-NO"/>
              </w:rPr>
              <w:t>.</w:t>
            </w:r>
          </w:p>
          <w:p w:rsidR="00512FF4" w:rsidRPr="00512FF4" w:rsidRDefault="00512FF4" w:rsidP="0062257B">
            <w:pPr>
              <w:widowControl/>
              <w:spacing w:after="0"/>
              <w:ind w:left="142" w:right="142"/>
              <w:rPr>
                <w:rFonts w:asciiTheme="minorHAnsi" w:hAnsiTheme="minorHAnsi" w:cstheme="minorHAnsi"/>
                <w:sz w:val="20"/>
                <w:szCs w:val="20"/>
                <w:lang w:val="nn-NO"/>
              </w:rPr>
            </w:pPr>
          </w:p>
          <w:p w:rsidR="001B1A1F" w:rsidRPr="00D13CD7" w:rsidRDefault="00512FF4" w:rsidP="0062257B">
            <w:pPr>
              <w:ind w:left="142" w:right="142"/>
              <w:rPr>
                <w:rFonts w:asciiTheme="minorHAnsi" w:hAnsiTheme="minorHAnsi" w:cstheme="minorHAnsi"/>
                <w:sz w:val="20"/>
                <w:szCs w:val="20"/>
                <w:lang w:val="nn-NO"/>
              </w:rPr>
            </w:pPr>
            <w:proofErr w:type="spellStart"/>
            <w:r>
              <w:rPr>
                <w:rFonts w:asciiTheme="minorHAnsi" w:hAnsiTheme="minorHAnsi" w:cstheme="minorHAnsi"/>
                <w:sz w:val="20"/>
                <w:szCs w:val="20"/>
                <w:lang w:val="nn-NO"/>
              </w:rPr>
              <w:t>Tlf</w:t>
            </w:r>
            <w:proofErr w:type="spellEnd"/>
            <w:r>
              <w:rPr>
                <w:rFonts w:asciiTheme="minorHAnsi" w:hAnsiTheme="minorHAnsi" w:cstheme="minorHAnsi"/>
                <w:sz w:val="20"/>
                <w:szCs w:val="20"/>
                <w:lang w:val="nn-NO"/>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512FF4" w:rsidRPr="00512FF4" w:rsidRDefault="003F6242" w:rsidP="00512FF4">
      <w:pPr>
        <w:widowControl/>
        <w:rPr>
          <w:rFonts w:asciiTheme="minorHAnsi" w:hAnsiTheme="minorHAnsi" w:cstheme="minorHAnsi"/>
          <w:sz w:val="32"/>
          <w:szCs w:val="32"/>
          <w:lang w:val="nn-NO"/>
        </w:rPr>
      </w:pPr>
      <w:r w:rsidRPr="00A76CAD">
        <w:rPr>
          <w:rFonts w:asciiTheme="minorHAnsi" w:hAnsiTheme="minorHAnsi" w:cstheme="minorHAnsi"/>
          <w:sz w:val="32"/>
          <w:szCs w:val="32"/>
          <w:lang w:val="nn-NO"/>
        </w:rPr>
        <w:t xml:space="preserve">Emnebeskriving for </w:t>
      </w:r>
      <w:r w:rsidR="00512FF4" w:rsidRPr="00512FF4">
        <w:rPr>
          <w:rFonts w:asciiTheme="minorHAnsi" w:hAnsiTheme="minorHAnsi" w:cstheme="minorHAnsi"/>
          <w:sz w:val="32"/>
          <w:szCs w:val="32"/>
          <w:lang w:val="nn-NO"/>
        </w:rPr>
        <w:t>Fysisk oseanografi i fjordar</w:t>
      </w:r>
    </w:p>
    <w:p w:rsidR="00512FF4" w:rsidRPr="00512FF4" w:rsidRDefault="00512FF4" w:rsidP="00512FF4">
      <w:pPr>
        <w:widowControl/>
        <w:rPr>
          <w:rFonts w:asciiTheme="minorHAnsi" w:hAnsiTheme="minorHAnsi" w:cstheme="minorHAnsi"/>
          <w:sz w:val="32"/>
          <w:szCs w:val="32"/>
          <w:lang w:val="nn-NO"/>
        </w:rPr>
      </w:pPr>
      <w:r>
        <w:rPr>
          <w:rFonts w:asciiTheme="minorHAnsi" w:hAnsiTheme="minorHAnsi" w:cstheme="minorHAnsi"/>
          <w:sz w:val="32"/>
          <w:szCs w:val="32"/>
          <w:lang w:val="nn-NO"/>
        </w:rPr>
        <w:t xml:space="preserve">                                    </w:t>
      </w:r>
      <w:r w:rsidRPr="00512FF4">
        <w:rPr>
          <w:rFonts w:asciiTheme="minorHAnsi" w:hAnsiTheme="minorHAnsi" w:cstheme="minorHAnsi"/>
          <w:sz w:val="32"/>
          <w:szCs w:val="32"/>
          <w:lang w:val="nn-NO"/>
        </w:rPr>
        <w:t xml:space="preserve">Fysisk oseanografi i </w:t>
      </w:r>
      <w:proofErr w:type="spellStart"/>
      <w:r w:rsidRPr="00512FF4">
        <w:rPr>
          <w:rFonts w:asciiTheme="minorHAnsi" w:hAnsiTheme="minorHAnsi" w:cstheme="minorHAnsi"/>
          <w:sz w:val="32"/>
          <w:szCs w:val="32"/>
          <w:lang w:val="nn-NO"/>
        </w:rPr>
        <w:t>fjorder</w:t>
      </w:r>
      <w:proofErr w:type="spellEnd"/>
    </w:p>
    <w:p w:rsidR="003F6242" w:rsidRPr="007B4D84" w:rsidRDefault="00512FF4" w:rsidP="00512FF4">
      <w:pPr>
        <w:widowControl/>
        <w:rPr>
          <w:rFonts w:asciiTheme="minorHAnsi" w:hAnsiTheme="minorHAnsi" w:cstheme="minorHAnsi"/>
          <w:i/>
          <w:sz w:val="28"/>
          <w:szCs w:val="28"/>
          <w:lang w:val="nn-NO"/>
        </w:rPr>
      </w:pPr>
      <w:r>
        <w:rPr>
          <w:rFonts w:asciiTheme="minorHAnsi" w:hAnsiTheme="minorHAnsi" w:cstheme="minorHAnsi"/>
          <w:sz w:val="32"/>
          <w:szCs w:val="32"/>
          <w:lang w:val="nn-NO"/>
        </w:rPr>
        <w:t xml:space="preserve">                                    </w:t>
      </w:r>
      <w:proofErr w:type="spellStart"/>
      <w:r w:rsidRPr="00512FF4">
        <w:rPr>
          <w:rFonts w:asciiTheme="minorHAnsi" w:hAnsiTheme="minorHAnsi" w:cstheme="minorHAnsi"/>
          <w:sz w:val="32"/>
          <w:szCs w:val="32"/>
          <w:lang w:val="nn-NO"/>
        </w:rPr>
        <w:t>Physical</w:t>
      </w:r>
      <w:proofErr w:type="spellEnd"/>
      <w:r w:rsidRPr="00512FF4">
        <w:rPr>
          <w:rFonts w:asciiTheme="minorHAnsi" w:hAnsiTheme="minorHAnsi" w:cstheme="minorHAnsi"/>
          <w:sz w:val="32"/>
          <w:szCs w:val="32"/>
          <w:lang w:val="nn-NO"/>
        </w:rPr>
        <w:t xml:space="preserve"> </w:t>
      </w:r>
      <w:proofErr w:type="spellStart"/>
      <w:r w:rsidRPr="00512FF4">
        <w:rPr>
          <w:rFonts w:asciiTheme="minorHAnsi" w:hAnsiTheme="minorHAnsi" w:cstheme="minorHAnsi"/>
          <w:sz w:val="32"/>
          <w:szCs w:val="32"/>
          <w:lang w:val="nn-NO"/>
        </w:rPr>
        <w:t>Oceanography</w:t>
      </w:r>
      <w:proofErr w:type="spellEnd"/>
      <w:r w:rsidRPr="00512FF4">
        <w:rPr>
          <w:rFonts w:asciiTheme="minorHAnsi" w:hAnsiTheme="minorHAnsi" w:cstheme="minorHAnsi"/>
          <w:sz w:val="32"/>
          <w:szCs w:val="32"/>
          <w:lang w:val="nn-NO"/>
        </w:rPr>
        <w:t xml:space="preserve"> in Fjords</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3"/>
      <w:footerReference w:type="default" r:id="rId14"/>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E52" w:rsidRDefault="00486E52" w:rsidP="007E1FBB">
      <w:pPr>
        <w:spacing w:after="0" w:line="240" w:lineRule="auto"/>
      </w:pPr>
      <w:r>
        <w:separator/>
      </w:r>
    </w:p>
  </w:endnote>
  <w:endnote w:type="continuationSeparator" w:id="0">
    <w:p w:rsidR="00486E52" w:rsidRDefault="00486E52"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52" w:rsidRDefault="00486E52">
    <w:pPr>
      <w:pStyle w:val="Footer"/>
      <w:jc w:val="right"/>
    </w:pPr>
  </w:p>
  <w:p w:rsidR="00486E52" w:rsidRDefault="00486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E52" w:rsidRDefault="00486E52" w:rsidP="007E1FBB">
      <w:pPr>
        <w:spacing w:after="0" w:line="240" w:lineRule="auto"/>
      </w:pPr>
      <w:r>
        <w:separator/>
      </w:r>
    </w:p>
  </w:footnote>
  <w:footnote w:type="continuationSeparator" w:id="0">
    <w:p w:rsidR="00486E52" w:rsidRDefault="00486E52"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52" w:rsidRPr="001D4AF2" w:rsidRDefault="00486E52">
    <w:pPr>
      <w:pStyle w:val="Header"/>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2486" w:hanging="360"/>
      </w:pPr>
    </w:lvl>
    <w:lvl w:ilvl="1" w:tplc="04140019" w:tentative="1">
      <w:start w:val="1"/>
      <w:numFmt w:val="lowerLetter"/>
      <w:lvlText w:val="%2."/>
      <w:lvlJc w:val="left"/>
      <w:pPr>
        <w:ind w:left="3206" w:hanging="360"/>
      </w:pPr>
    </w:lvl>
    <w:lvl w:ilvl="2" w:tplc="0414001B" w:tentative="1">
      <w:start w:val="1"/>
      <w:numFmt w:val="lowerRoman"/>
      <w:lvlText w:val="%3."/>
      <w:lvlJc w:val="right"/>
      <w:pPr>
        <w:ind w:left="3926" w:hanging="180"/>
      </w:pPr>
    </w:lvl>
    <w:lvl w:ilvl="3" w:tplc="0414000F" w:tentative="1">
      <w:start w:val="1"/>
      <w:numFmt w:val="decimal"/>
      <w:lvlText w:val="%4."/>
      <w:lvlJc w:val="left"/>
      <w:pPr>
        <w:ind w:left="4646" w:hanging="360"/>
      </w:pPr>
    </w:lvl>
    <w:lvl w:ilvl="4" w:tplc="04140019" w:tentative="1">
      <w:start w:val="1"/>
      <w:numFmt w:val="lowerLetter"/>
      <w:lvlText w:val="%5."/>
      <w:lvlJc w:val="left"/>
      <w:pPr>
        <w:ind w:left="5366" w:hanging="360"/>
      </w:pPr>
    </w:lvl>
    <w:lvl w:ilvl="5" w:tplc="0414001B" w:tentative="1">
      <w:start w:val="1"/>
      <w:numFmt w:val="lowerRoman"/>
      <w:lvlText w:val="%6."/>
      <w:lvlJc w:val="right"/>
      <w:pPr>
        <w:ind w:left="6086" w:hanging="180"/>
      </w:pPr>
    </w:lvl>
    <w:lvl w:ilvl="6" w:tplc="0414000F" w:tentative="1">
      <w:start w:val="1"/>
      <w:numFmt w:val="decimal"/>
      <w:lvlText w:val="%7."/>
      <w:lvlJc w:val="left"/>
      <w:pPr>
        <w:ind w:left="6806" w:hanging="360"/>
      </w:pPr>
    </w:lvl>
    <w:lvl w:ilvl="7" w:tplc="04140019" w:tentative="1">
      <w:start w:val="1"/>
      <w:numFmt w:val="lowerLetter"/>
      <w:lvlText w:val="%8."/>
      <w:lvlJc w:val="left"/>
      <w:pPr>
        <w:ind w:left="7526" w:hanging="360"/>
      </w:pPr>
    </w:lvl>
    <w:lvl w:ilvl="8" w:tplc="0414001B" w:tentative="1">
      <w:start w:val="1"/>
      <w:numFmt w:val="lowerRoman"/>
      <w:lvlText w:val="%9."/>
      <w:lvlJc w:val="right"/>
      <w:pPr>
        <w:ind w:left="8246"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0C705AF"/>
    <w:multiLevelType w:val="hybridMultilevel"/>
    <w:tmpl w:val="56345C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3"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13"/>
  </w:num>
  <w:num w:numId="5">
    <w:abstractNumId w:val="2"/>
  </w:num>
  <w:num w:numId="6">
    <w:abstractNumId w:val="7"/>
  </w:num>
  <w:num w:numId="7">
    <w:abstractNumId w:val="1"/>
  </w:num>
  <w:num w:numId="8">
    <w:abstractNumId w:val="5"/>
  </w:num>
  <w:num w:numId="9">
    <w:abstractNumId w:val="8"/>
  </w:num>
  <w:num w:numId="10">
    <w:abstractNumId w:val="14"/>
  </w:num>
  <w:num w:numId="11">
    <w:abstractNumId w:val="6"/>
  </w:num>
  <w:num w:numId="12">
    <w:abstractNumId w:val="12"/>
  </w:num>
  <w:num w:numId="13">
    <w:abstractNumId w:val="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19E1"/>
    <w:rsid w:val="000F2F97"/>
    <w:rsid w:val="00105412"/>
    <w:rsid w:val="00116C08"/>
    <w:rsid w:val="00135475"/>
    <w:rsid w:val="00143E6E"/>
    <w:rsid w:val="001538EC"/>
    <w:rsid w:val="00161863"/>
    <w:rsid w:val="001667D0"/>
    <w:rsid w:val="001715AD"/>
    <w:rsid w:val="00173262"/>
    <w:rsid w:val="001934D5"/>
    <w:rsid w:val="0019440F"/>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82B41"/>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86E52"/>
    <w:rsid w:val="00497B50"/>
    <w:rsid w:val="004C16AD"/>
    <w:rsid w:val="004D0B8C"/>
    <w:rsid w:val="004F228D"/>
    <w:rsid w:val="004F647F"/>
    <w:rsid w:val="005009BC"/>
    <w:rsid w:val="00512FF4"/>
    <w:rsid w:val="0051340A"/>
    <w:rsid w:val="00517E2C"/>
    <w:rsid w:val="005204AE"/>
    <w:rsid w:val="00530C27"/>
    <w:rsid w:val="0054518C"/>
    <w:rsid w:val="005474E7"/>
    <w:rsid w:val="00581010"/>
    <w:rsid w:val="005A09D8"/>
    <w:rsid w:val="005A6EF6"/>
    <w:rsid w:val="005B0137"/>
    <w:rsid w:val="005B23AE"/>
    <w:rsid w:val="005E1D56"/>
    <w:rsid w:val="005F0259"/>
    <w:rsid w:val="005F12A6"/>
    <w:rsid w:val="005F1DDA"/>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30379"/>
    <w:rsid w:val="00740D7E"/>
    <w:rsid w:val="00745A66"/>
    <w:rsid w:val="0075425A"/>
    <w:rsid w:val="007602A1"/>
    <w:rsid w:val="00762548"/>
    <w:rsid w:val="00782E2B"/>
    <w:rsid w:val="00790268"/>
    <w:rsid w:val="007A126B"/>
    <w:rsid w:val="007A366F"/>
    <w:rsid w:val="007A457E"/>
    <w:rsid w:val="007B4D84"/>
    <w:rsid w:val="007C467C"/>
    <w:rsid w:val="007C7990"/>
    <w:rsid w:val="007E1FBB"/>
    <w:rsid w:val="007E3746"/>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E09"/>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33899"/>
    <w:rsid w:val="00D4046B"/>
    <w:rsid w:val="00D43A93"/>
    <w:rsid w:val="00D52AF8"/>
    <w:rsid w:val="00D561AE"/>
    <w:rsid w:val="00D6078A"/>
    <w:rsid w:val="00D80F94"/>
    <w:rsid w:val="00D8489C"/>
    <w:rsid w:val="00D9083B"/>
    <w:rsid w:val="00D90BE4"/>
    <w:rsid w:val="00D96D8D"/>
    <w:rsid w:val="00DE420A"/>
    <w:rsid w:val="00DF1C0B"/>
    <w:rsid w:val="00E024BA"/>
    <w:rsid w:val="00E05353"/>
    <w:rsid w:val="00E33BA5"/>
    <w:rsid w:val="00E410DC"/>
    <w:rsid w:val="00E64A5C"/>
    <w:rsid w:val="00E70107"/>
    <w:rsid w:val="00E73F2B"/>
    <w:rsid w:val="00E76FC1"/>
    <w:rsid w:val="00E934EF"/>
    <w:rsid w:val="00E942D9"/>
    <w:rsid w:val="00EC5F07"/>
    <w:rsid w:val="00EE442A"/>
    <w:rsid w:val="00EE5BAC"/>
    <w:rsid w:val="00EF4794"/>
    <w:rsid w:val="00EF7272"/>
    <w:rsid w:val="00F02FAF"/>
    <w:rsid w:val="00F203E3"/>
    <w:rsid w:val="00F20533"/>
    <w:rsid w:val="00F41F86"/>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2E3998-02FF-41B4-BB6D-E976E7D3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231041586">
      <w:bodyDiv w:val="1"/>
      <w:marLeft w:val="0"/>
      <w:marRight w:val="0"/>
      <w:marTop w:val="0"/>
      <w:marBottom w:val="0"/>
      <w:divBdr>
        <w:top w:val="none" w:sz="0" w:space="0" w:color="auto"/>
        <w:left w:val="none" w:sz="0" w:space="0" w:color="auto"/>
        <w:bottom w:val="none" w:sz="0" w:space="0" w:color="auto"/>
        <w:right w:val="none" w:sz="0" w:space="0" w:color="auto"/>
      </w:divBdr>
      <w:divsChild>
        <w:div w:id="1464040874">
          <w:marLeft w:val="0"/>
          <w:marRight w:val="0"/>
          <w:marTop w:val="0"/>
          <w:marBottom w:val="0"/>
          <w:divBdr>
            <w:top w:val="none" w:sz="0" w:space="0" w:color="auto"/>
            <w:left w:val="none" w:sz="0" w:space="0" w:color="auto"/>
            <w:bottom w:val="none" w:sz="0" w:space="0" w:color="auto"/>
            <w:right w:val="none" w:sz="0" w:space="0" w:color="auto"/>
          </w:divBdr>
          <w:divsChild>
            <w:div w:id="1605725140">
              <w:marLeft w:val="0"/>
              <w:marRight w:val="0"/>
              <w:marTop w:val="0"/>
              <w:marBottom w:val="0"/>
              <w:divBdr>
                <w:top w:val="none" w:sz="0" w:space="0" w:color="auto"/>
                <w:left w:val="none" w:sz="0" w:space="0" w:color="auto"/>
                <w:bottom w:val="none" w:sz="0" w:space="0" w:color="auto"/>
                <w:right w:val="none" w:sz="0" w:space="0" w:color="auto"/>
              </w:divBdr>
              <w:divsChild>
                <w:div w:id="1320841193">
                  <w:marLeft w:val="0"/>
                  <w:marRight w:val="0"/>
                  <w:marTop w:val="0"/>
                  <w:marBottom w:val="0"/>
                  <w:divBdr>
                    <w:top w:val="none" w:sz="0" w:space="0" w:color="auto"/>
                    <w:left w:val="none" w:sz="0" w:space="0" w:color="auto"/>
                    <w:bottom w:val="none" w:sz="0" w:space="0" w:color="auto"/>
                    <w:right w:val="none" w:sz="0" w:space="0" w:color="auto"/>
                  </w:divBdr>
                  <w:divsChild>
                    <w:div w:id="968776989">
                      <w:marLeft w:val="0"/>
                      <w:marRight w:val="0"/>
                      <w:marTop w:val="0"/>
                      <w:marBottom w:val="0"/>
                      <w:divBdr>
                        <w:top w:val="none" w:sz="0" w:space="0" w:color="auto"/>
                        <w:left w:val="none" w:sz="0" w:space="0" w:color="auto"/>
                        <w:bottom w:val="none" w:sz="0" w:space="0" w:color="auto"/>
                        <w:right w:val="none" w:sz="0" w:space="0" w:color="auto"/>
                      </w:divBdr>
                      <w:divsChild>
                        <w:div w:id="566838982">
                          <w:marLeft w:val="0"/>
                          <w:marRight w:val="0"/>
                          <w:marTop w:val="0"/>
                          <w:marBottom w:val="0"/>
                          <w:divBdr>
                            <w:top w:val="none" w:sz="0" w:space="0" w:color="auto"/>
                            <w:left w:val="none" w:sz="0" w:space="0" w:color="auto"/>
                            <w:bottom w:val="none" w:sz="0" w:space="0" w:color="auto"/>
                            <w:right w:val="none" w:sz="0" w:space="0" w:color="auto"/>
                          </w:divBdr>
                          <w:divsChild>
                            <w:div w:id="18109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ieveileder@gfi.uib.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ieveileder@gfi.uib.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hr.no/ressurser/temasider/karaktersystemet_1/tekst_som_beskriver_det_norske_karaktersystemet" TargetMode="External"/><Relationship Id="rId4" Type="http://schemas.openxmlformats.org/officeDocument/2006/relationships/settings" Target="settings.xml"/><Relationship Id="rId9" Type="http://schemas.openxmlformats.org/officeDocument/2006/relationships/hyperlink" Target="http://www.uib.no/matnat/52646/opptak-ved-mn-fakultet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5384C-4E85-41D9-B8B4-3EF26B31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DF67801F.dotm</Template>
  <TotalTime>1</TotalTime>
  <Pages>8</Pages>
  <Words>1735</Words>
  <Characters>11574</Characters>
  <Application>Microsoft Office Word</Application>
  <DocSecurity>0</DocSecurity>
  <Lines>96</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3</cp:revision>
  <cp:lastPrinted>2017-01-30T11:34:00Z</cp:lastPrinted>
  <dcterms:created xsi:type="dcterms:W3CDTF">2017-02-02T14:09:00Z</dcterms:created>
  <dcterms:modified xsi:type="dcterms:W3CDTF">2017-02-02T14:10:00Z</dcterms:modified>
</cp:coreProperties>
</file>