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D" w:rsidRPr="00863B6F" w:rsidRDefault="00547F9F" w:rsidP="00E02DC9">
      <w:pPr>
        <w:jc w:val="both"/>
        <w:rPr>
          <w:b/>
          <w:lang w:val="nn-NO"/>
        </w:rPr>
      </w:pPr>
      <w:r w:rsidRPr="00863B6F">
        <w:rPr>
          <w:b/>
          <w:lang w:val="nn-NO"/>
        </w:rPr>
        <w:t>Utkast til ny framstilling av BACHELORPROGRAMMET I GEOVITSKAP – studieretning geologi</w:t>
      </w:r>
    </w:p>
    <w:p w:rsidR="00547F9F" w:rsidRPr="00A10636" w:rsidRDefault="00DB5DC2" w:rsidP="00E02DC9">
      <w:pPr>
        <w:pStyle w:val="Ingenmellomrom"/>
        <w:jc w:val="both"/>
        <w:rPr>
          <w:color w:val="FF0000"/>
          <w:sz w:val="20"/>
          <w:szCs w:val="20"/>
          <w:lang w:val="nn-NO"/>
        </w:rPr>
      </w:pPr>
      <w:r w:rsidRPr="00A10636">
        <w:rPr>
          <w:color w:val="FF0000"/>
          <w:sz w:val="20"/>
          <w:szCs w:val="20"/>
          <w:lang w:val="nn-NO"/>
        </w:rPr>
        <w:t>Et forsøk på å beskrive læringsutbytte ved bruk av</w:t>
      </w:r>
      <w:r w:rsidR="00A97A53" w:rsidRPr="00A10636">
        <w:rPr>
          <w:color w:val="FF0000"/>
          <w:sz w:val="20"/>
          <w:szCs w:val="20"/>
          <w:lang w:val="nn-NO"/>
        </w:rPr>
        <w:t xml:space="preserve"> Blooms kognitive taksonomi (liste med aktuelle verb) og</w:t>
      </w:r>
      <w:r w:rsidRPr="00A10636">
        <w:rPr>
          <w:color w:val="FF0000"/>
          <w:sz w:val="20"/>
          <w:szCs w:val="20"/>
          <w:lang w:val="nn-NO"/>
        </w:rPr>
        <w:t xml:space="preserve"> Biggs SOLO taksonomi (Collins &amp; Biggs (1982). </w:t>
      </w:r>
      <w:proofErr w:type="spellStart"/>
      <w:r w:rsidRPr="00A10636">
        <w:rPr>
          <w:color w:val="FF0000"/>
          <w:sz w:val="20"/>
          <w:szCs w:val="20"/>
          <w:lang w:val="nn-NO"/>
        </w:rPr>
        <w:t>Evaluating</w:t>
      </w:r>
      <w:proofErr w:type="spellEnd"/>
      <w:r w:rsidRPr="00A10636">
        <w:rPr>
          <w:color w:val="FF0000"/>
          <w:sz w:val="20"/>
          <w:szCs w:val="20"/>
          <w:lang w:val="nn-NO"/>
        </w:rPr>
        <w:t xml:space="preserve"> </w:t>
      </w:r>
      <w:proofErr w:type="spellStart"/>
      <w:r w:rsidRPr="00A10636">
        <w:rPr>
          <w:color w:val="FF0000"/>
          <w:sz w:val="20"/>
          <w:szCs w:val="20"/>
          <w:lang w:val="nn-NO"/>
        </w:rPr>
        <w:t>the</w:t>
      </w:r>
      <w:proofErr w:type="spellEnd"/>
      <w:r w:rsidRPr="00A10636">
        <w:rPr>
          <w:color w:val="FF0000"/>
          <w:sz w:val="20"/>
          <w:szCs w:val="20"/>
          <w:lang w:val="nn-NO"/>
        </w:rPr>
        <w:t xml:space="preserve"> </w:t>
      </w:r>
      <w:proofErr w:type="spellStart"/>
      <w:r w:rsidRPr="00A10636">
        <w:rPr>
          <w:color w:val="FF0000"/>
          <w:sz w:val="20"/>
          <w:szCs w:val="20"/>
          <w:lang w:val="nn-NO"/>
        </w:rPr>
        <w:t>Quality</w:t>
      </w:r>
      <w:proofErr w:type="spellEnd"/>
      <w:r w:rsidRPr="00A10636">
        <w:rPr>
          <w:color w:val="FF0000"/>
          <w:sz w:val="20"/>
          <w:szCs w:val="20"/>
          <w:lang w:val="nn-NO"/>
        </w:rPr>
        <w:t xml:space="preserve"> of Learning: The SOLO </w:t>
      </w:r>
      <w:proofErr w:type="spellStart"/>
      <w:r w:rsidRPr="00A10636">
        <w:rPr>
          <w:color w:val="FF0000"/>
          <w:sz w:val="20"/>
          <w:szCs w:val="20"/>
          <w:lang w:val="nn-NO"/>
        </w:rPr>
        <w:t>Taxonomy</w:t>
      </w:r>
      <w:proofErr w:type="spellEnd"/>
      <w:r w:rsidRPr="00A10636">
        <w:rPr>
          <w:color w:val="FF0000"/>
          <w:sz w:val="20"/>
          <w:szCs w:val="20"/>
          <w:lang w:val="nn-NO"/>
        </w:rPr>
        <w:t xml:space="preserve">, New York </w:t>
      </w:r>
      <w:proofErr w:type="spellStart"/>
      <w:r w:rsidRPr="00A10636">
        <w:rPr>
          <w:color w:val="FF0000"/>
          <w:sz w:val="20"/>
          <w:szCs w:val="20"/>
          <w:lang w:val="nn-NO"/>
        </w:rPr>
        <w:t>Academic</w:t>
      </w:r>
      <w:proofErr w:type="spellEnd"/>
      <w:r w:rsidRPr="00A10636">
        <w:rPr>
          <w:color w:val="FF0000"/>
          <w:sz w:val="20"/>
          <w:szCs w:val="20"/>
          <w:lang w:val="nn-NO"/>
        </w:rPr>
        <w:t xml:space="preserve"> Press). </w:t>
      </w:r>
    </w:p>
    <w:p w:rsidR="00DB5DC2" w:rsidRPr="00863B6F" w:rsidRDefault="00DB5DC2" w:rsidP="00E02DC9">
      <w:pPr>
        <w:pStyle w:val="Ingenmellomrom"/>
        <w:jc w:val="both"/>
        <w:rPr>
          <w:lang w:val="nn-NO"/>
        </w:rPr>
      </w:pPr>
    </w:p>
    <w:p w:rsidR="00DB5DC2" w:rsidRPr="00863B6F" w:rsidRDefault="00DB5DC2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b/>
          <w:lang w:val="nn-NO"/>
        </w:rPr>
      </w:pPr>
      <w:r w:rsidRPr="00863B6F">
        <w:rPr>
          <w:b/>
          <w:lang w:val="nn-NO"/>
        </w:rPr>
        <w:t xml:space="preserve">Mål og innhald </w:t>
      </w:r>
    </w:p>
    <w:p w:rsidR="00547F9F" w:rsidRPr="00863B6F" w:rsidRDefault="00547F9F" w:rsidP="00E02DC9">
      <w:pPr>
        <w:pStyle w:val="Ingenmellomrom"/>
        <w:jc w:val="both"/>
        <w:rPr>
          <w:i/>
          <w:lang w:val="nn-NO"/>
        </w:rPr>
      </w:pPr>
      <w:r w:rsidRPr="00863B6F">
        <w:rPr>
          <w:i/>
          <w:lang w:val="nn-NO"/>
        </w:rPr>
        <w:t xml:space="preserve">Mål 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  <w:r w:rsidRPr="00863B6F">
        <w:rPr>
          <w:lang w:val="nn-NO"/>
        </w:rPr>
        <w:t xml:space="preserve">Bachelorprogrammet i geovitskap, studieretning geologi, er eit omfattande </w:t>
      </w:r>
      <w:proofErr w:type="spellStart"/>
      <w:r w:rsidRPr="00863B6F">
        <w:rPr>
          <w:lang w:val="nn-NO"/>
        </w:rPr>
        <w:t>lågaregradsprogram</w:t>
      </w:r>
      <w:proofErr w:type="spellEnd"/>
      <w:r w:rsidRPr="00863B6F">
        <w:rPr>
          <w:lang w:val="nn-NO"/>
        </w:rPr>
        <w:t xml:space="preserve"> som har som mål å </w:t>
      </w:r>
      <w:r w:rsidR="00805C09">
        <w:rPr>
          <w:lang w:val="nn-NO"/>
        </w:rPr>
        <w:t>førebu</w:t>
      </w:r>
      <w:r w:rsidRPr="00863B6F">
        <w:rPr>
          <w:lang w:val="nn-NO"/>
        </w:rPr>
        <w:t xml:space="preserve"> studentar til å bli praktiserande geovitarar. Det formidlar ei brei og grunnleggande forståing av geologiske prosessar, metodar og tenkemåtar som gjev akademisk grunnlag for </w:t>
      </w:r>
      <w:proofErr w:type="spellStart"/>
      <w:r w:rsidRPr="00863B6F">
        <w:rPr>
          <w:lang w:val="nn-NO"/>
        </w:rPr>
        <w:t>høgaregradsstudiar</w:t>
      </w:r>
      <w:proofErr w:type="spellEnd"/>
      <w:r w:rsidRPr="00863B6F">
        <w:rPr>
          <w:lang w:val="nn-NO"/>
        </w:rPr>
        <w:t xml:space="preserve"> i geovitskap eller disipliner innan geologi eller geofysikk. </w:t>
      </w:r>
      <w:r w:rsidR="00EC7443" w:rsidRPr="00EC7443">
        <w:rPr>
          <w:color w:val="FF0000"/>
          <w:lang w:val="nn-NO"/>
        </w:rPr>
        <w:t xml:space="preserve">I tillegg grunnlag for anvendt </w:t>
      </w:r>
      <w:proofErr w:type="spellStart"/>
      <w:r w:rsidR="00EC7443" w:rsidRPr="00EC7443">
        <w:rPr>
          <w:color w:val="FF0000"/>
          <w:lang w:val="nn-NO"/>
        </w:rPr>
        <w:t>geovitskapleg</w:t>
      </w:r>
      <w:proofErr w:type="spellEnd"/>
      <w:r w:rsidR="00EC7443" w:rsidRPr="00EC7443">
        <w:rPr>
          <w:color w:val="FF0000"/>
          <w:lang w:val="nn-NO"/>
        </w:rPr>
        <w:t xml:space="preserve"> arbeid…</w:t>
      </w:r>
    </w:p>
    <w:p w:rsidR="00E05EF0" w:rsidRPr="00863B6F" w:rsidRDefault="00E05EF0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i/>
          <w:lang w:val="nn-NO"/>
        </w:rPr>
      </w:pPr>
      <w:r w:rsidRPr="00863B6F">
        <w:rPr>
          <w:i/>
          <w:lang w:val="nn-NO"/>
        </w:rPr>
        <w:t>Innhald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  <w:r w:rsidRPr="00863B6F">
        <w:rPr>
          <w:lang w:val="nn-NO"/>
        </w:rPr>
        <w:t>Bachelorprogrammet gjev ei over</w:t>
      </w:r>
      <w:r w:rsidR="00DD4E39">
        <w:rPr>
          <w:lang w:val="nn-NO"/>
        </w:rPr>
        <w:t xml:space="preserve">sikt over </w:t>
      </w:r>
      <w:proofErr w:type="spellStart"/>
      <w:r w:rsidR="00DD4E39">
        <w:rPr>
          <w:lang w:val="nn-NO"/>
        </w:rPr>
        <w:t>geosystemet</w:t>
      </w:r>
      <w:proofErr w:type="spellEnd"/>
      <w:r w:rsidR="00DD4E39">
        <w:rPr>
          <w:lang w:val="nn-NO"/>
        </w:rPr>
        <w:t xml:space="preserve"> si oppbygg</w:t>
      </w:r>
      <w:r w:rsidRPr="00863B6F">
        <w:rPr>
          <w:lang w:val="nn-NO"/>
        </w:rPr>
        <w:t>ing</w:t>
      </w:r>
      <w:r w:rsidR="00805C09">
        <w:rPr>
          <w:lang w:val="nn-NO"/>
        </w:rPr>
        <w:t xml:space="preserve"> (</w:t>
      </w:r>
      <w:r w:rsidR="00805C09" w:rsidRPr="00DD4E39">
        <w:rPr>
          <w:color w:val="FF0000"/>
          <w:lang w:val="nn-NO"/>
        </w:rPr>
        <w:t>sine komponentar?</w:t>
      </w:r>
      <w:r w:rsidR="00805C09">
        <w:rPr>
          <w:lang w:val="nn-NO"/>
        </w:rPr>
        <w:t>)</w:t>
      </w:r>
      <w:r w:rsidRPr="00863B6F">
        <w:rPr>
          <w:lang w:val="nn-NO"/>
        </w:rPr>
        <w:t xml:space="preserve"> og korleis jorda har utvikla (endra) seg i tid og rom på lokal, regional og global målestokk. Programmet baser</w:t>
      </w:r>
      <w:r w:rsidR="00DD4E39">
        <w:rPr>
          <w:lang w:val="nn-NO"/>
        </w:rPr>
        <w:t>a</w:t>
      </w:r>
      <w:r w:rsidRPr="00863B6F">
        <w:rPr>
          <w:lang w:val="nn-NO"/>
        </w:rPr>
        <w:t>r seg i stor grad på direkte observasjonar og beskrivingar av bergartar og lausmassar i naturen, samt innsamling og analyse av feltdata.</w:t>
      </w:r>
    </w:p>
    <w:p w:rsidR="00E05EF0" w:rsidRPr="00863B6F" w:rsidRDefault="00E05EF0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  <w:r w:rsidRPr="00863B6F">
        <w:rPr>
          <w:lang w:val="nn-NO"/>
        </w:rPr>
        <w:t xml:space="preserve">Studiet </w:t>
      </w:r>
      <w:r w:rsidR="00805C09">
        <w:rPr>
          <w:lang w:val="nn-NO"/>
        </w:rPr>
        <w:t>tek</w:t>
      </w:r>
      <w:r w:rsidRPr="00863B6F">
        <w:rPr>
          <w:lang w:val="nn-NO"/>
        </w:rPr>
        <w:t xml:space="preserve"> opp tema som er aktuelle for notida og framtida, som</w:t>
      </w:r>
      <w:r w:rsidR="00DD4E39">
        <w:rPr>
          <w:lang w:val="nn-NO"/>
        </w:rPr>
        <w:t xml:space="preserve"> til dømes</w:t>
      </w:r>
      <w:r w:rsidRPr="00863B6F">
        <w:rPr>
          <w:lang w:val="nn-NO"/>
        </w:rPr>
        <w:t xml:space="preserve"> korleis naturressursane vert danna og utvunne, kva for konsekvensar dei geologiske prosessane har for miljø og klima, samspel</w:t>
      </w:r>
      <w:r w:rsidR="00DD4E39">
        <w:rPr>
          <w:lang w:val="nn-NO"/>
        </w:rPr>
        <w:t>et mellom naturlege og menneske</w:t>
      </w:r>
      <w:r w:rsidRPr="00863B6F">
        <w:rPr>
          <w:lang w:val="nn-NO"/>
        </w:rPr>
        <w:t>skapte endringar, samt naturkatastrofar som til dømes jordskjelv, flaum, ras</w:t>
      </w:r>
      <w:r w:rsidR="00805C09">
        <w:rPr>
          <w:lang w:val="nn-NO"/>
        </w:rPr>
        <w:t>,</w:t>
      </w:r>
      <w:r w:rsidRPr="00863B6F">
        <w:rPr>
          <w:lang w:val="nn-NO"/>
        </w:rPr>
        <w:t xml:space="preserve"> skred og vulkanutbrot.</w:t>
      </w:r>
      <w:r w:rsidR="00805C09">
        <w:rPr>
          <w:lang w:val="nn-NO"/>
        </w:rPr>
        <w:t xml:space="preserve"> 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</w:p>
    <w:p w:rsidR="00E05EF0" w:rsidRDefault="00E05EF0" w:rsidP="00E02DC9">
      <w:pPr>
        <w:pStyle w:val="Ingenmellomrom"/>
        <w:jc w:val="both"/>
        <w:rPr>
          <w:lang w:val="nn-NO"/>
        </w:rPr>
      </w:pPr>
    </w:p>
    <w:p w:rsidR="00A10636" w:rsidRDefault="00A10636" w:rsidP="00E02DC9">
      <w:pPr>
        <w:pStyle w:val="Ingenmellomrom"/>
        <w:jc w:val="both"/>
        <w:rPr>
          <w:lang w:val="nn-NO"/>
        </w:rPr>
      </w:pPr>
    </w:p>
    <w:p w:rsidR="00A10636" w:rsidRPr="00863B6F" w:rsidRDefault="00A10636" w:rsidP="00E02DC9">
      <w:pPr>
        <w:pStyle w:val="Ingenmellomrom"/>
        <w:jc w:val="both"/>
        <w:rPr>
          <w:lang w:val="nn-NO"/>
        </w:rPr>
      </w:pPr>
    </w:p>
    <w:p w:rsidR="00547F9F" w:rsidRDefault="00547F9F" w:rsidP="00E02DC9">
      <w:pPr>
        <w:pStyle w:val="Ingenmellomrom"/>
        <w:jc w:val="both"/>
        <w:rPr>
          <w:b/>
          <w:lang w:val="nn-NO"/>
        </w:rPr>
      </w:pPr>
      <w:r w:rsidRPr="00863B6F">
        <w:rPr>
          <w:b/>
          <w:lang w:val="nn-NO"/>
        </w:rPr>
        <w:t xml:space="preserve">Læringsutbyte </w:t>
      </w:r>
    </w:p>
    <w:p w:rsidR="00E02DC9" w:rsidRPr="00E02DC9" w:rsidRDefault="00E02DC9" w:rsidP="00E02DC9">
      <w:pPr>
        <w:pStyle w:val="Ingenmellomrom"/>
        <w:jc w:val="both"/>
        <w:rPr>
          <w:color w:val="FF0000"/>
          <w:sz w:val="20"/>
          <w:szCs w:val="20"/>
          <w:lang w:val="nn-NO"/>
        </w:rPr>
      </w:pPr>
      <w:r w:rsidRPr="00E02DC9">
        <w:rPr>
          <w:color w:val="FF0000"/>
          <w:sz w:val="20"/>
          <w:szCs w:val="20"/>
          <w:lang w:val="nn-NO"/>
        </w:rPr>
        <w:t xml:space="preserve">(NOKUT = en </w:t>
      </w:r>
      <w:proofErr w:type="spellStart"/>
      <w:r w:rsidRPr="00E02DC9">
        <w:rPr>
          <w:color w:val="FF0000"/>
          <w:sz w:val="20"/>
          <w:szCs w:val="20"/>
          <w:lang w:val="nn-NO"/>
        </w:rPr>
        <w:t>beskrivelse</w:t>
      </w:r>
      <w:proofErr w:type="spellEnd"/>
      <w:r w:rsidRPr="00E02DC9">
        <w:rPr>
          <w:color w:val="FF0000"/>
          <w:sz w:val="20"/>
          <w:szCs w:val="20"/>
          <w:lang w:val="nn-NO"/>
        </w:rPr>
        <w:t xml:space="preserve"> av </w:t>
      </w:r>
      <w:proofErr w:type="spellStart"/>
      <w:r w:rsidRPr="00E02DC9">
        <w:rPr>
          <w:color w:val="FF0000"/>
          <w:sz w:val="20"/>
          <w:szCs w:val="20"/>
          <w:lang w:val="nn-NO"/>
        </w:rPr>
        <w:t>hva</w:t>
      </w:r>
      <w:proofErr w:type="spellEnd"/>
      <w:r w:rsidRPr="00E02DC9">
        <w:rPr>
          <w:color w:val="FF0000"/>
          <w:sz w:val="20"/>
          <w:szCs w:val="20"/>
          <w:lang w:val="nn-NO"/>
        </w:rPr>
        <w:t xml:space="preserve"> en person vet, kan og er i stand til å gjøre som et resultat av en læringsprosess. Læringsutbytte skal være målbart.</w:t>
      </w:r>
      <w:r>
        <w:rPr>
          <w:color w:val="FF0000"/>
          <w:sz w:val="20"/>
          <w:szCs w:val="20"/>
          <w:lang w:val="nn-NO"/>
        </w:rPr>
        <w:t>)</w:t>
      </w:r>
    </w:p>
    <w:p w:rsidR="00E02DC9" w:rsidRPr="00E02DC9" w:rsidRDefault="00E02DC9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i/>
          <w:lang w:val="nn-NO"/>
        </w:rPr>
      </w:pPr>
      <w:r w:rsidRPr="00863B6F">
        <w:rPr>
          <w:i/>
          <w:lang w:val="nn-NO"/>
        </w:rPr>
        <w:t xml:space="preserve">Kandidaten skal ved avslutta program ha følgjande læringsutbyte definert i kunnskapar, ferdigheiter og generell kompetanse:  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</w:p>
    <w:p w:rsidR="00684564" w:rsidRPr="00863B6F" w:rsidRDefault="00684564" w:rsidP="00E02DC9">
      <w:pPr>
        <w:pStyle w:val="Ingenmellomrom"/>
        <w:jc w:val="both"/>
        <w:rPr>
          <w:lang w:val="nn-NO"/>
        </w:rPr>
      </w:pPr>
    </w:p>
    <w:p w:rsidR="00863B6F" w:rsidRPr="005914FA" w:rsidRDefault="00547F9F" w:rsidP="00E02DC9">
      <w:pPr>
        <w:pStyle w:val="Ingenmellomrom"/>
        <w:jc w:val="both"/>
        <w:rPr>
          <w:b/>
          <w:lang w:val="nn-NO"/>
        </w:rPr>
      </w:pPr>
      <w:r w:rsidRPr="005914FA">
        <w:rPr>
          <w:b/>
          <w:lang w:val="nn-NO"/>
        </w:rPr>
        <w:t>Kunnskapar</w:t>
      </w:r>
      <w:r w:rsidR="00DB173B" w:rsidRPr="005914FA">
        <w:rPr>
          <w:b/>
          <w:lang w:val="nn-NO"/>
        </w:rPr>
        <w:t xml:space="preserve"> </w:t>
      </w:r>
    </w:p>
    <w:p w:rsidR="00547F9F" w:rsidRPr="00FF415D" w:rsidRDefault="00DB173B" w:rsidP="00E02DC9">
      <w:pPr>
        <w:pStyle w:val="Ingenmellomrom"/>
        <w:jc w:val="both"/>
        <w:rPr>
          <w:color w:val="FF0000"/>
          <w:sz w:val="20"/>
          <w:szCs w:val="20"/>
          <w:lang w:val="nn-NO"/>
        </w:rPr>
      </w:pPr>
      <w:r w:rsidRPr="00FF415D">
        <w:rPr>
          <w:color w:val="FF0000"/>
          <w:sz w:val="20"/>
          <w:szCs w:val="20"/>
          <w:lang w:val="nn-NO"/>
        </w:rPr>
        <w:t>(</w:t>
      </w:r>
      <w:r w:rsidR="00863B6F" w:rsidRPr="00FF415D">
        <w:rPr>
          <w:color w:val="FF0000"/>
          <w:sz w:val="20"/>
          <w:szCs w:val="20"/>
          <w:lang w:val="nn-NO"/>
        </w:rPr>
        <w:t>NOKUT</w:t>
      </w:r>
      <w:r w:rsidR="00B466B3">
        <w:rPr>
          <w:color w:val="FF0000"/>
          <w:sz w:val="20"/>
          <w:szCs w:val="20"/>
          <w:lang w:val="nn-NO"/>
        </w:rPr>
        <w:t xml:space="preserve"> </w:t>
      </w:r>
      <w:r w:rsidRPr="00FF415D">
        <w:rPr>
          <w:color w:val="FF0000"/>
          <w:sz w:val="20"/>
          <w:szCs w:val="20"/>
          <w:lang w:val="nn-NO"/>
        </w:rPr>
        <w:t xml:space="preserve">= </w:t>
      </w:r>
      <w:proofErr w:type="spellStart"/>
      <w:r w:rsidR="00863B6F" w:rsidRPr="00FF415D">
        <w:rPr>
          <w:color w:val="FF0000"/>
          <w:sz w:val="20"/>
          <w:szCs w:val="20"/>
          <w:lang w:val="nn-NO"/>
        </w:rPr>
        <w:t>forståelse</w:t>
      </w:r>
      <w:proofErr w:type="spellEnd"/>
      <w:r w:rsidR="00863B6F" w:rsidRPr="00FF415D">
        <w:rPr>
          <w:color w:val="FF0000"/>
          <w:sz w:val="20"/>
          <w:szCs w:val="20"/>
          <w:lang w:val="nn-NO"/>
        </w:rPr>
        <w:t xml:space="preserve"> av </w:t>
      </w:r>
      <w:proofErr w:type="spellStart"/>
      <w:r w:rsidR="00863B6F" w:rsidRPr="00FF415D">
        <w:rPr>
          <w:color w:val="FF0000"/>
          <w:sz w:val="20"/>
          <w:szCs w:val="20"/>
          <w:lang w:val="nn-NO"/>
        </w:rPr>
        <w:t>teorier</w:t>
      </w:r>
      <w:proofErr w:type="spellEnd"/>
      <w:r w:rsidR="00863B6F" w:rsidRPr="00FF415D">
        <w:rPr>
          <w:color w:val="FF0000"/>
          <w:sz w:val="20"/>
          <w:szCs w:val="20"/>
          <w:lang w:val="nn-NO"/>
        </w:rPr>
        <w:t xml:space="preserve">, fakta, </w:t>
      </w:r>
      <w:proofErr w:type="spellStart"/>
      <w:r w:rsidR="00863B6F" w:rsidRPr="00FF415D">
        <w:rPr>
          <w:color w:val="FF0000"/>
          <w:sz w:val="20"/>
          <w:szCs w:val="20"/>
          <w:lang w:val="nn-NO"/>
        </w:rPr>
        <w:t>begreper</w:t>
      </w:r>
      <w:proofErr w:type="spellEnd"/>
      <w:r w:rsidR="00863B6F" w:rsidRPr="00FF415D">
        <w:rPr>
          <w:color w:val="FF0000"/>
          <w:sz w:val="20"/>
          <w:szCs w:val="20"/>
          <w:lang w:val="nn-NO"/>
        </w:rPr>
        <w:t xml:space="preserve">, </w:t>
      </w:r>
      <w:proofErr w:type="spellStart"/>
      <w:r w:rsidR="00863B6F" w:rsidRPr="00FF415D">
        <w:rPr>
          <w:color w:val="FF0000"/>
          <w:sz w:val="20"/>
          <w:szCs w:val="20"/>
          <w:lang w:val="nn-NO"/>
        </w:rPr>
        <w:t>prinsipper</w:t>
      </w:r>
      <w:proofErr w:type="spellEnd"/>
      <w:r w:rsidR="00863B6F" w:rsidRPr="00FF415D">
        <w:rPr>
          <w:color w:val="FF0000"/>
          <w:sz w:val="20"/>
          <w:szCs w:val="20"/>
          <w:lang w:val="nn-NO"/>
        </w:rPr>
        <w:t xml:space="preserve">, </w:t>
      </w:r>
      <w:proofErr w:type="spellStart"/>
      <w:r w:rsidR="00863B6F" w:rsidRPr="00FF415D">
        <w:rPr>
          <w:color w:val="FF0000"/>
          <w:sz w:val="20"/>
          <w:szCs w:val="20"/>
          <w:lang w:val="nn-NO"/>
        </w:rPr>
        <w:t>prosedyrer</w:t>
      </w:r>
      <w:proofErr w:type="spellEnd"/>
      <w:r w:rsidR="00863B6F" w:rsidRPr="00FF415D">
        <w:rPr>
          <w:color w:val="FF0000"/>
          <w:sz w:val="20"/>
          <w:szCs w:val="20"/>
          <w:lang w:val="nn-NO"/>
        </w:rPr>
        <w:t xml:space="preserve"> </w:t>
      </w:r>
      <w:proofErr w:type="spellStart"/>
      <w:r w:rsidR="00863B6F" w:rsidRPr="00FF415D">
        <w:rPr>
          <w:color w:val="FF0000"/>
          <w:sz w:val="20"/>
          <w:szCs w:val="20"/>
          <w:lang w:val="nn-NO"/>
        </w:rPr>
        <w:t>innenfor</w:t>
      </w:r>
      <w:proofErr w:type="spellEnd"/>
      <w:r w:rsidR="00863B6F" w:rsidRPr="00FF415D">
        <w:rPr>
          <w:color w:val="FF0000"/>
          <w:sz w:val="20"/>
          <w:szCs w:val="20"/>
          <w:lang w:val="nn-NO"/>
        </w:rPr>
        <w:t xml:space="preserve"> fag, fagområder og/eller yrker)</w:t>
      </w:r>
    </w:p>
    <w:p w:rsidR="00863B6F" w:rsidRPr="00863B6F" w:rsidRDefault="00863B6F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i/>
          <w:lang w:val="nn-NO"/>
        </w:rPr>
      </w:pPr>
      <w:r w:rsidRPr="00863B6F">
        <w:rPr>
          <w:i/>
          <w:lang w:val="nn-NO"/>
        </w:rPr>
        <w:t xml:space="preserve">Kandidaten </w:t>
      </w:r>
    </w:p>
    <w:p w:rsidR="00E05EF0" w:rsidRPr="00863B6F" w:rsidRDefault="00A97A53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definere</w:t>
      </w:r>
      <w:r w:rsidRPr="00863B6F">
        <w:rPr>
          <w:lang w:val="nn-NO"/>
        </w:rPr>
        <w:t xml:space="preserve"> og </w:t>
      </w:r>
      <w:r w:rsidRPr="00863B6F">
        <w:rPr>
          <w:b/>
          <w:lang w:val="nn-NO"/>
        </w:rPr>
        <w:t>drøfte</w:t>
      </w:r>
      <w:r w:rsidR="00E05EF0" w:rsidRPr="00863B6F">
        <w:rPr>
          <w:lang w:val="nn-NO"/>
        </w:rPr>
        <w:t xml:space="preserve"> fundamentale geologiske </w:t>
      </w:r>
      <w:r w:rsidR="00FF492B" w:rsidRPr="00863B6F">
        <w:rPr>
          <w:lang w:val="nn-NO"/>
        </w:rPr>
        <w:t>fagord (termar)</w:t>
      </w:r>
      <w:r w:rsidR="00E05EF0" w:rsidRPr="00863B6F">
        <w:rPr>
          <w:lang w:val="nn-NO"/>
        </w:rPr>
        <w:t xml:space="preserve"> 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="00A97A53" w:rsidRPr="00863B6F">
        <w:rPr>
          <w:b/>
          <w:lang w:val="nn-NO"/>
        </w:rPr>
        <w:t>framstille</w:t>
      </w:r>
      <w:r w:rsidRPr="00863B6F">
        <w:rPr>
          <w:lang w:val="nn-NO"/>
        </w:rPr>
        <w:t xml:space="preserve"> ge</w:t>
      </w:r>
      <w:r w:rsidR="00805C09">
        <w:rPr>
          <w:lang w:val="nn-NO"/>
        </w:rPr>
        <w:t>ologifaget</w:t>
      </w:r>
      <w:r w:rsidRPr="00863B6F">
        <w:rPr>
          <w:lang w:val="nn-NO"/>
        </w:rPr>
        <w:t xml:space="preserve"> sin eigenart og utvikling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="00A97A53" w:rsidRPr="00863B6F">
        <w:rPr>
          <w:b/>
          <w:lang w:val="nn-NO"/>
        </w:rPr>
        <w:t>liste opp</w:t>
      </w:r>
      <w:r w:rsidRPr="00863B6F">
        <w:rPr>
          <w:lang w:val="nn-NO"/>
        </w:rPr>
        <w:t xml:space="preserve"> jorda si</w:t>
      </w:r>
      <w:r w:rsidR="00DD4E39">
        <w:rPr>
          <w:lang w:val="nn-NO"/>
        </w:rPr>
        <w:t>n</w:t>
      </w:r>
      <w:r w:rsidRPr="00863B6F">
        <w:rPr>
          <w:lang w:val="nn-NO"/>
        </w:rPr>
        <w:t xml:space="preserve"> oppbygnad og dynamikk, samt dei indre og ytre prosessane som form</w:t>
      </w:r>
      <w:r w:rsidR="00805C09">
        <w:rPr>
          <w:lang w:val="nn-NO"/>
        </w:rPr>
        <w:t>a</w:t>
      </w:r>
      <w:r w:rsidRPr="00863B6F">
        <w:rPr>
          <w:lang w:val="nn-NO"/>
        </w:rPr>
        <w:t xml:space="preserve">r jordskorpa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skissere</w:t>
      </w:r>
      <w:r w:rsidRPr="00863B6F">
        <w:rPr>
          <w:lang w:val="nn-NO"/>
        </w:rPr>
        <w:t xml:space="preserve"> hovudtrekka i jorda si geologiske utvikling frå prekambrium til i dag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proofErr w:type="spellStart"/>
      <w:r w:rsidR="00A97A53" w:rsidRPr="00863B6F">
        <w:rPr>
          <w:b/>
          <w:lang w:val="nn-NO"/>
        </w:rPr>
        <w:t>gjeng</w:t>
      </w:r>
      <w:r w:rsidR="00DD4E39">
        <w:rPr>
          <w:b/>
          <w:lang w:val="nn-NO"/>
        </w:rPr>
        <w:t>je</w:t>
      </w:r>
      <w:proofErr w:type="spellEnd"/>
      <w:r w:rsidR="00A97A53" w:rsidRPr="00863B6F">
        <w:rPr>
          <w:lang w:val="nn-NO"/>
        </w:rPr>
        <w:t xml:space="preserve"> prinsippa</w:t>
      </w:r>
      <w:r w:rsidRPr="00863B6F">
        <w:rPr>
          <w:lang w:val="nn-NO"/>
        </w:rPr>
        <w:t xml:space="preserve"> for vanlege geologiske og geofysiske undersøkingsmetoda</w:t>
      </w:r>
      <w:r w:rsidR="00A97A53" w:rsidRPr="00863B6F">
        <w:rPr>
          <w:lang w:val="nn-NO"/>
        </w:rPr>
        <w:t>r</w:t>
      </w:r>
      <w:r w:rsidRPr="00863B6F">
        <w:rPr>
          <w:lang w:val="nn-NO"/>
        </w:rPr>
        <w:t xml:space="preserve">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identifisere</w:t>
      </w:r>
      <w:r w:rsidRPr="00863B6F">
        <w:rPr>
          <w:lang w:val="nn-NO"/>
        </w:rPr>
        <w:t xml:space="preserve"> vanlege mineral, bergartar og fossilgrupper, samt </w:t>
      </w:r>
      <w:r w:rsidRPr="00863B6F">
        <w:rPr>
          <w:b/>
          <w:lang w:val="nn-NO"/>
        </w:rPr>
        <w:t>forklare</w:t>
      </w:r>
      <w:r w:rsidRPr="00863B6F">
        <w:rPr>
          <w:lang w:val="nn-NO"/>
        </w:rPr>
        <w:t xml:space="preserve"> ein bergart si danning og utviklingshistorie </w:t>
      </w:r>
    </w:p>
    <w:p w:rsidR="00E05EF0" w:rsidRDefault="00E05EF0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="00684564" w:rsidRPr="00863B6F">
        <w:rPr>
          <w:b/>
          <w:lang w:val="nn-NO"/>
        </w:rPr>
        <w:t>kombinere</w:t>
      </w:r>
      <w:r w:rsidR="00DB173B" w:rsidRPr="00863B6F">
        <w:rPr>
          <w:b/>
          <w:lang w:val="nn-NO"/>
        </w:rPr>
        <w:t>/tolke</w:t>
      </w:r>
      <w:r w:rsidRPr="00863B6F">
        <w:rPr>
          <w:lang w:val="nn-NO"/>
        </w:rPr>
        <w:t xml:space="preserve"> grunnleg</w:t>
      </w:r>
      <w:r w:rsidR="00684564" w:rsidRPr="00863B6F">
        <w:rPr>
          <w:lang w:val="nn-NO"/>
        </w:rPr>
        <w:t>ga</w:t>
      </w:r>
      <w:r w:rsidRPr="00863B6F">
        <w:rPr>
          <w:lang w:val="nn-NO"/>
        </w:rPr>
        <w:t>nde geologiske observasjonar (f.eks. bergart, struktur, seismisitet og vulkanisme)</w:t>
      </w:r>
      <w:r w:rsidR="00DB173B" w:rsidRPr="00863B6F">
        <w:rPr>
          <w:lang w:val="nn-NO"/>
        </w:rPr>
        <w:t xml:space="preserve"> og sette desse</w:t>
      </w:r>
      <w:r w:rsidRPr="00863B6F">
        <w:rPr>
          <w:lang w:val="nn-NO"/>
        </w:rPr>
        <w:t xml:space="preserve"> </w:t>
      </w:r>
      <w:r w:rsidR="00684564" w:rsidRPr="00863B6F">
        <w:rPr>
          <w:lang w:val="nn-NO"/>
        </w:rPr>
        <w:t>inn i</w:t>
      </w:r>
      <w:r w:rsidR="00DD4E39">
        <w:rPr>
          <w:lang w:val="nn-NO"/>
        </w:rPr>
        <w:t xml:space="preserve"> eit platetektonisk ra</w:t>
      </w:r>
      <w:r w:rsidRPr="00863B6F">
        <w:rPr>
          <w:lang w:val="nn-NO"/>
        </w:rPr>
        <w:t xml:space="preserve">meverk </w:t>
      </w:r>
    </w:p>
    <w:p w:rsidR="00A10636" w:rsidRDefault="00A10636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>
        <w:rPr>
          <w:lang w:val="nn-NO"/>
        </w:rPr>
        <w:t xml:space="preserve"> </w:t>
      </w:r>
    </w:p>
    <w:p w:rsidR="00A10636" w:rsidRPr="00863B6F" w:rsidRDefault="00A10636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>
        <w:rPr>
          <w:lang w:val="nn-NO"/>
        </w:rPr>
        <w:t xml:space="preserve"> </w:t>
      </w:r>
    </w:p>
    <w:p w:rsidR="00E05EF0" w:rsidRPr="00863B6F" w:rsidRDefault="00A10636" w:rsidP="00E02DC9">
      <w:pPr>
        <w:pStyle w:val="Ingenmellomrom"/>
        <w:numPr>
          <w:ilvl w:val="0"/>
          <w:numId w:val="1"/>
        </w:numPr>
        <w:spacing w:line="276" w:lineRule="auto"/>
        <w:jc w:val="both"/>
        <w:rPr>
          <w:lang w:val="nn-NO"/>
        </w:rPr>
      </w:pPr>
      <w:r>
        <w:rPr>
          <w:lang w:val="nn-NO"/>
        </w:rPr>
        <w:t xml:space="preserve"> 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</w:p>
    <w:p w:rsidR="00863B6F" w:rsidRPr="00863B6F" w:rsidRDefault="00863B6F" w:rsidP="00E02DC9">
      <w:pPr>
        <w:pStyle w:val="Ingenmellomrom"/>
        <w:jc w:val="both"/>
        <w:rPr>
          <w:lang w:val="nn-NO"/>
        </w:rPr>
      </w:pPr>
    </w:p>
    <w:p w:rsidR="00547F9F" w:rsidRPr="005914FA" w:rsidRDefault="00547F9F" w:rsidP="00E02DC9">
      <w:pPr>
        <w:pStyle w:val="Ingenmellomrom"/>
        <w:jc w:val="both"/>
        <w:rPr>
          <w:b/>
          <w:lang w:val="nn-NO"/>
        </w:rPr>
      </w:pPr>
      <w:r w:rsidRPr="005914FA">
        <w:rPr>
          <w:b/>
          <w:lang w:val="nn-NO"/>
        </w:rPr>
        <w:t xml:space="preserve">Ferdigheiter </w:t>
      </w:r>
    </w:p>
    <w:p w:rsidR="00863B6F" w:rsidRPr="00863B6F" w:rsidRDefault="00863B6F" w:rsidP="00E02DC9">
      <w:pPr>
        <w:pStyle w:val="Ingenmellomrom"/>
        <w:jc w:val="both"/>
        <w:rPr>
          <w:color w:val="FF0000"/>
          <w:sz w:val="20"/>
          <w:szCs w:val="20"/>
          <w:lang w:val="nn-NO"/>
        </w:rPr>
      </w:pPr>
      <w:r w:rsidRPr="00863B6F">
        <w:rPr>
          <w:color w:val="FF0000"/>
          <w:sz w:val="20"/>
          <w:szCs w:val="20"/>
          <w:lang w:val="nn-NO"/>
        </w:rPr>
        <w:t xml:space="preserve">(NOKUT = evne til å anvende kunnskap til å </w:t>
      </w:r>
      <w:proofErr w:type="spellStart"/>
      <w:r w:rsidRPr="00863B6F">
        <w:rPr>
          <w:color w:val="FF0000"/>
          <w:sz w:val="20"/>
          <w:szCs w:val="20"/>
          <w:lang w:val="nn-NO"/>
        </w:rPr>
        <w:t>løse</w:t>
      </w:r>
      <w:proofErr w:type="spellEnd"/>
      <w:r w:rsidRPr="00863B6F">
        <w:rPr>
          <w:color w:val="FF0000"/>
          <w:sz w:val="20"/>
          <w:szCs w:val="20"/>
          <w:lang w:val="nn-NO"/>
        </w:rPr>
        <w:t xml:space="preserve"> </w:t>
      </w:r>
      <w:proofErr w:type="spellStart"/>
      <w:r w:rsidRPr="00863B6F">
        <w:rPr>
          <w:color w:val="FF0000"/>
          <w:sz w:val="20"/>
          <w:szCs w:val="20"/>
          <w:lang w:val="nn-NO"/>
        </w:rPr>
        <w:t>problemer</w:t>
      </w:r>
      <w:proofErr w:type="spellEnd"/>
      <w:r w:rsidRPr="00863B6F">
        <w:rPr>
          <w:color w:val="FF0000"/>
          <w:sz w:val="20"/>
          <w:szCs w:val="20"/>
          <w:lang w:val="nn-NO"/>
        </w:rPr>
        <w:t xml:space="preserve"> og </w:t>
      </w:r>
      <w:proofErr w:type="spellStart"/>
      <w:r w:rsidRPr="00863B6F">
        <w:rPr>
          <w:color w:val="FF0000"/>
          <w:sz w:val="20"/>
          <w:szCs w:val="20"/>
          <w:lang w:val="nn-NO"/>
        </w:rPr>
        <w:t>oppgaver</w:t>
      </w:r>
      <w:proofErr w:type="spellEnd"/>
      <w:r w:rsidRPr="00863B6F">
        <w:rPr>
          <w:color w:val="FF0000"/>
          <w:sz w:val="20"/>
          <w:szCs w:val="20"/>
          <w:lang w:val="nn-NO"/>
        </w:rPr>
        <w:t xml:space="preserve">. Det er ulike </w:t>
      </w:r>
      <w:proofErr w:type="spellStart"/>
      <w:r w:rsidRPr="00863B6F">
        <w:rPr>
          <w:color w:val="FF0000"/>
          <w:sz w:val="20"/>
          <w:szCs w:val="20"/>
          <w:lang w:val="nn-NO"/>
        </w:rPr>
        <w:t>typer</w:t>
      </w:r>
      <w:proofErr w:type="spellEnd"/>
      <w:r w:rsidRPr="00863B6F">
        <w:rPr>
          <w:color w:val="FF0000"/>
          <w:sz w:val="20"/>
          <w:szCs w:val="20"/>
          <w:lang w:val="nn-NO"/>
        </w:rPr>
        <w:t xml:space="preserve"> ferdigheter – kognitive, praktiske, kreative og </w:t>
      </w:r>
      <w:proofErr w:type="spellStart"/>
      <w:r w:rsidRPr="00863B6F">
        <w:rPr>
          <w:color w:val="FF0000"/>
          <w:sz w:val="20"/>
          <w:szCs w:val="20"/>
          <w:lang w:val="nn-NO"/>
        </w:rPr>
        <w:t>kommunikative</w:t>
      </w:r>
      <w:proofErr w:type="spellEnd"/>
      <w:r w:rsidRPr="00863B6F">
        <w:rPr>
          <w:color w:val="FF0000"/>
          <w:sz w:val="20"/>
          <w:szCs w:val="20"/>
          <w:lang w:val="nn-NO"/>
        </w:rPr>
        <w:t xml:space="preserve"> ferdigheter) </w:t>
      </w:r>
    </w:p>
    <w:p w:rsidR="00863B6F" w:rsidRPr="00863B6F" w:rsidRDefault="00863B6F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i/>
          <w:lang w:val="nn-NO"/>
        </w:rPr>
      </w:pPr>
      <w:r w:rsidRPr="00863B6F">
        <w:rPr>
          <w:i/>
          <w:lang w:val="nn-NO"/>
        </w:rPr>
        <w:t>Kandidaten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presentere</w:t>
      </w:r>
      <w:r w:rsidRPr="00863B6F">
        <w:rPr>
          <w:lang w:val="nn-NO"/>
        </w:rPr>
        <w:t xml:space="preserve"> </w:t>
      </w:r>
      <w:r w:rsidR="00805C09" w:rsidRPr="00863B6F">
        <w:rPr>
          <w:lang w:val="nn-NO"/>
        </w:rPr>
        <w:t xml:space="preserve">geologiske tema </w:t>
      </w:r>
      <w:r w:rsidRPr="00863B6F">
        <w:rPr>
          <w:lang w:val="nn-NO"/>
        </w:rPr>
        <w:t xml:space="preserve">skriftleg og munnleg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identifisere</w:t>
      </w:r>
      <w:r w:rsidR="00A10636">
        <w:rPr>
          <w:lang w:val="nn-NO"/>
        </w:rPr>
        <w:t xml:space="preserve"> </w:t>
      </w:r>
      <w:r w:rsidR="00DB173B" w:rsidRPr="00863B6F">
        <w:rPr>
          <w:lang w:val="nn-NO"/>
        </w:rPr>
        <w:t>mineral og</w:t>
      </w:r>
      <w:r w:rsidRPr="00863B6F">
        <w:rPr>
          <w:lang w:val="nn-NO"/>
        </w:rPr>
        <w:t xml:space="preserve"> bergart</w:t>
      </w:r>
      <w:r w:rsidR="00DD4E39">
        <w:rPr>
          <w:lang w:val="nn-NO"/>
        </w:rPr>
        <w:t>a</w:t>
      </w:r>
      <w:r w:rsidRPr="00863B6F">
        <w:rPr>
          <w:lang w:val="nn-NO"/>
        </w:rPr>
        <w:t>r</w:t>
      </w:r>
      <w:r w:rsidR="00DB173B" w:rsidRPr="00863B6F">
        <w:rPr>
          <w:lang w:val="nn-NO"/>
        </w:rPr>
        <w:t xml:space="preserve"> </w:t>
      </w:r>
      <w:r w:rsidR="00A10636">
        <w:rPr>
          <w:lang w:val="nn-NO"/>
        </w:rPr>
        <w:t xml:space="preserve">og </w:t>
      </w:r>
      <w:r w:rsidR="00A10636" w:rsidRPr="00A10636">
        <w:rPr>
          <w:b/>
          <w:lang w:val="nn-NO"/>
        </w:rPr>
        <w:t>skildre</w:t>
      </w:r>
      <w:r w:rsidR="00A10636">
        <w:rPr>
          <w:lang w:val="nn-NO"/>
        </w:rPr>
        <w:t xml:space="preserve"> dei med fagord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tolke</w:t>
      </w:r>
      <w:r w:rsidRPr="00863B6F">
        <w:rPr>
          <w:lang w:val="nn-NO"/>
        </w:rPr>
        <w:t xml:space="preserve"> sedimentære avleiringar og strukturar i høve til </w:t>
      </w:r>
      <w:r w:rsidR="00DB173B" w:rsidRPr="00863B6F">
        <w:rPr>
          <w:lang w:val="nn-NO"/>
        </w:rPr>
        <w:t>fortids</w:t>
      </w:r>
      <w:r w:rsidRPr="00863B6F">
        <w:rPr>
          <w:lang w:val="nn-NO"/>
        </w:rPr>
        <w:t>miljø</w:t>
      </w:r>
    </w:p>
    <w:p w:rsidR="00E05EF0" w:rsidRPr="00863B6F" w:rsidRDefault="00863B6F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="00E05EF0" w:rsidRPr="00863B6F">
        <w:rPr>
          <w:b/>
          <w:lang w:val="nn-NO"/>
        </w:rPr>
        <w:t>meistre</w:t>
      </w:r>
      <w:r w:rsidR="00E05EF0" w:rsidRPr="00863B6F">
        <w:rPr>
          <w:lang w:val="nn-NO"/>
        </w:rPr>
        <w:t xml:space="preserve"> grunnleggande feltmetodar for å framstille eit enkelt kvartær- eller berggrunnsgeologisk kart, sedimentologiske loggar, eller geologiske profil på grunnlag av eigne observasjonar</w:t>
      </w:r>
      <w:r w:rsidR="00805C09">
        <w:rPr>
          <w:lang w:val="nn-NO"/>
        </w:rPr>
        <w:t xml:space="preserve">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863B6F">
        <w:rPr>
          <w:b/>
          <w:lang w:val="nn-NO"/>
        </w:rPr>
        <w:t>demonstrere</w:t>
      </w:r>
      <w:r w:rsidRPr="00863B6F">
        <w:rPr>
          <w:lang w:val="nn-NO"/>
        </w:rPr>
        <w:t xml:space="preserve"> tilstrekkel</w:t>
      </w:r>
      <w:r w:rsidR="00805C09">
        <w:rPr>
          <w:lang w:val="nn-NO"/>
        </w:rPr>
        <w:t>e</w:t>
      </w:r>
      <w:r w:rsidRPr="00863B6F">
        <w:rPr>
          <w:lang w:val="nn-NO"/>
        </w:rPr>
        <w:t>g</w:t>
      </w:r>
      <w:r w:rsidR="00805C09">
        <w:rPr>
          <w:lang w:val="nn-NO"/>
        </w:rPr>
        <w:t>e</w:t>
      </w:r>
      <w:r w:rsidRPr="00863B6F">
        <w:rPr>
          <w:lang w:val="nn-NO"/>
        </w:rPr>
        <w:t xml:space="preserve"> kvantitative ferdighe</w:t>
      </w:r>
      <w:r w:rsidR="00863B6F">
        <w:rPr>
          <w:lang w:val="nn-NO"/>
        </w:rPr>
        <w:t>i</w:t>
      </w:r>
      <w:r w:rsidRPr="00863B6F">
        <w:rPr>
          <w:lang w:val="nn-NO"/>
        </w:rPr>
        <w:t>ter, skriveferdighe</w:t>
      </w:r>
      <w:r w:rsidR="00863B6F">
        <w:rPr>
          <w:lang w:val="nn-NO"/>
        </w:rPr>
        <w:t>i</w:t>
      </w:r>
      <w:r w:rsidRPr="00863B6F">
        <w:rPr>
          <w:lang w:val="nn-NO"/>
        </w:rPr>
        <w:t xml:space="preserve">ter, og </w:t>
      </w:r>
      <w:r w:rsidR="00863B6F" w:rsidRPr="00863B6F">
        <w:rPr>
          <w:lang w:val="nn-NO"/>
        </w:rPr>
        <w:t>dugleik</w:t>
      </w:r>
      <w:r w:rsidRPr="00863B6F">
        <w:rPr>
          <w:lang w:val="nn-NO"/>
        </w:rPr>
        <w:t xml:space="preserve"> med datamaskin</w:t>
      </w:r>
      <w:r w:rsidR="00863B6F" w:rsidRPr="00863B6F">
        <w:rPr>
          <w:lang w:val="nn-NO"/>
        </w:rPr>
        <w:t>a</w:t>
      </w:r>
      <w:r w:rsidRPr="00863B6F">
        <w:rPr>
          <w:lang w:val="nn-NO"/>
        </w:rPr>
        <w:t>r og</w:t>
      </w:r>
      <w:r w:rsidR="00805C09">
        <w:rPr>
          <w:lang w:val="nn-NO"/>
        </w:rPr>
        <w:t xml:space="preserve"> applikasjon av</w:t>
      </w:r>
      <w:r w:rsidRPr="00863B6F">
        <w:rPr>
          <w:lang w:val="nn-NO"/>
        </w:rPr>
        <w:t xml:space="preserve"> multimedia-system ved analyse og presentasjon av geologiske </w:t>
      </w:r>
      <w:r w:rsidR="00863B6F">
        <w:rPr>
          <w:lang w:val="nn-NO"/>
        </w:rPr>
        <w:t>omgrep og prinsipp</w:t>
      </w:r>
      <w:r w:rsidRPr="00863B6F">
        <w:rPr>
          <w:lang w:val="nn-NO"/>
        </w:rPr>
        <w:t xml:space="preserve"> </w:t>
      </w:r>
    </w:p>
    <w:p w:rsidR="00E05EF0" w:rsidRPr="00863B6F" w:rsidRDefault="00863B6F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="00FF415D">
        <w:rPr>
          <w:b/>
          <w:lang w:val="nn-NO"/>
        </w:rPr>
        <w:t>registrere</w:t>
      </w:r>
      <w:r w:rsidRPr="00863B6F">
        <w:rPr>
          <w:lang w:val="nn-NO"/>
        </w:rPr>
        <w:t xml:space="preserve"> vitskaple</w:t>
      </w:r>
      <w:r w:rsidR="00DD4E39">
        <w:rPr>
          <w:lang w:val="nn-NO"/>
        </w:rPr>
        <w:t>ge observasjonar av geologisk</w:t>
      </w:r>
      <w:r w:rsidR="00E05EF0" w:rsidRPr="00863B6F">
        <w:rPr>
          <w:lang w:val="nn-NO"/>
        </w:rPr>
        <w:t xml:space="preserve"> material</w:t>
      </w:r>
      <w:r w:rsidR="00DD4E39">
        <w:rPr>
          <w:lang w:val="nn-NO"/>
        </w:rPr>
        <w:t>e</w:t>
      </w:r>
      <w:r w:rsidR="00E05EF0" w:rsidRPr="00863B6F">
        <w:rPr>
          <w:lang w:val="nn-NO"/>
        </w:rPr>
        <w:t xml:space="preserve"> og strukturar i felt og på laboratoriet, og </w:t>
      </w:r>
      <w:r w:rsidR="00E05EF0" w:rsidRPr="00FF415D">
        <w:rPr>
          <w:b/>
          <w:lang w:val="nn-NO"/>
        </w:rPr>
        <w:t>formulere</w:t>
      </w:r>
      <w:r w:rsidR="00E05EF0" w:rsidRPr="00863B6F">
        <w:rPr>
          <w:lang w:val="nn-NO"/>
        </w:rPr>
        <w:t xml:space="preserve"> og </w:t>
      </w:r>
      <w:r w:rsidR="00E05EF0" w:rsidRPr="00FF415D">
        <w:rPr>
          <w:b/>
          <w:lang w:val="nn-NO"/>
        </w:rPr>
        <w:t>teste</w:t>
      </w:r>
      <w:r w:rsidR="00E05EF0" w:rsidRPr="00863B6F">
        <w:rPr>
          <w:lang w:val="nn-NO"/>
        </w:rPr>
        <w:t xml:space="preserve"> hypotesar for </w:t>
      </w:r>
      <w:r w:rsidR="00805C09">
        <w:rPr>
          <w:lang w:val="nn-NO"/>
        </w:rPr>
        <w:t>å</w:t>
      </w:r>
      <w:r w:rsidR="00E05EF0" w:rsidRPr="00863B6F">
        <w:rPr>
          <w:lang w:val="nn-NO"/>
        </w:rPr>
        <w:t xml:space="preserve"> forklare desse observasjonane 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="00FF415D" w:rsidRPr="00FF415D">
        <w:rPr>
          <w:b/>
          <w:lang w:val="nn-NO"/>
        </w:rPr>
        <w:t>full</w:t>
      </w:r>
      <w:r w:rsidRPr="00FF415D">
        <w:rPr>
          <w:b/>
          <w:lang w:val="nn-NO"/>
        </w:rPr>
        <w:t>føre</w:t>
      </w:r>
      <w:r w:rsidRPr="00863B6F">
        <w:rPr>
          <w:lang w:val="nn-NO"/>
        </w:rPr>
        <w:t xml:space="preserve"> enkle berekningar for å vurdere og </w:t>
      </w:r>
      <w:proofErr w:type="spellStart"/>
      <w:r w:rsidR="00DD4E39">
        <w:rPr>
          <w:lang w:val="nn-NO"/>
        </w:rPr>
        <w:t>bearbeide</w:t>
      </w:r>
      <w:proofErr w:type="spellEnd"/>
      <w:r w:rsidRPr="00863B6F">
        <w:rPr>
          <w:lang w:val="nn-NO"/>
        </w:rPr>
        <w:t xml:space="preserve"> kvantitative geologiske data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samle inn</w:t>
      </w:r>
      <w:r w:rsidRPr="00863B6F">
        <w:rPr>
          <w:lang w:val="nn-NO"/>
        </w:rPr>
        <w:t xml:space="preserve">, </w:t>
      </w:r>
      <w:r w:rsidRPr="00FF415D">
        <w:rPr>
          <w:b/>
          <w:lang w:val="nn-NO"/>
        </w:rPr>
        <w:t>tolke</w:t>
      </w:r>
      <w:r w:rsidRPr="00863B6F">
        <w:rPr>
          <w:lang w:val="nn-NO"/>
        </w:rPr>
        <w:t xml:space="preserve"> og </w:t>
      </w:r>
      <w:r w:rsidRPr="00FF415D">
        <w:rPr>
          <w:b/>
          <w:lang w:val="nn-NO"/>
        </w:rPr>
        <w:t>samanfatte</w:t>
      </w:r>
      <w:r w:rsidRPr="00863B6F">
        <w:rPr>
          <w:lang w:val="nn-NO"/>
        </w:rPr>
        <w:t xml:space="preserve"> grunnleggande feltobservasjonar og -målingar for å lage ein </w:t>
      </w:r>
      <w:r w:rsidR="00DD4E39">
        <w:rPr>
          <w:lang w:val="nn-NO"/>
        </w:rPr>
        <w:t>heilskapleg</w:t>
      </w:r>
      <w:r w:rsidR="00FF415D">
        <w:rPr>
          <w:lang w:val="nn-NO"/>
        </w:rPr>
        <w:t xml:space="preserve"> modell for korleis landskap, bergartar</w:t>
      </w:r>
      <w:r w:rsidRPr="00863B6F">
        <w:rPr>
          <w:lang w:val="nn-NO"/>
        </w:rPr>
        <w:t xml:space="preserve"> og </w:t>
      </w:r>
      <w:r w:rsidR="00FF415D">
        <w:rPr>
          <w:lang w:val="nn-NO"/>
        </w:rPr>
        <w:t>geologiske strukturar</w:t>
      </w:r>
      <w:r w:rsidRPr="00863B6F">
        <w:rPr>
          <w:lang w:val="nn-NO"/>
        </w:rPr>
        <w:t xml:space="preserve"> har utvikla seg </w:t>
      </w:r>
    </w:p>
    <w:p w:rsidR="00E05EF0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konstruere</w:t>
      </w:r>
      <w:r w:rsidRPr="00863B6F">
        <w:rPr>
          <w:lang w:val="nn-NO"/>
        </w:rPr>
        <w:t xml:space="preserve"> og </w:t>
      </w:r>
      <w:r w:rsidRPr="00FF415D">
        <w:rPr>
          <w:b/>
          <w:lang w:val="nn-NO"/>
        </w:rPr>
        <w:t>tolke</w:t>
      </w:r>
      <w:r w:rsidRPr="00863B6F">
        <w:rPr>
          <w:lang w:val="nn-NO"/>
        </w:rPr>
        <w:t xml:space="preserve"> geologiske kart, geologiske tverssnitt og </w:t>
      </w:r>
      <w:proofErr w:type="spellStart"/>
      <w:r w:rsidRPr="00863B6F">
        <w:rPr>
          <w:lang w:val="nn-NO"/>
        </w:rPr>
        <w:t>stratigrafiske</w:t>
      </w:r>
      <w:proofErr w:type="spellEnd"/>
      <w:r w:rsidRPr="00863B6F">
        <w:rPr>
          <w:lang w:val="nn-NO"/>
        </w:rPr>
        <w:t xml:space="preserve"> søyler ved bruk av moderne kartleggingsverktøy for å </w:t>
      </w:r>
      <w:r w:rsidRPr="00FF415D">
        <w:rPr>
          <w:b/>
          <w:lang w:val="nn-NO"/>
        </w:rPr>
        <w:t>vurdere</w:t>
      </w:r>
      <w:r w:rsidRPr="00863B6F">
        <w:rPr>
          <w:lang w:val="nn-NO"/>
        </w:rPr>
        <w:t xml:space="preserve"> den geologiske historia til ein region og for å </w:t>
      </w:r>
      <w:r w:rsidRPr="00FF415D">
        <w:rPr>
          <w:b/>
          <w:lang w:val="nn-NO"/>
        </w:rPr>
        <w:t>tolke</w:t>
      </w:r>
      <w:r w:rsidRPr="00863B6F">
        <w:rPr>
          <w:lang w:val="nn-NO"/>
        </w:rPr>
        <w:t xml:space="preserve"> geometrien til bergartskroppar i djupet </w:t>
      </w:r>
    </w:p>
    <w:p w:rsidR="00A10636" w:rsidRDefault="00A10636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>
        <w:rPr>
          <w:lang w:val="nn-NO"/>
        </w:rPr>
        <w:t xml:space="preserve"> </w:t>
      </w:r>
    </w:p>
    <w:p w:rsidR="00A10636" w:rsidRPr="00863B6F" w:rsidRDefault="00A10636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>
        <w:rPr>
          <w:lang w:val="nn-NO"/>
        </w:rPr>
        <w:t xml:space="preserve"> 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</w:p>
    <w:p w:rsidR="00863B6F" w:rsidRPr="00863B6F" w:rsidRDefault="00863B6F" w:rsidP="00E02DC9">
      <w:pPr>
        <w:pStyle w:val="Ingenmellomrom"/>
        <w:jc w:val="both"/>
        <w:rPr>
          <w:lang w:val="nn-NO"/>
        </w:rPr>
      </w:pPr>
    </w:p>
    <w:p w:rsidR="00863B6F" w:rsidRPr="00863B6F" w:rsidRDefault="00863B6F" w:rsidP="00E02DC9">
      <w:pPr>
        <w:pStyle w:val="Ingenmellomrom"/>
        <w:jc w:val="both"/>
        <w:rPr>
          <w:lang w:val="nn-NO"/>
        </w:rPr>
      </w:pPr>
    </w:p>
    <w:p w:rsidR="00547F9F" w:rsidRPr="005914FA" w:rsidRDefault="00547F9F" w:rsidP="00E02DC9">
      <w:pPr>
        <w:pStyle w:val="Ingenmellomrom"/>
        <w:jc w:val="both"/>
        <w:rPr>
          <w:b/>
          <w:lang w:val="nn-NO"/>
        </w:rPr>
      </w:pPr>
      <w:r w:rsidRPr="005914FA">
        <w:rPr>
          <w:b/>
          <w:lang w:val="nn-NO"/>
        </w:rPr>
        <w:t>Generell kompetanse</w:t>
      </w:r>
    </w:p>
    <w:p w:rsidR="00863B6F" w:rsidRPr="00FF415D" w:rsidRDefault="00863B6F" w:rsidP="00E02DC9">
      <w:pPr>
        <w:pStyle w:val="Ingenmellomrom"/>
        <w:jc w:val="both"/>
        <w:rPr>
          <w:color w:val="FF0000"/>
          <w:sz w:val="20"/>
          <w:szCs w:val="20"/>
          <w:lang w:val="nn-NO"/>
        </w:rPr>
      </w:pPr>
      <w:r w:rsidRPr="00FF415D">
        <w:rPr>
          <w:color w:val="FF0000"/>
          <w:sz w:val="20"/>
          <w:szCs w:val="20"/>
          <w:lang w:val="nn-NO"/>
        </w:rPr>
        <w:t xml:space="preserve">(NOKUT = det å kunne anvende kunnskap og ferdigheter på </w:t>
      </w:r>
      <w:proofErr w:type="spellStart"/>
      <w:r w:rsidRPr="00FF415D">
        <w:rPr>
          <w:color w:val="FF0000"/>
          <w:sz w:val="20"/>
          <w:szCs w:val="20"/>
          <w:lang w:val="nn-NO"/>
        </w:rPr>
        <w:t>selvstendig</w:t>
      </w:r>
      <w:proofErr w:type="spellEnd"/>
      <w:r w:rsidRPr="00FF415D">
        <w:rPr>
          <w:color w:val="FF0000"/>
          <w:sz w:val="20"/>
          <w:szCs w:val="20"/>
          <w:lang w:val="nn-NO"/>
        </w:rPr>
        <w:t xml:space="preserve"> vis i ulike </w:t>
      </w:r>
      <w:proofErr w:type="spellStart"/>
      <w:r w:rsidRPr="00FF415D">
        <w:rPr>
          <w:color w:val="FF0000"/>
          <w:sz w:val="20"/>
          <w:szCs w:val="20"/>
          <w:lang w:val="nn-NO"/>
        </w:rPr>
        <w:t>situasjoner</w:t>
      </w:r>
      <w:proofErr w:type="spellEnd"/>
      <w:r w:rsidRPr="00FF415D">
        <w:rPr>
          <w:color w:val="FF0000"/>
          <w:sz w:val="20"/>
          <w:szCs w:val="20"/>
          <w:lang w:val="nn-NO"/>
        </w:rPr>
        <w:t xml:space="preserve"> gjennom å vise samarbeidsevne, </w:t>
      </w:r>
      <w:proofErr w:type="spellStart"/>
      <w:r w:rsidRPr="00FF415D">
        <w:rPr>
          <w:color w:val="FF0000"/>
          <w:sz w:val="20"/>
          <w:szCs w:val="20"/>
          <w:lang w:val="nn-NO"/>
        </w:rPr>
        <w:t>ansvarlighet</w:t>
      </w:r>
      <w:proofErr w:type="spellEnd"/>
      <w:r w:rsidRPr="00FF415D">
        <w:rPr>
          <w:color w:val="FF0000"/>
          <w:sz w:val="20"/>
          <w:szCs w:val="20"/>
          <w:lang w:val="nn-NO"/>
        </w:rPr>
        <w:t xml:space="preserve">, evne til refleksjon og kritisk </w:t>
      </w:r>
      <w:proofErr w:type="spellStart"/>
      <w:r w:rsidRPr="00FF415D">
        <w:rPr>
          <w:color w:val="FF0000"/>
          <w:sz w:val="20"/>
          <w:szCs w:val="20"/>
          <w:lang w:val="nn-NO"/>
        </w:rPr>
        <w:t>tenkning</w:t>
      </w:r>
      <w:proofErr w:type="spellEnd"/>
      <w:r w:rsidRPr="00FF415D">
        <w:rPr>
          <w:color w:val="FF0000"/>
          <w:sz w:val="20"/>
          <w:szCs w:val="20"/>
          <w:lang w:val="nn-NO"/>
        </w:rPr>
        <w:t xml:space="preserve"> i </w:t>
      </w:r>
      <w:proofErr w:type="spellStart"/>
      <w:r w:rsidRPr="00FF415D">
        <w:rPr>
          <w:color w:val="FF0000"/>
          <w:sz w:val="20"/>
          <w:szCs w:val="20"/>
          <w:lang w:val="nn-NO"/>
        </w:rPr>
        <w:t>studier</w:t>
      </w:r>
      <w:proofErr w:type="spellEnd"/>
      <w:r w:rsidRPr="00FF415D">
        <w:rPr>
          <w:color w:val="FF0000"/>
          <w:sz w:val="20"/>
          <w:szCs w:val="20"/>
          <w:lang w:val="nn-NO"/>
        </w:rPr>
        <w:t xml:space="preserve"> og yrke.)</w:t>
      </w:r>
    </w:p>
    <w:p w:rsidR="00863B6F" w:rsidRPr="00863B6F" w:rsidRDefault="00863B6F" w:rsidP="00E02DC9">
      <w:pPr>
        <w:pStyle w:val="Ingenmellomrom"/>
        <w:jc w:val="both"/>
        <w:rPr>
          <w:lang w:val="nn-NO"/>
        </w:rPr>
      </w:pPr>
    </w:p>
    <w:p w:rsidR="00547F9F" w:rsidRPr="00863B6F" w:rsidRDefault="00547F9F" w:rsidP="00E02DC9">
      <w:pPr>
        <w:pStyle w:val="Ingenmellomrom"/>
        <w:jc w:val="both"/>
        <w:rPr>
          <w:i/>
          <w:lang w:val="nn-NO"/>
        </w:rPr>
      </w:pPr>
      <w:r w:rsidRPr="00863B6F">
        <w:rPr>
          <w:i/>
          <w:lang w:val="nn-NO"/>
        </w:rPr>
        <w:t>Kandidaten</w:t>
      </w:r>
    </w:p>
    <w:p w:rsidR="00E05EF0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demonstrere</w:t>
      </w:r>
      <w:r w:rsidRPr="00863B6F">
        <w:rPr>
          <w:lang w:val="nn-NO"/>
        </w:rPr>
        <w:t xml:space="preserve"> evna til å fungere individuelt, i samarbeid og etisk med andre i profesjonen </w:t>
      </w:r>
      <w:r w:rsidR="00FF415D">
        <w:rPr>
          <w:lang w:val="nn-NO"/>
        </w:rPr>
        <w:t>(</w:t>
      </w:r>
      <w:r w:rsidRPr="00863B6F">
        <w:rPr>
          <w:lang w:val="nn-NO"/>
        </w:rPr>
        <w:t>som kollegar og vegleiar</w:t>
      </w:r>
      <w:r w:rsidR="00DD4E39">
        <w:rPr>
          <w:lang w:val="nn-NO"/>
        </w:rPr>
        <w:t>ar</w:t>
      </w:r>
      <w:r w:rsidRPr="00863B6F">
        <w:rPr>
          <w:lang w:val="nn-NO"/>
        </w:rPr>
        <w:t xml:space="preserve"> i prosjektbasert kursarbeid, delta</w:t>
      </w:r>
      <w:r w:rsidR="00FF415D">
        <w:rPr>
          <w:lang w:val="nn-NO"/>
        </w:rPr>
        <w:t>king i større instituttoppgåver</w:t>
      </w:r>
      <w:r w:rsidR="00805C09">
        <w:rPr>
          <w:lang w:val="nn-NO"/>
        </w:rPr>
        <w:t>, etc.</w:t>
      </w:r>
      <w:r w:rsidR="00FF415D">
        <w:rPr>
          <w:lang w:val="nn-NO"/>
        </w:rPr>
        <w:t>)</w:t>
      </w:r>
      <w:r w:rsidRPr="00863B6F">
        <w:rPr>
          <w:lang w:val="nn-NO"/>
        </w:rPr>
        <w:t xml:space="preserve"> </w:t>
      </w:r>
    </w:p>
    <w:p w:rsidR="00EC7443" w:rsidRDefault="00EC7443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>
        <w:rPr>
          <w:lang w:val="nn-NO"/>
        </w:rPr>
        <w:t xml:space="preserve">Kan </w:t>
      </w:r>
      <w:r w:rsidRPr="00EC7443">
        <w:rPr>
          <w:b/>
          <w:lang w:val="nn-NO"/>
        </w:rPr>
        <w:t>erkjenne</w:t>
      </w:r>
      <w:r>
        <w:rPr>
          <w:lang w:val="nn-NO"/>
        </w:rPr>
        <w:t xml:space="preserve">, </w:t>
      </w:r>
      <w:r w:rsidRPr="00EC7443">
        <w:rPr>
          <w:b/>
          <w:lang w:val="nn-NO"/>
        </w:rPr>
        <w:t>vurdere</w:t>
      </w:r>
      <w:r>
        <w:rPr>
          <w:lang w:val="nn-NO"/>
        </w:rPr>
        <w:t xml:space="preserve"> og </w:t>
      </w:r>
      <w:r w:rsidRPr="00EC7443">
        <w:rPr>
          <w:b/>
          <w:lang w:val="nn-NO"/>
        </w:rPr>
        <w:t>kommunisere</w:t>
      </w:r>
      <w:r>
        <w:rPr>
          <w:lang w:val="nn-NO"/>
        </w:rPr>
        <w:t xml:space="preserve"> menneska si rolle i </w:t>
      </w:r>
      <w:proofErr w:type="spellStart"/>
      <w:r>
        <w:rPr>
          <w:lang w:val="nn-NO"/>
        </w:rPr>
        <w:t>geosystemet</w:t>
      </w:r>
      <w:proofErr w:type="spellEnd"/>
      <w:r>
        <w:rPr>
          <w:lang w:val="nn-NO"/>
        </w:rPr>
        <w:t>, og vår avhengigheit av og innverknad</w:t>
      </w:r>
      <w:bookmarkStart w:id="0" w:name="_GoBack"/>
      <w:bookmarkEnd w:id="0"/>
      <w:r>
        <w:rPr>
          <w:lang w:val="nn-NO"/>
        </w:rPr>
        <w:t xml:space="preserve"> på </w:t>
      </w:r>
      <w:proofErr w:type="spellStart"/>
      <w:r>
        <w:rPr>
          <w:lang w:val="nn-NO"/>
        </w:rPr>
        <w:t>geosystemet</w:t>
      </w:r>
      <w:proofErr w:type="spellEnd"/>
      <w:r>
        <w:rPr>
          <w:lang w:val="nn-NO"/>
        </w:rPr>
        <w:t xml:space="preserve">.  </w:t>
      </w:r>
    </w:p>
    <w:p w:rsidR="00E05EF0" w:rsidRPr="00863B6F" w:rsidRDefault="00863B6F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>Kan</w:t>
      </w:r>
      <w:r w:rsidR="005914FA">
        <w:rPr>
          <w:lang w:val="nn-NO"/>
        </w:rPr>
        <w:t xml:space="preserve"> </w:t>
      </w:r>
      <w:r w:rsidR="005914FA" w:rsidRPr="005914FA">
        <w:rPr>
          <w:b/>
          <w:lang w:val="nn-NO"/>
        </w:rPr>
        <w:t>anvende</w:t>
      </w:r>
      <w:r w:rsidR="005914FA">
        <w:rPr>
          <w:lang w:val="nn-NO"/>
        </w:rPr>
        <w:t xml:space="preserve"> eit presist geologisk fagspråk til å</w:t>
      </w:r>
      <w:r w:rsidRPr="00863B6F">
        <w:rPr>
          <w:lang w:val="nn-NO"/>
        </w:rPr>
        <w:t xml:space="preserve"> </w:t>
      </w:r>
      <w:r w:rsidRPr="00FF415D">
        <w:rPr>
          <w:b/>
          <w:color w:val="FF0000"/>
          <w:lang w:val="nn-NO"/>
        </w:rPr>
        <w:t>formidle</w:t>
      </w:r>
      <w:r w:rsidRPr="00863B6F">
        <w:rPr>
          <w:lang w:val="nn-NO"/>
        </w:rPr>
        <w:t xml:space="preserve"> fagleg innhald og samanheng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nytte</w:t>
      </w:r>
      <w:r w:rsidRPr="00863B6F">
        <w:rPr>
          <w:lang w:val="nn-NO"/>
        </w:rPr>
        <w:t xml:space="preserve"> vitskapleg metode og </w:t>
      </w:r>
      <w:r w:rsidRPr="00FF415D">
        <w:rPr>
          <w:b/>
          <w:lang w:val="nn-NO"/>
        </w:rPr>
        <w:t>integrere</w:t>
      </w:r>
      <w:r w:rsidRPr="00863B6F">
        <w:rPr>
          <w:lang w:val="nn-NO"/>
        </w:rPr>
        <w:t xml:space="preserve">, </w:t>
      </w:r>
      <w:r w:rsidRPr="00FF415D">
        <w:rPr>
          <w:b/>
          <w:lang w:val="nn-NO"/>
        </w:rPr>
        <w:t>analysere</w:t>
      </w:r>
      <w:r w:rsidRPr="00863B6F">
        <w:rPr>
          <w:lang w:val="nn-NO"/>
        </w:rPr>
        <w:t xml:space="preserve">, </w:t>
      </w:r>
      <w:r w:rsidRPr="00FF415D">
        <w:rPr>
          <w:b/>
          <w:lang w:val="nn-NO"/>
        </w:rPr>
        <w:t>tolke</w:t>
      </w:r>
      <w:r w:rsidRPr="00863B6F">
        <w:rPr>
          <w:lang w:val="nn-NO"/>
        </w:rPr>
        <w:t xml:space="preserve"> og </w:t>
      </w:r>
      <w:r w:rsidRPr="00FF415D">
        <w:rPr>
          <w:b/>
          <w:lang w:val="nn-NO"/>
        </w:rPr>
        <w:t>kritisk vurdere</w:t>
      </w:r>
      <w:r w:rsidRPr="00863B6F">
        <w:rPr>
          <w:lang w:val="nn-NO"/>
        </w:rPr>
        <w:t xml:space="preserve"> datasett for å </w:t>
      </w:r>
      <w:r w:rsidRPr="00FF415D">
        <w:rPr>
          <w:b/>
          <w:lang w:val="nn-NO"/>
        </w:rPr>
        <w:t>teste</w:t>
      </w:r>
      <w:r w:rsidRPr="00863B6F">
        <w:rPr>
          <w:lang w:val="nn-NO"/>
        </w:rPr>
        <w:t xml:space="preserve"> hypotesar </w:t>
      </w:r>
    </w:p>
    <w:p w:rsidR="00E05EF0" w:rsidRPr="00863B6F" w:rsidRDefault="00FF415D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>
        <w:rPr>
          <w:lang w:val="nn-NO"/>
        </w:rPr>
        <w:t xml:space="preserve">Kan </w:t>
      </w:r>
      <w:r w:rsidRPr="00FF415D">
        <w:rPr>
          <w:b/>
          <w:lang w:val="nn-NO"/>
        </w:rPr>
        <w:t>gjennom</w:t>
      </w:r>
      <w:r w:rsidR="00E05EF0" w:rsidRPr="00FF415D">
        <w:rPr>
          <w:b/>
          <w:lang w:val="nn-NO"/>
        </w:rPr>
        <w:t>føre</w:t>
      </w:r>
      <w:r w:rsidR="00E05EF0" w:rsidRPr="00863B6F">
        <w:rPr>
          <w:lang w:val="nn-NO"/>
        </w:rPr>
        <w:t xml:space="preserve"> laboratorie- og feltarbeid i samsvar med </w:t>
      </w:r>
      <w:r w:rsidR="00DD4E39">
        <w:rPr>
          <w:lang w:val="nn-NO"/>
        </w:rPr>
        <w:t xml:space="preserve">GEO/UiB sine HMS-retningslinjer </w:t>
      </w:r>
      <w:r w:rsidR="00E05EF0" w:rsidRPr="00863B6F">
        <w:rPr>
          <w:lang w:val="nn-NO"/>
        </w:rPr>
        <w:t xml:space="preserve">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bruke</w:t>
      </w:r>
      <w:r w:rsidRPr="00863B6F">
        <w:rPr>
          <w:lang w:val="nn-NO"/>
        </w:rPr>
        <w:t xml:space="preserve"> laboratorie-, felt- og IT-baserte teknikkar for å tileigne seg og arbeide med </w:t>
      </w:r>
      <w:proofErr w:type="spellStart"/>
      <w:r w:rsidRPr="00863B6F">
        <w:rPr>
          <w:lang w:val="nn-NO"/>
        </w:rPr>
        <w:t>geovitskaplege</w:t>
      </w:r>
      <w:proofErr w:type="spellEnd"/>
      <w:r w:rsidRPr="00863B6F">
        <w:rPr>
          <w:lang w:val="nn-NO"/>
        </w:rPr>
        <w:t xml:space="preserve"> data </w:t>
      </w:r>
    </w:p>
    <w:p w:rsidR="00E05EF0" w:rsidRPr="00863B6F" w:rsidRDefault="00E05EF0" w:rsidP="00E02DC9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anvende</w:t>
      </w:r>
      <w:r w:rsidR="005914FA">
        <w:rPr>
          <w:lang w:val="nn-NO"/>
        </w:rPr>
        <w:t xml:space="preserve"> </w:t>
      </w:r>
      <w:proofErr w:type="spellStart"/>
      <w:r w:rsidR="005914FA">
        <w:rPr>
          <w:lang w:val="nn-NO"/>
        </w:rPr>
        <w:t>geovitskap</w:t>
      </w:r>
      <w:r w:rsidRPr="00863B6F">
        <w:rPr>
          <w:lang w:val="nn-NO"/>
        </w:rPr>
        <w:t>lege</w:t>
      </w:r>
      <w:proofErr w:type="spellEnd"/>
      <w:r w:rsidRPr="00863B6F">
        <w:rPr>
          <w:lang w:val="nn-NO"/>
        </w:rPr>
        <w:t xml:space="preserve"> kunnskapar i problemstillingar knytt til ressursar og miljø </w:t>
      </w:r>
    </w:p>
    <w:p w:rsidR="00A10636" w:rsidRDefault="00A10636" w:rsidP="00A10636">
      <w:pPr>
        <w:pStyle w:val="Ingenmellomrom"/>
        <w:numPr>
          <w:ilvl w:val="0"/>
          <w:numId w:val="1"/>
        </w:numPr>
        <w:jc w:val="both"/>
        <w:rPr>
          <w:lang w:val="nn-NO"/>
        </w:rPr>
      </w:pPr>
      <w:r w:rsidRPr="00863B6F">
        <w:rPr>
          <w:lang w:val="nn-NO"/>
        </w:rPr>
        <w:t xml:space="preserve">Kan </w:t>
      </w:r>
      <w:r w:rsidRPr="00FF415D">
        <w:rPr>
          <w:b/>
          <w:lang w:val="nn-NO"/>
        </w:rPr>
        <w:t>bruke</w:t>
      </w:r>
      <w:r w:rsidRPr="00863B6F">
        <w:rPr>
          <w:lang w:val="nn-NO"/>
        </w:rPr>
        <w:t xml:space="preserve"> bibliotek og vitskapelege databas</w:t>
      </w:r>
      <w:r w:rsidR="005914FA">
        <w:rPr>
          <w:lang w:val="nn-NO"/>
        </w:rPr>
        <w:t>a</w:t>
      </w:r>
      <w:r w:rsidRPr="00863B6F">
        <w:rPr>
          <w:lang w:val="nn-NO"/>
        </w:rPr>
        <w:t>r til å hente inn relevant informasjon</w:t>
      </w:r>
    </w:p>
    <w:p w:rsidR="00A10636" w:rsidRDefault="00A10636" w:rsidP="00A10636">
      <w:pPr>
        <w:pStyle w:val="Ingenmellomrom"/>
        <w:numPr>
          <w:ilvl w:val="0"/>
          <w:numId w:val="1"/>
        </w:numPr>
        <w:jc w:val="both"/>
        <w:rPr>
          <w:lang w:val="nn-NO"/>
        </w:rPr>
      </w:pPr>
      <w:r>
        <w:rPr>
          <w:lang w:val="nn-NO"/>
        </w:rPr>
        <w:t xml:space="preserve"> </w:t>
      </w:r>
    </w:p>
    <w:p w:rsidR="00A10636" w:rsidRPr="00863B6F" w:rsidRDefault="00A10636" w:rsidP="00A10636">
      <w:pPr>
        <w:pStyle w:val="Ingenmellomrom"/>
        <w:numPr>
          <w:ilvl w:val="0"/>
          <w:numId w:val="1"/>
        </w:numPr>
        <w:jc w:val="both"/>
        <w:rPr>
          <w:lang w:val="nn-NO"/>
        </w:rPr>
      </w:pPr>
      <w:r>
        <w:rPr>
          <w:lang w:val="nn-NO"/>
        </w:rPr>
        <w:t xml:space="preserve"> </w:t>
      </w:r>
    </w:p>
    <w:p w:rsidR="00547F9F" w:rsidRPr="00863B6F" w:rsidRDefault="00547F9F" w:rsidP="00E02DC9">
      <w:pPr>
        <w:pStyle w:val="Ingenmellomrom"/>
        <w:jc w:val="both"/>
        <w:rPr>
          <w:lang w:val="nn-NO"/>
        </w:rPr>
      </w:pPr>
    </w:p>
    <w:sectPr w:rsidR="00547F9F" w:rsidRPr="00863B6F" w:rsidSect="00547F9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E93"/>
    <w:multiLevelType w:val="hybridMultilevel"/>
    <w:tmpl w:val="907A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F"/>
    <w:rsid w:val="00250853"/>
    <w:rsid w:val="003B7EBC"/>
    <w:rsid w:val="00547F9F"/>
    <w:rsid w:val="005914FA"/>
    <w:rsid w:val="00684564"/>
    <w:rsid w:val="0078215D"/>
    <w:rsid w:val="00805C09"/>
    <w:rsid w:val="00863B6F"/>
    <w:rsid w:val="00A10636"/>
    <w:rsid w:val="00A97A53"/>
    <w:rsid w:val="00B466B3"/>
    <w:rsid w:val="00DB173B"/>
    <w:rsid w:val="00DB5DC2"/>
    <w:rsid w:val="00DD4E39"/>
    <w:rsid w:val="00E02DC9"/>
    <w:rsid w:val="00E05EF0"/>
    <w:rsid w:val="00EC7443"/>
    <w:rsid w:val="00FF415D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05EF0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E0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05EF0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E0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73C3-68FA-43A8-AA3A-EAEA22B1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45478381.dotm</Template>
  <TotalTime>273</TotalTime>
  <Pages>2</Pages>
  <Words>818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Linge</dc:creator>
  <cp:lastModifiedBy>Henriette Linge</cp:lastModifiedBy>
  <cp:revision>11</cp:revision>
  <cp:lastPrinted>2017-01-31T06:45:00Z</cp:lastPrinted>
  <dcterms:created xsi:type="dcterms:W3CDTF">2017-01-31T04:28:00Z</dcterms:created>
  <dcterms:modified xsi:type="dcterms:W3CDTF">2017-01-31T11:46:00Z</dcterms:modified>
</cp:coreProperties>
</file>