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0A9" w:rsidRDefault="006F0480" w:rsidP="005C20A9">
      <w:bookmarkStart w:id="0" w:name="_GoBack"/>
      <w:bookmarkEnd w:id="0"/>
      <w:r w:rsidRPr="005C20A9">
        <w:t xml:space="preserve">SIVING </w:t>
      </w:r>
      <w:r w:rsidR="002C2EEB">
        <w:t xml:space="preserve">MEDISINSK TEKNOLOGI </w:t>
      </w:r>
      <w:r w:rsidRPr="005C20A9">
        <w:t xml:space="preserve">– </w:t>
      </w:r>
      <w:r w:rsidR="00B11EC9">
        <w:t xml:space="preserve">noen </w:t>
      </w:r>
      <w:r w:rsidRPr="005C20A9">
        <w:t>notater RG</w:t>
      </w:r>
      <w:r w:rsidR="002C2EEB">
        <w:t>rüner</w:t>
      </w:r>
    </w:p>
    <w:p w:rsidR="005C20A9" w:rsidRPr="005C20A9" w:rsidRDefault="005C20A9" w:rsidP="005C20A9">
      <w:pPr>
        <w:rPr>
          <w:color w:val="4F81BD" w:themeColor="accent1"/>
        </w:rPr>
      </w:pPr>
      <w:r w:rsidRPr="005C20A9">
        <w:rPr>
          <w:color w:val="4F81BD" w:themeColor="accent1"/>
        </w:rPr>
        <w:t>Eksempler på arbeidsområder</w:t>
      </w:r>
      <w:r>
        <w:rPr>
          <w:color w:val="4F81BD" w:themeColor="accent1"/>
        </w:rPr>
        <w:t xml:space="preserve"> for fremtidige kandidater</w:t>
      </w:r>
      <w:r w:rsidRPr="005C20A9">
        <w:rPr>
          <w:color w:val="4F81BD" w:themeColor="accent1"/>
        </w:rPr>
        <w:t>:</w:t>
      </w:r>
    </w:p>
    <w:p w:rsidR="00CB2645" w:rsidRDefault="005C20A9" w:rsidP="005C20A9">
      <w:pPr>
        <w:pStyle w:val="ListParagraph"/>
        <w:numPr>
          <w:ilvl w:val="0"/>
          <w:numId w:val="1"/>
        </w:numPr>
      </w:pPr>
      <w:r>
        <w:t>Arbeid i medisinsk teknisk industri</w:t>
      </w:r>
    </w:p>
    <w:p w:rsidR="006F0480" w:rsidRDefault="00CB2645" w:rsidP="005C20A9">
      <w:pPr>
        <w:pStyle w:val="ListParagraph"/>
        <w:numPr>
          <w:ilvl w:val="0"/>
          <w:numId w:val="1"/>
        </w:numPr>
      </w:pPr>
      <w:r>
        <w:t>K</w:t>
      </w:r>
      <w:r w:rsidR="0059629A">
        <w:t>ommersialisering og innovasjon</w:t>
      </w:r>
    </w:p>
    <w:p w:rsidR="0059629A" w:rsidRDefault="0059629A" w:rsidP="0059629A">
      <w:pPr>
        <w:pStyle w:val="ListParagraph"/>
        <w:numPr>
          <w:ilvl w:val="0"/>
          <w:numId w:val="1"/>
        </w:numPr>
      </w:pPr>
      <w:r>
        <w:t>Laboratoriedesign, utvikling og klassifisering av laboratorier</w:t>
      </w:r>
    </w:p>
    <w:p w:rsidR="005C20A9" w:rsidRDefault="005C20A9" w:rsidP="005C20A9">
      <w:pPr>
        <w:pStyle w:val="ListParagraph"/>
        <w:numPr>
          <w:ilvl w:val="0"/>
          <w:numId w:val="1"/>
        </w:numPr>
      </w:pPr>
      <w:r>
        <w:t>Arbeid med avansert medisinsk teknisk</w:t>
      </w:r>
      <w:r w:rsidR="00CB2645">
        <w:t xml:space="preserve"> utstyr</w:t>
      </w:r>
      <w:r>
        <w:t xml:space="preserve"> og laboratorieutstyr i klassifiserte lab’er</w:t>
      </w:r>
    </w:p>
    <w:p w:rsidR="005C20A9" w:rsidRDefault="005C20A9" w:rsidP="005C20A9">
      <w:pPr>
        <w:pStyle w:val="ListParagraph"/>
        <w:numPr>
          <w:ilvl w:val="0"/>
          <w:numId w:val="1"/>
        </w:numPr>
      </w:pPr>
      <w:r>
        <w:t>Drift, kvalitetskontroll, optimering og strålevern tilknyttet diagnostikk</w:t>
      </w:r>
      <w:r w:rsidR="0059629A">
        <w:t>, inkl. syklotron, GMP laboratorier og avbildningsmodaliteter</w:t>
      </w:r>
    </w:p>
    <w:p w:rsidR="005C20A9" w:rsidRDefault="005C20A9" w:rsidP="005C20A9">
      <w:pPr>
        <w:pStyle w:val="ListParagraph"/>
        <w:numPr>
          <w:ilvl w:val="0"/>
          <w:numId w:val="1"/>
        </w:numPr>
      </w:pPr>
      <w:r>
        <w:t>Drift, kvalitetskontroll, optimering og strålevern tilknyttet stråle- og partikkelterapi</w:t>
      </w:r>
    </w:p>
    <w:p w:rsidR="005C20A9" w:rsidRPr="005C20A9" w:rsidRDefault="0059629A" w:rsidP="0059629A">
      <w:pPr>
        <w:pStyle w:val="ListParagraph"/>
        <w:numPr>
          <w:ilvl w:val="0"/>
          <w:numId w:val="1"/>
        </w:numPr>
      </w:pPr>
      <w:r>
        <w:t>Databehandling, nettverk og systemer tilknyttet medisinsk teknisk utstyr og andre laboratorier</w:t>
      </w:r>
    </w:p>
    <w:p w:rsidR="005C20A9" w:rsidRPr="005C20A9" w:rsidRDefault="005C20A9" w:rsidP="005C20A9">
      <w:pPr>
        <w:rPr>
          <w:color w:val="4F81BD" w:themeColor="accent1"/>
        </w:rPr>
      </w:pPr>
      <w:r w:rsidRPr="005C20A9">
        <w:rPr>
          <w:color w:val="4F81BD" w:themeColor="accent1"/>
        </w:rPr>
        <w:t>Nærings- og kompetansemiljø som kan bidra med praksis/veiledning og/eller fungere som fremtidige arbeidsgivere:</w:t>
      </w:r>
    </w:p>
    <w:p w:rsidR="005C20A9" w:rsidRPr="005C20A9" w:rsidRDefault="005C20A9" w:rsidP="005C20A9">
      <w:r w:rsidRPr="005C20A9">
        <w:t>Næring i Bergen: HB HF (især Medisinsk teknisk avdeling, Radiologisk avdeling, Avdeling for kreftbehandling og medisinsk fysikk, HV IKT), Haraldsplass (især Medisinsk teknisk avdeling), UIB,  NordicNeurolab AS, Michelsen Medical AS, Luzmon Medical AS, CMR (især tidl CMR computing), Siemens, Nasjonalt IKT HF, Dräger, Kebomed …</w:t>
      </w:r>
      <w:r w:rsidRPr="005C20A9">
        <w:br/>
        <w:t>Kompetanse: MedViz</w:t>
      </w:r>
      <w:r>
        <w:t xml:space="preserve"> (</w:t>
      </w:r>
      <w:r w:rsidRPr="005C20A9">
        <w:t>Forskningsklynge CMR/UIB/</w:t>
      </w:r>
      <w:r>
        <w:t>HUS)</w:t>
      </w:r>
      <w:r w:rsidRPr="005C20A9">
        <w:t>, Bergen fMRI gruppe (stor</w:t>
      </w:r>
      <w:r w:rsidR="002350D5">
        <w:t xml:space="preserve"> tverrfaglig</w:t>
      </w:r>
      <w:r w:rsidRPr="005C20A9">
        <w:t xml:space="preserve"> forskningsgruppe</w:t>
      </w:r>
      <w:r w:rsidR="002350D5">
        <w:t xml:space="preserve"> UIB </w:t>
      </w:r>
      <w:r>
        <w:t>innen medisinsk avbildning</w:t>
      </w:r>
      <w:r w:rsidRPr="005C20A9">
        <w:t>)</w:t>
      </w:r>
      <w:r>
        <w:t xml:space="preserve">, </w:t>
      </w:r>
      <w:r w:rsidRPr="005C20A9">
        <w:t>BTO (ledelse og innovasjon)</w:t>
      </w:r>
    </w:p>
    <w:p w:rsidR="005C20A9" w:rsidRPr="005C20A9" w:rsidRDefault="005C20A9" w:rsidP="005C20A9">
      <w:pPr>
        <w:rPr>
          <w:color w:val="4F81BD" w:themeColor="accent1"/>
        </w:rPr>
      </w:pPr>
      <w:r w:rsidRPr="005C20A9">
        <w:rPr>
          <w:color w:val="4F81BD" w:themeColor="accent1"/>
        </w:rPr>
        <w:t>Kan vi konkretisere mulig samarbeid med randsone (UNI, CMR/CMI, Helse Bergen…..)</w:t>
      </w:r>
    </w:p>
    <w:p w:rsidR="005C20A9" w:rsidRDefault="005C20A9" w:rsidP="005C20A9">
      <w:r w:rsidRPr="005C20A9">
        <w:t>Intensjonsavtaler burde være mulig å få på plass</w:t>
      </w:r>
      <w:r>
        <w:t xml:space="preserve"> – sannsynligvis </w:t>
      </w:r>
      <w:r w:rsidR="00CB2645">
        <w:t xml:space="preserve">noe </w:t>
      </w:r>
      <w:r>
        <w:t>lav grad av forpliktelse hvis man ønsker disse ila februar</w:t>
      </w:r>
      <w:r w:rsidR="00CB2645">
        <w:t xml:space="preserve"> dog</w:t>
      </w:r>
      <w:r>
        <w:t>..</w:t>
      </w:r>
      <w:r w:rsidR="002350D5">
        <w:t xml:space="preserve"> Ønskes dette?</w:t>
      </w:r>
    </w:p>
    <w:p w:rsidR="005C20A9" w:rsidRPr="005C20A9" w:rsidRDefault="005C20A9" w:rsidP="005C20A9">
      <w:pPr>
        <w:rPr>
          <w:color w:val="4F81BD" w:themeColor="accent1"/>
        </w:rPr>
      </w:pPr>
      <w:r>
        <w:rPr>
          <w:color w:val="4F81BD" w:themeColor="accent1"/>
        </w:rPr>
        <w:t xml:space="preserve">Kommentar til </w:t>
      </w:r>
      <w:r w:rsidRPr="005C20A9">
        <w:rPr>
          <w:color w:val="4F81BD" w:themeColor="accent1"/>
        </w:rPr>
        <w:t>Læringsutbytte</w:t>
      </w:r>
    </w:p>
    <w:p w:rsidR="005C20A9" w:rsidRPr="005C20A9" w:rsidRDefault="0059629A" w:rsidP="005C20A9">
      <w:r>
        <w:t>Kunne muligens</w:t>
      </w:r>
      <w:r w:rsidR="005C20A9">
        <w:t xml:space="preserve"> sikre at utdanningen imøtekommer krav i strålevernsforskriften (forskrift om strålevern og bruk av stråling $33); «I virksomheter som anvender medisinsk strålebruk som krever godkjenning etter $5 skal de inngå personell på masternivå med realistk</w:t>
      </w:r>
      <w:r w:rsidR="00CB2645">
        <w:t>ompetanse …</w:t>
      </w:r>
      <w:r w:rsidR="005C20A9">
        <w:t>»</w:t>
      </w:r>
      <w:r>
        <w:t xml:space="preserve"> </w:t>
      </w:r>
    </w:p>
    <w:p w:rsidR="0059629A" w:rsidRPr="005C20A9" w:rsidRDefault="0059629A" w:rsidP="0059629A">
      <w:pPr>
        <w:rPr>
          <w:color w:val="4F81BD" w:themeColor="accent1"/>
        </w:rPr>
      </w:pPr>
      <w:r>
        <w:rPr>
          <w:color w:val="4F81BD" w:themeColor="accent1"/>
        </w:rPr>
        <w:t>Kommentar til Kurssammensetning:</w:t>
      </w:r>
    </w:p>
    <w:p w:rsidR="0059629A" w:rsidRDefault="0059629A">
      <w:r>
        <w:t>Felles basalemner: Exphil</w:t>
      </w:r>
      <w:r w:rsidR="00CB2645">
        <w:t>, MAT101/111, INF109 og</w:t>
      </w:r>
      <w:r>
        <w:t xml:space="preserve"> STAT110</w:t>
      </w:r>
      <w:r w:rsidR="00CB2645">
        <w:t xml:space="preserve"> (kanskje)</w:t>
      </w:r>
      <w:r>
        <w:t xml:space="preserve"> og BIO121</w:t>
      </w:r>
      <w:r w:rsidR="00CB2645">
        <w:t xml:space="preserve"> (kanskje)</w:t>
      </w:r>
    </w:p>
    <w:p w:rsidR="0059629A" w:rsidRDefault="0059629A">
      <w:r>
        <w:t>Felles struktur masterprosjekt: 60 stp</w:t>
      </w:r>
    </w:p>
    <w:p w:rsidR="0059629A" w:rsidRDefault="0059629A">
      <w:r>
        <w:t>Resten av kursene er spesialisering mot hhv fysikk, kjemi eller databehandling basert på eksisterende kurs UIB/HIB</w:t>
      </w:r>
      <w:r w:rsidR="00CB2645">
        <w:t xml:space="preserve"> (ifr allerede presenterte skisser)</w:t>
      </w:r>
      <w:r>
        <w:t>.</w:t>
      </w:r>
    </w:p>
    <w:p w:rsidR="0059629A" w:rsidRDefault="0059629A">
      <w:r>
        <w:t>Forslag til nye kurs og innhold</w:t>
      </w:r>
      <w:r w:rsidR="002350D5">
        <w:t>:</w:t>
      </w:r>
    </w:p>
    <w:p w:rsidR="00E631FA" w:rsidRDefault="00CB2645" w:rsidP="00E631FA">
      <w:r>
        <w:t xml:space="preserve">SIV101: </w:t>
      </w:r>
      <w:r w:rsidR="00E631FA">
        <w:t>SIKKERHET</w:t>
      </w:r>
    </w:p>
    <w:p w:rsidR="00E631FA" w:rsidRDefault="00E631FA" w:rsidP="00E631FA">
      <w:pPr>
        <w:pStyle w:val="ListParagraph"/>
        <w:numPr>
          <w:ilvl w:val="0"/>
          <w:numId w:val="3"/>
        </w:numPr>
      </w:pPr>
      <w:r>
        <w:t>Strålevern pasient og helsepersonell</w:t>
      </w:r>
    </w:p>
    <w:p w:rsidR="00CB2645" w:rsidRDefault="00CB2645" w:rsidP="00E631FA">
      <w:pPr>
        <w:pStyle w:val="ListParagraph"/>
        <w:numPr>
          <w:ilvl w:val="0"/>
          <w:numId w:val="3"/>
        </w:numPr>
      </w:pPr>
      <w:r>
        <w:t>Legemiddellovgivning</w:t>
      </w:r>
    </w:p>
    <w:p w:rsidR="00E631FA" w:rsidRDefault="00E631FA" w:rsidP="00E631FA">
      <w:pPr>
        <w:pStyle w:val="ListParagraph"/>
        <w:numPr>
          <w:ilvl w:val="0"/>
          <w:numId w:val="3"/>
        </w:numPr>
      </w:pPr>
      <w:r>
        <w:lastRenderedPageBreak/>
        <w:t>Sikkerhet og sertifisering tilknyttet medisinsk teknisk utstyr</w:t>
      </w:r>
    </w:p>
    <w:p w:rsidR="00E631FA" w:rsidRDefault="00E631FA" w:rsidP="00E631FA">
      <w:pPr>
        <w:pStyle w:val="ListParagraph"/>
        <w:numPr>
          <w:ilvl w:val="0"/>
          <w:numId w:val="3"/>
        </w:numPr>
      </w:pPr>
      <w:r>
        <w:t>Datasikkerhet og kommunikasjon</w:t>
      </w:r>
    </w:p>
    <w:p w:rsidR="00E631FA" w:rsidRDefault="00E631FA" w:rsidP="00E631FA">
      <w:pPr>
        <w:pStyle w:val="ListParagraph"/>
        <w:numPr>
          <w:ilvl w:val="0"/>
          <w:numId w:val="3"/>
        </w:numPr>
      </w:pPr>
      <w:r>
        <w:t xml:space="preserve">Datatilsyn og </w:t>
      </w:r>
      <w:r w:rsidR="00CB2645">
        <w:t>d</w:t>
      </w:r>
      <w:r>
        <w:t>atabehandleravtaler</w:t>
      </w:r>
    </w:p>
    <w:p w:rsidR="00E631FA" w:rsidRDefault="00E631FA" w:rsidP="00E631FA">
      <w:pPr>
        <w:pStyle w:val="ListParagraph"/>
        <w:numPr>
          <w:ilvl w:val="0"/>
          <w:numId w:val="3"/>
        </w:numPr>
      </w:pPr>
      <w:r>
        <w:t>Risikoanalyser</w:t>
      </w:r>
    </w:p>
    <w:p w:rsidR="00CB2645" w:rsidRDefault="00CB2645" w:rsidP="00CB2645">
      <w:r>
        <w:t xml:space="preserve">SIV102 DESIGN OG INNOVASJON: </w:t>
      </w:r>
    </w:p>
    <w:p w:rsidR="00CB2645" w:rsidRDefault="00CB2645" w:rsidP="00CB2645">
      <w:pPr>
        <w:pStyle w:val="ListParagraph"/>
        <w:numPr>
          <w:ilvl w:val="0"/>
          <w:numId w:val="2"/>
        </w:numPr>
      </w:pPr>
      <w:r>
        <w:t>Design av laboratorier og fasiliteter, eks. produksjon av radiofarmaka</w:t>
      </w:r>
    </w:p>
    <w:p w:rsidR="00CB2645" w:rsidRDefault="00CB2645" w:rsidP="00CB2645">
      <w:pPr>
        <w:pStyle w:val="ListParagraph"/>
        <w:numPr>
          <w:ilvl w:val="0"/>
          <w:numId w:val="2"/>
        </w:numPr>
      </w:pPr>
      <w:r>
        <w:t>Regulatoriske føringer i laboratorier og medisinsk-tekniske installasjoner tilknyttet helseforetak, inkl. klassifisering og sertifisering av laboratorier</w:t>
      </w:r>
      <w:r w:rsidR="002C2EEB">
        <w:t xml:space="preserve"> GCP/GMP etc</w:t>
      </w:r>
    </w:p>
    <w:p w:rsidR="00CB2645" w:rsidRDefault="002C2EEB" w:rsidP="00CB2645">
      <w:pPr>
        <w:pStyle w:val="ListParagraph"/>
        <w:numPr>
          <w:ilvl w:val="0"/>
          <w:numId w:val="2"/>
        </w:numPr>
      </w:pPr>
      <w:r>
        <w:t>Randomiserte kliniske studier</w:t>
      </w:r>
      <w:r w:rsidR="00CB2645">
        <w:t xml:space="preserve"> (RCT) – retningslinjer tilknyttet kommersiell oppdragsforskning</w:t>
      </w:r>
    </w:p>
    <w:p w:rsidR="00CB2645" w:rsidRDefault="002C2EEB" w:rsidP="00CB2645">
      <w:pPr>
        <w:pStyle w:val="ListParagraph"/>
        <w:numPr>
          <w:ilvl w:val="0"/>
          <w:numId w:val="2"/>
        </w:numPr>
      </w:pPr>
      <w:r>
        <w:t>Medisinsk e</w:t>
      </w:r>
      <w:r w:rsidR="00CB2645">
        <w:t>tikk</w:t>
      </w:r>
    </w:p>
    <w:p w:rsidR="0059629A" w:rsidRDefault="002C2EEB">
      <w:r>
        <w:t xml:space="preserve">SIV103 </w:t>
      </w:r>
      <w:r w:rsidR="00E631FA">
        <w:t>TEKNOLOGILEDELSE:</w:t>
      </w:r>
    </w:p>
    <w:p w:rsidR="00E631FA" w:rsidRDefault="00E631FA" w:rsidP="00E631FA">
      <w:pPr>
        <w:pStyle w:val="ListParagraph"/>
        <w:numPr>
          <w:ilvl w:val="0"/>
          <w:numId w:val="5"/>
        </w:numPr>
      </w:pPr>
      <w:r>
        <w:t xml:space="preserve">Helseøkonomi </w:t>
      </w:r>
    </w:p>
    <w:p w:rsidR="00E631FA" w:rsidRDefault="00E631FA" w:rsidP="00E631FA">
      <w:pPr>
        <w:pStyle w:val="ListParagraph"/>
        <w:numPr>
          <w:ilvl w:val="0"/>
          <w:numId w:val="5"/>
        </w:numPr>
      </w:pPr>
      <w:r>
        <w:t>Prosjektledelse (Kost/nytte)</w:t>
      </w:r>
    </w:p>
    <w:p w:rsidR="00CB2645" w:rsidRDefault="00CB2645" w:rsidP="00E631FA">
      <w:pPr>
        <w:pStyle w:val="ListParagraph"/>
        <w:numPr>
          <w:ilvl w:val="0"/>
          <w:numId w:val="5"/>
        </w:numPr>
      </w:pPr>
      <w:r>
        <w:t>Eksempler fra IKT: komplekse løsninger tilknyttet medisinsk teknisk utstyr</w:t>
      </w:r>
    </w:p>
    <w:p w:rsidR="00E631FA" w:rsidRDefault="002C2EEB" w:rsidP="00E631FA">
      <w:r>
        <w:t xml:space="preserve">PHYS212b </w:t>
      </w:r>
      <w:r w:rsidR="00CB2645">
        <w:t>MODELLERING (</w:t>
      </w:r>
      <w:r>
        <w:t xml:space="preserve">et nytt kurs </w:t>
      </w:r>
      <w:r w:rsidR="002350D5">
        <w:t>som ville være nyttig å etablere</w:t>
      </w:r>
      <w:r w:rsidR="00CB2645">
        <w:t xml:space="preserve"> ved IFT </w:t>
      </w:r>
      <w:r>
        <w:t xml:space="preserve">ved anledning </w:t>
      </w:r>
      <w:r w:rsidR="00CB2645">
        <w:sym w:font="Wingdings" w:char="F04A"/>
      </w:r>
      <w:r w:rsidR="00CB2645">
        <w:t>): (</w:t>
      </w:r>
      <w:r>
        <w:t xml:space="preserve">mulig </w:t>
      </w:r>
      <w:r w:rsidR="00CB2645">
        <w:t>samarbeid UIB/HUS/CMR?)</w:t>
      </w:r>
    </w:p>
    <w:p w:rsidR="00CB2645" w:rsidRDefault="00CB2645" w:rsidP="00CB2645">
      <w:pPr>
        <w:pStyle w:val="ListParagraph"/>
        <w:numPr>
          <w:ilvl w:val="0"/>
          <w:numId w:val="6"/>
        </w:numPr>
      </w:pPr>
      <w:r>
        <w:t>Fysiske, statistiske eller matematiske modeller anvendt på medisinske data (især bilder)</w:t>
      </w:r>
    </w:p>
    <w:p w:rsidR="00CB2645" w:rsidRDefault="00CB2645" w:rsidP="00CB2645">
      <w:pPr>
        <w:pStyle w:val="ListParagraph"/>
        <w:numPr>
          <w:ilvl w:val="0"/>
          <w:numId w:val="6"/>
        </w:numPr>
      </w:pPr>
      <w:r>
        <w:t>Monte Carlo simuleringer av fysiske og biologiske prosesser</w:t>
      </w:r>
      <w:r w:rsidR="002C2EEB">
        <w:t xml:space="preserve"> (diagnostikk &amp; terapi)</w:t>
      </w:r>
    </w:p>
    <w:p w:rsidR="00CB2645" w:rsidRDefault="00CB2645" w:rsidP="00CB2645">
      <w:pPr>
        <w:pStyle w:val="ListParagraph"/>
        <w:numPr>
          <w:ilvl w:val="0"/>
          <w:numId w:val="6"/>
        </w:numPr>
      </w:pPr>
      <w:r>
        <w:t>Metoder for datareduksjon («feature extraction»</w:t>
      </w:r>
      <w:r w:rsidR="002C2EEB">
        <w:t>) i komplekse</w:t>
      </w:r>
      <w:r>
        <w:t xml:space="preserve"> systemer</w:t>
      </w:r>
      <w:r w:rsidR="002C2EEB">
        <w:t xml:space="preserve"> og datamengder</w:t>
      </w:r>
    </w:p>
    <w:p w:rsidR="00CB2645" w:rsidRDefault="00CB2645" w:rsidP="00CB2645">
      <w:pPr>
        <w:pStyle w:val="ListParagraph"/>
        <w:numPr>
          <w:ilvl w:val="0"/>
          <w:numId w:val="6"/>
        </w:numPr>
      </w:pPr>
      <w:r>
        <w:t>Presentasjon av resultater/ visualisering</w:t>
      </w:r>
    </w:p>
    <w:p w:rsidR="0059629A" w:rsidRDefault="0059629A"/>
    <w:p w:rsidR="0059629A" w:rsidRPr="005C20A9" w:rsidRDefault="002C2EEB">
      <w:r>
        <w:t>RG 23.01.2015</w:t>
      </w:r>
    </w:p>
    <w:sectPr w:rsidR="0059629A" w:rsidRPr="005C20A9" w:rsidSect="00513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80E06"/>
    <w:multiLevelType w:val="hybridMultilevel"/>
    <w:tmpl w:val="6298D0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0773628"/>
    <w:multiLevelType w:val="hybridMultilevel"/>
    <w:tmpl w:val="C6426A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B6D1F25"/>
    <w:multiLevelType w:val="hybridMultilevel"/>
    <w:tmpl w:val="17240D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B92620E"/>
    <w:multiLevelType w:val="hybridMultilevel"/>
    <w:tmpl w:val="E494A5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6F030AD0"/>
    <w:multiLevelType w:val="hybridMultilevel"/>
    <w:tmpl w:val="0EBCAD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75A62AB9"/>
    <w:multiLevelType w:val="hybridMultilevel"/>
    <w:tmpl w:val="82767E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480"/>
    <w:rsid w:val="002350D5"/>
    <w:rsid w:val="002C2EEB"/>
    <w:rsid w:val="00513491"/>
    <w:rsid w:val="0059629A"/>
    <w:rsid w:val="005C20A9"/>
    <w:rsid w:val="006F0480"/>
    <w:rsid w:val="00784B8F"/>
    <w:rsid w:val="008E340A"/>
    <w:rsid w:val="00AF1F03"/>
    <w:rsid w:val="00B07D43"/>
    <w:rsid w:val="00B11EC9"/>
    <w:rsid w:val="00CB2645"/>
    <w:rsid w:val="00E631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0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5B153B52.dotm</Template>
  <TotalTime>0</TotalTime>
  <Pages>2</Pages>
  <Words>524</Words>
  <Characters>2781</Characters>
  <Application>Microsoft Office Word</Application>
  <DocSecurity>4</DocSecurity>
  <Lines>23</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Helse Vest</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Renate Grüner</dc:creator>
  <cp:lastModifiedBy>Eli Neshavn Høie</cp:lastModifiedBy>
  <cp:revision>2</cp:revision>
  <dcterms:created xsi:type="dcterms:W3CDTF">2015-01-26T10:28:00Z</dcterms:created>
  <dcterms:modified xsi:type="dcterms:W3CDTF">2015-01-26T10:28:00Z</dcterms:modified>
</cp:coreProperties>
</file>