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E58" w:rsidRPr="00657E58" w:rsidRDefault="00371D80" w:rsidP="00657E58">
      <w:pPr>
        <w:spacing w:after="0"/>
        <w:rPr>
          <w:b/>
          <w:bCs/>
        </w:rPr>
      </w:pPr>
      <w:bookmarkStart w:id="0" w:name="_GoBack"/>
      <w:bookmarkEnd w:id="0"/>
      <w:r>
        <w:rPr>
          <w:b/>
          <w:bCs/>
        </w:rPr>
        <w:t>Midlertidige r</w:t>
      </w:r>
      <w:r w:rsidR="00657E58" w:rsidRPr="00657E58">
        <w:rPr>
          <w:b/>
          <w:bCs/>
        </w:rPr>
        <w:t xml:space="preserve">etningslinjer for </w:t>
      </w:r>
      <w:r w:rsidR="001421DB">
        <w:rPr>
          <w:b/>
          <w:bCs/>
        </w:rPr>
        <w:t>samme</w:t>
      </w:r>
      <w:r w:rsidR="002D72AB">
        <w:rPr>
          <w:b/>
          <w:bCs/>
        </w:rPr>
        <w:t>nsetning og mandat for vurderings</w:t>
      </w:r>
      <w:r w:rsidR="001421DB">
        <w:rPr>
          <w:b/>
          <w:bCs/>
        </w:rPr>
        <w:t>komite til</w:t>
      </w:r>
      <w:r w:rsidR="00657E58" w:rsidRPr="00657E58">
        <w:rPr>
          <w:b/>
          <w:bCs/>
        </w:rPr>
        <w:t xml:space="preserve"> </w:t>
      </w:r>
      <w:r>
        <w:rPr>
          <w:b/>
          <w:bCs/>
        </w:rPr>
        <w:t>postdoktorstillinger</w:t>
      </w:r>
    </w:p>
    <w:p w:rsidR="00371D80" w:rsidRDefault="00371D80" w:rsidP="00657E58">
      <w:pPr>
        <w:spacing w:after="0"/>
      </w:pPr>
    </w:p>
    <w:p w:rsidR="00657E58" w:rsidRPr="00657E58" w:rsidRDefault="00657E58" w:rsidP="00657E58">
      <w:pPr>
        <w:spacing w:after="0"/>
        <w:rPr>
          <w:i/>
          <w:iCs/>
        </w:rPr>
      </w:pPr>
      <w:r w:rsidRPr="00657E58">
        <w:t>Rekruttering til vitenskapelige stillinger ved UiB reguleres av «</w:t>
      </w:r>
      <w:r w:rsidRPr="00657E58">
        <w:rPr>
          <w:i/>
          <w:iCs/>
        </w:rPr>
        <w:t>Reglement for ansettelse i</w:t>
      </w:r>
    </w:p>
    <w:p w:rsidR="00657E58" w:rsidRPr="00657E58" w:rsidRDefault="00657E58" w:rsidP="00657E58">
      <w:pPr>
        <w:spacing w:after="0"/>
      </w:pPr>
      <w:r w:rsidRPr="00657E58">
        <w:rPr>
          <w:i/>
          <w:iCs/>
        </w:rPr>
        <w:t>vitenskapelige stillinger og faglige/administrative lederstillinger, vedtatt 28. mai 2014</w:t>
      </w:r>
      <w:r w:rsidRPr="00657E58">
        <w:t>»</w:t>
      </w:r>
    </w:p>
    <w:p w:rsidR="00657E58" w:rsidRPr="00657E58" w:rsidRDefault="00657E58" w:rsidP="00657E58">
      <w:pPr>
        <w:spacing w:after="0"/>
      </w:pPr>
      <w:r w:rsidRPr="00657E58">
        <w:t>(Ansettelsesreglementet), samt allment lov- og avtaleverk.</w:t>
      </w:r>
    </w:p>
    <w:p w:rsidR="00371D80" w:rsidRDefault="00371D80" w:rsidP="00657E58">
      <w:pPr>
        <w:spacing w:after="0"/>
      </w:pPr>
    </w:p>
    <w:p w:rsidR="00657E58" w:rsidRDefault="00371D80" w:rsidP="00CB1115">
      <w:pPr>
        <w:spacing w:after="0"/>
      </w:pPr>
      <w:r>
        <w:t xml:space="preserve">I møte 23. </w:t>
      </w:r>
      <w:r w:rsidR="00CB1115">
        <w:t xml:space="preserve">februar </w:t>
      </w:r>
      <w:r w:rsidR="001421DB">
        <w:t xml:space="preserve">2017 </w:t>
      </w:r>
      <w:r w:rsidR="00CB1115">
        <w:t xml:space="preserve">vedtok Universitetsstyret å gjennomføre et pilotprosjekt ved Det matematisk-naturvitenskapelige fakultet for å prøve ut forenklet tilsettingsprosess for postdoktorer. Vedtaket skal evalueres etter ett år. </w:t>
      </w:r>
    </w:p>
    <w:p w:rsidR="00CB1115" w:rsidRDefault="00CB1115" w:rsidP="00CB1115">
      <w:pPr>
        <w:spacing w:after="0"/>
        <w:rPr>
          <w:b/>
          <w:bCs/>
        </w:rPr>
      </w:pPr>
    </w:p>
    <w:p w:rsidR="00657E58" w:rsidRPr="00657E58" w:rsidRDefault="00657E58" w:rsidP="00657E58">
      <w:pPr>
        <w:spacing w:after="0"/>
        <w:rPr>
          <w:b/>
          <w:bCs/>
        </w:rPr>
      </w:pPr>
      <w:r w:rsidRPr="00657E58">
        <w:rPr>
          <w:b/>
          <w:bCs/>
        </w:rPr>
        <w:t>Oppnevning:</w:t>
      </w:r>
    </w:p>
    <w:p w:rsidR="00657E58" w:rsidRDefault="001421DB" w:rsidP="00657E58">
      <w:pPr>
        <w:spacing w:after="0"/>
      </w:pPr>
      <w:r>
        <w:t>I</w:t>
      </w:r>
      <w:r w:rsidR="00657E58" w:rsidRPr="00657E58">
        <w:t>nstituttleder</w:t>
      </w:r>
      <w:r>
        <w:t xml:space="preserve"> oppnevner</w:t>
      </w:r>
      <w:r w:rsidR="00657E58" w:rsidRPr="00657E58">
        <w:t xml:space="preserve"> umiddelb</w:t>
      </w:r>
      <w:r w:rsidR="00F6037A">
        <w:t>art etter søknadsfristens utløp</w:t>
      </w:r>
      <w:r w:rsidR="00657E58" w:rsidRPr="00657E58">
        <w:t xml:space="preserve"> en</w:t>
      </w:r>
      <w:r w:rsidR="00F6037A">
        <w:t xml:space="preserve"> </w:t>
      </w:r>
      <w:r w:rsidR="002D72AB" w:rsidRPr="002D72AB">
        <w:rPr>
          <w:i/>
        </w:rPr>
        <w:t>vurderings</w:t>
      </w:r>
      <w:r w:rsidR="00657E58" w:rsidRPr="002D72AB">
        <w:rPr>
          <w:i/>
        </w:rPr>
        <w:t>komite</w:t>
      </w:r>
      <w:r w:rsidR="00657E58" w:rsidRPr="00657E58">
        <w:t xml:space="preserve"> </w:t>
      </w:r>
      <w:r>
        <w:t>for evaluering av kandidater til postdoktor</w:t>
      </w:r>
      <w:r w:rsidR="00657E58" w:rsidRPr="00657E58">
        <w:t>.</w:t>
      </w:r>
    </w:p>
    <w:p w:rsidR="00657E58" w:rsidRPr="00657E58" w:rsidRDefault="00657E58" w:rsidP="00657E58">
      <w:pPr>
        <w:spacing w:after="0"/>
      </w:pPr>
    </w:p>
    <w:p w:rsidR="00657E58" w:rsidRPr="00CB1115" w:rsidRDefault="00657E58" w:rsidP="00657E58">
      <w:pPr>
        <w:spacing w:after="0"/>
        <w:rPr>
          <w:b/>
          <w:bCs/>
        </w:rPr>
      </w:pPr>
      <w:r w:rsidRPr="00657E58">
        <w:rPr>
          <w:b/>
          <w:bCs/>
        </w:rPr>
        <w:t>Sammensetning:</w:t>
      </w:r>
    </w:p>
    <w:p w:rsidR="00657E58" w:rsidRPr="00657E58" w:rsidRDefault="00657E58" w:rsidP="00657E58">
      <w:pPr>
        <w:pStyle w:val="Listeavsnitt"/>
        <w:numPr>
          <w:ilvl w:val="0"/>
          <w:numId w:val="3"/>
        </w:numPr>
        <w:spacing w:after="0"/>
      </w:pPr>
      <w:r>
        <w:t>Komiteen må ha 3</w:t>
      </w:r>
      <w:r w:rsidRPr="00657E58">
        <w:t xml:space="preserve"> eller flere medlemmer, der alle har minst førsteamanuensiskompetanse</w:t>
      </w:r>
    </w:p>
    <w:p w:rsidR="00657E58" w:rsidRDefault="00657E58" w:rsidP="00CB1115">
      <w:pPr>
        <w:spacing w:after="0"/>
        <w:ind w:firstLine="708"/>
      </w:pPr>
      <w:r w:rsidRPr="00657E58">
        <w:t>innen relevant fagområde.</w:t>
      </w:r>
    </w:p>
    <w:p w:rsidR="00657E58" w:rsidRPr="00657E58" w:rsidRDefault="00657E58" w:rsidP="00657E58">
      <w:pPr>
        <w:pStyle w:val="Listeavsnitt"/>
        <w:numPr>
          <w:ilvl w:val="0"/>
          <w:numId w:val="3"/>
        </w:numPr>
        <w:spacing w:after="0"/>
      </w:pPr>
      <w:r w:rsidRPr="00657E58">
        <w:t>Begge kjønn skal være representert i komiteen, med mindre det kan begrunnes at slik</w:t>
      </w:r>
    </w:p>
    <w:p w:rsidR="00657E58" w:rsidRDefault="00657E58" w:rsidP="00CB1115">
      <w:pPr>
        <w:spacing w:after="0"/>
        <w:ind w:firstLine="708"/>
      </w:pPr>
      <w:r w:rsidRPr="00657E58">
        <w:t xml:space="preserve">representasjon ikke er mulig. </w:t>
      </w:r>
    </w:p>
    <w:p w:rsidR="00657E58" w:rsidRDefault="00657E58" w:rsidP="00657E58">
      <w:pPr>
        <w:pStyle w:val="Listeavsnitt"/>
        <w:numPr>
          <w:ilvl w:val="0"/>
          <w:numId w:val="3"/>
        </w:numPr>
        <w:spacing w:after="0"/>
      </w:pPr>
      <w:r>
        <w:t>Minst ett medlem skal være eksternt, fra utenfor UiB</w:t>
      </w:r>
      <w:r w:rsidR="00CB1115">
        <w:t>.</w:t>
      </w:r>
    </w:p>
    <w:p w:rsidR="00657E58" w:rsidRPr="00657E58" w:rsidRDefault="00657E58" w:rsidP="00657E58">
      <w:pPr>
        <w:spacing w:after="0"/>
      </w:pPr>
    </w:p>
    <w:p w:rsidR="00657E58" w:rsidRPr="00657E58" w:rsidRDefault="00657E58" w:rsidP="00657E58">
      <w:pPr>
        <w:spacing w:after="0"/>
        <w:rPr>
          <w:b/>
          <w:bCs/>
        </w:rPr>
      </w:pPr>
      <w:r w:rsidRPr="00657E58">
        <w:rPr>
          <w:b/>
          <w:bCs/>
        </w:rPr>
        <w:t>Mandat:</w:t>
      </w:r>
    </w:p>
    <w:p w:rsidR="00657E58" w:rsidRPr="00657E58" w:rsidRDefault="00657E58" w:rsidP="00657E58">
      <w:pPr>
        <w:spacing w:after="0"/>
      </w:pPr>
      <w:r w:rsidRPr="00657E58">
        <w:t>Kvalifikasjonskravene i utlysingen danner grunnlaget for komiteens arbeid.</w:t>
      </w:r>
    </w:p>
    <w:p w:rsidR="00657E58" w:rsidRDefault="00FC4F90" w:rsidP="00657E58">
      <w:pPr>
        <w:spacing w:after="0"/>
      </w:pPr>
      <w:r>
        <w:rPr>
          <w:i/>
        </w:rPr>
        <w:t>Vurderingskomiteen</w:t>
      </w:r>
      <w:r w:rsidR="00657E58" w:rsidRPr="00657E58">
        <w:t xml:space="preserve"> ska</w:t>
      </w:r>
      <w:r w:rsidR="00CB1115">
        <w:t>l, med utgangspunkt i utlysingen</w:t>
      </w:r>
    </w:p>
    <w:p w:rsidR="00657E58" w:rsidRDefault="00CB1115" w:rsidP="00657E58">
      <w:pPr>
        <w:pStyle w:val="Listeavsnitt"/>
        <w:numPr>
          <w:ilvl w:val="0"/>
          <w:numId w:val="3"/>
        </w:numPr>
        <w:spacing w:after="0"/>
      </w:pPr>
      <w:r>
        <w:t>Vurdere v</w:t>
      </w:r>
      <w:r w:rsidRPr="00CB1115">
        <w:t>itenskapelige kvalifikasjone</w:t>
      </w:r>
      <w:r>
        <w:t>r og a</w:t>
      </w:r>
      <w:r w:rsidRPr="00CB1115">
        <w:t>ndre dokumenter</w:t>
      </w:r>
      <w:r>
        <w:t>te faglige kvalifikasjoner</w:t>
      </w:r>
      <w:r w:rsidRPr="00CB1115">
        <w:t xml:space="preserve"> ved en sakkyndig bedømmelse etter krav angitt i utlysning</w:t>
      </w:r>
    </w:p>
    <w:p w:rsidR="00657E58" w:rsidRDefault="00657E58" w:rsidP="00657E58">
      <w:pPr>
        <w:pStyle w:val="Listeavsnitt"/>
        <w:numPr>
          <w:ilvl w:val="0"/>
          <w:numId w:val="3"/>
        </w:numPr>
        <w:spacing w:after="0"/>
      </w:pPr>
      <w:r w:rsidRPr="00657E58">
        <w:t>ha ansvar for gjennomføring av intervju og referanseinnhenting</w:t>
      </w:r>
    </w:p>
    <w:p w:rsidR="00657E58" w:rsidRPr="00657E58" w:rsidRDefault="00657E58" w:rsidP="00657E58">
      <w:pPr>
        <w:pStyle w:val="Listeavsnitt"/>
        <w:numPr>
          <w:ilvl w:val="0"/>
          <w:numId w:val="3"/>
        </w:numPr>
        <w:spacing w:after="0"/>
      </w:pPr>
      <w:r w:rsidRPr="00657E58">
        <w:t>utarbeide et helhetlig forslag til innstilling der både faglige vurderinger og personlig</w:t>
      </w:r>
    </w:p>
    <w:p w:rsidR="00657E58" w:rsidRPr="00657E58" w:rsidRDefault="00657E58" w:rsidP="00B03A94">
      <w:pPr>
        <w:ind w:firstLine="708"/>
      </w:pPr>
      <w:r w:rsidRPr="00657E58">
        <w:t>egnethet skal omtales</w:t>
      </w:r>
    </w:p>
    <w:p w:rsidR="00657E58" w:rsidRPr="00657E58" w:rsidRDefault="00657E58" w:rsidP="00B03A94">
      <w:pPr>
        <w:spacing w:after="0"/>
      </w:pPr>
      <w:r w:rsidRPr="00657E58">
        <w:t>Er det tre eller flere kvalifiserte søkere, skal minst tre kvalifiserte søkere innstilles i</w:t>
      </w:r>
    </w:p>
    <w:p w:rsidR="00657E58" w:rsidRPr="00657E58" w:rsidRDefault="00657E58" w:rsidP="00B03A94">
      <w:pPr>
        <w:spacing w:after="0"/>
      </w:pPr>
      <w:r w:rsidRPr="00657E58">
        <w:t>den rekkefølge de kommer i betraktning. Er det to kvalifiserte søkere, skal begge</w:t>
      </w:r>
    </w:p>
    <w:p w:rsidR="00657E58" w:rsidRDefault="00657E58" w:rsidP="00B03A94">
      <w:pPr>
        <w:spacing w:after="0"/>
      </w:pPr>
      <w:r w:rsidRPr="00657E58">
        <w:t>innstilles, jf</w:t>
      </w:r>
      <w:r w:rsidR="00A120FC">
        <w:t>.</w:t>
      </w:r>
      <w:r w:rsidRPr="00657E58">
        <w:t xml:space="preserve"> Ansettelsesreglementets pkt. 6.3.1 (2).</w:t>
      </w:r>
    </w:p>
    <w:p w:rsidR="00B03A94" w:rsidRPr="00657E58" w:rsidRDefault="00B03A94" w:rsidP="00B03A94">
      <w:pPr>
        <w:spacing w:after="0"/>
      </w:pPr>
    </w:p>
    <w:p w:rsidR="00657E58" w:rsidRPr="00657E58" w:rsidRDefault="00657E58" w:rsidP="00657E58">
      <w:r w:rsidRPr="00657E58">
        <w:t>Forslaget til innstilling danner grunnlag for instituttleders innstilling.</w:t>
      </w:r>
    </w:p>
    <w:p w:rsidR="00657E58" w:rsidRPr="00657E58" w:rsidRDefault="00657E58" w:rsidP="00657E58">
      <w:r w:rsidRPr="00657E58">
        <w:t>Mal for utforming av forslag til innstilling følger vedlagt.</w:t>
      </w:r>
    </w:p>
    <w:p w:rsidR="00657E58" w:rsidRPr="00657E58" w:rsidRDefault="00657E58" w:rsidP="00B03A94">
      <w:pPr>
        <w:spacing w:after="0"/>
        <w:rPr>
          <w:b/>
          <w:bCs/>
        </w:rPr>
      </w:pPr>
      <w:r w:rsidRPr="00657E58">
        <w:rPr>
          <w:b/>
          <w:bCs/>
        </w:rPr>
        <w:t>Innstilling:</w:t>
      </w:r>
    </w:p>
    <w:p w:rsidR="00657E58" w:rsidRPr="00657E58" w:rsidRDefault="00657E58" w:rsidP="00B03A94">
      <w:pPr>
        <w:spacing w:after="0"/>
      </w:pPr>
      <w:r w:rsidRPr="00657E58">
        <w:t>Instituttleders innstilling legges frem for Tilsettingsrådet for forsker- og rekrutteringsstillinger</w:t>
      </w:r>
    </w:p>
    <w:p w:rsidR="00657E58" w:rsidRPr="00657E58" w:rsidRDefault="00657E58" w:rsidP="00657E58">
      <w:r w:rsidRPr="00657E58">
        <w:t>som fatter vedtak om tilsetting.</w:t>
      </w:r>
    </w:p>
    <w:p w:rsidR="00657E58" w:rsidRPr="00657E58" w:rsidRDefault="00657E58" w:rsidP="00B03A94">
      <w:pPr>
        <w:spacing w:after="0"/>
        <w:rPr>
          <w:b/>
          <w:bCs/>
        </w:rPr>
      </w:pPr>
      <w:r w:rsidRPr="00657E58">
        <w:rPr>
          <w:b/>
          <w:bCs/>
        </w:rPr>
        <w:t>Tilsetting:</w:t>
      </w:r>
    </w:p>
    <w:p w:rsidR="00657E58" w:rsidRPr="00657E58" w:rsidRDefault="00657E58" w:rsidP="00657E58">
      <w:r w:rsidRPr="00657E58">
        <w:t>Personalavdelingen ved fakultetet effektuerer deretter tilsettingen.</w:t>
      </w:r>
    </w:p>
    <w:p w:rsidR="00657E58" w:rsidRPr="00657E58" w:rsidRDefault="00657E58" w:rsidP="00B03A94">
      <w:pPr>
        <w:spacing w:after="0"/>
        <w:rPr>
          <w:b/>
          <w:bCs/>
        </w:rPr>
      </w:pPr>
      <w:r w:rsidRPr="00657E58">
        <w:rPr>
          <w:b/>
          <w:bCs/>
        </w:rPr>
        <w:t>Innsyn:</w:t>
      </w:r>
    </w:p>
    <w:p w:rsidR="00657E58" w:rsidRPr="00657E58" w:rsidRDefault="00657E58" w:rsidP="00657E58">
      <w:r w:rsidRPr="00657E58">
        <w:t>Det følger av Ansettelsesreglementets pkt. 6.3.4 at søkerne, i tillegg til søkerliste, kan be om:</w:t>
      </w:r>
    </w:p>
    <w:p w:rsidR="00657E58" w:rsidRPr="00657E58" w:rsidRDefault="00657E58" w:rsidP="00B03A94">
      <w:pPr>
        <w:pStyle w:val="Listeavsnitt"/>
        <w:numPr>
          <w:ilvl w:val="0"/>
          <w:numId w:val="3"/>
        </w:numPr>
        <w:spacing w:after="0"/>
      </w:pPr>
      <w:r w:rsidRPr="00657E58">
        <w:t>utvidet søkerliste som gir oversikt over søkernes formelle kvalifikasjoner</w:t>
      </w:r>
    </w:p>
    <w:p w:rsidR="00657E58" w:rsidRDefault="00657E58" w:rsidP="00B03A94">
      <w:pPr>
        <w:pStyle w:val="Listeavsnitt"/>
        <w:numPr>
          <w:ilvl w:val="0"/>
          <w:numId w:val="3"/>
        </w:numPr>
        <w:spacing w:after="0"/>
      </w:pPr>
      <w:r w:rsidRPr="00657E58">
        <w:lastRenderedPageBreak/>
        <w:t>oversikt over eventuelle publikasjoner og annen vitenskapelig produksjon</w:t>
      </w:r>
    </w:p>
    <w:p w:rsidR="00B03A94" w:rsidRPr="00657E58" w:rsidRDefault="00B03A94" w:rsidP="00B03A94">
      <w:pPr>
        <w:spacing w:after="0"/>
      </w:pPr>
    </w:p>
    <w:p w:rsidR="00657E58" w:rsidRPr="00657E58" w:rsidRDefault="00657E58" w:rsidP="00B03A94">
      <w:pPr>
        <w:spacing w:after="0"/>
      </w:pPr>
      <w:r w:rsidRPr="00657E58">
        <w:t>Søkerne kan også be om innsyn i de deler av innstillingen som ikke inneholder selve</w:t>
      </w:r>
    </w:p>
    <w:p w:rsidR="00657E58" w:rsidRPr="00657E58" w:rsidRDefault="00657E58" w:rsidP="00B03A94">
      <w:pPr>
        <w:spacing w:after="0"/>
      </w:pPr>
      <w:r w:rsidRPr="00657E58">
        <w:t>begrunnelsen. I malen for utforming av innstilling er avsnittene som er omfattet av</w:t>
      </w:r>
    </w:p>
    <w:p w:rsidR="00657E58" w:rsidRPr="00657E58" w:rsidRDefault="00657E58" w:rsidP="00B03A94">
      <w:pPr>
        <w:spacing w:after="0"/>
      </w:pPr>
      <w:r w:rsidRPr="00657E58">
        <w:t>innsynsretten særskilt markert.</w:t>
      </w:r>
    </w:p>
    <w:p w:rsidR="00B03A94" w:rsidRDefault="00B03A94" w:rsidP="00B03A94">
      <w:pPr>
        <w:spacing w:after="0"/>
      </w:pPr>
    </w:p>
    <w:p w:rsidR="00657E58" w:rsidRPr="00F6037A" w:rsidRDefault="00657E58" w:rsidP="00B03A94">
      <w:pPr>
        <w:spacing w:after="0"/>
        <w:rPr>
          <w:b/>
        </w:rPr>
      </w:pPr>
      <w:r w:rsidRPr="00F6037A">
        <w:rPr>
          <w:b/>
        </w:rPr>
        <w:t>Søkerne gjøres oppmerksom på innsynsretten i bekreftelse på mottak av søknad, jf</w:t>
      </w:r>
      <w:r w:rsidR="00A120FC" w:rsidRPr="00F6037A">
        <w:rPr>
          <w:b/>
        </w:rPr>
        <w:t>.</w:t>
      </w:r>
    </w:p>
    <w:p w:rsidR="00494BA8" w:rsidRPr="00F6037A" w:rsidRDefault="00657E58" w:rsidP="00B03A94">
      <w:pPr>
        <w:spacing w:after="0"/>
        <w:rPr>
          <w:b/>
        </w:rPr>
      </w:pPr>
      <w:r w:rsidRPr="00F6037A">
        <w:rPr>
          <w:b/>
        </w:rPr>
        <w:t>standardbrev for slik bekreftelse på norsk og engelsk.</w:t>
      </w:r>
    </w:p>
    <w:sectPr w:rsidR="00494BA8" w:rsidRPr="00F603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5F3" w:rsidRDefault="008A45F3" w:rsidP="008A45F3">
      <w:pPr>
        <w:spacing w:after="0" w:line="240" w:lineRule="auto"/>
      </w:pPr>
      <w:r>
        <w:separator/>
      </w:r>
    </w:p>
  </w:endnote>
  <w:endnote w:type="continuationSeparator" w:id="0">
    <w:p w:rsidR="008A45F3" w:rsidRDefault="008A45F3" w:rsidP="008A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5F3" w:rsidRDefault="008A45F3">
    <w:pPr>
      <w:pStyle w:val="Bunntekst"/>
    </w:pPr>
    <w:r>
      <w:t>BJPE 20. mars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5F3" w:rsidRDefault="008A45F3" w:rsidP="008A45F3">
      <w:pPr>
        <w:spacing w:after="0" w:line="240" w:lineRule="auto"/>
      </w:pPr>
      <w:r>
        <w:separator/>
      </w:r>
    </w:p>
  </w:footnote>
  <w:footnote w:type="continuationSeparator" w:id="0">
    <w:p w:rsidR="008A45F3" w:rsidRDefault="008A45F3" w:rsidP="008A4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412FF"/>
    <w:multiLevelType w:val="hybridMultilevel"/>
    <w:tmpl w:val="E66696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57959"/>
    <w:multiLevelType w:val="hybridMultilevel"/>
    <w:tmpl w:val="21FAC7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6750D"/>
    <w:multiLevelType w:val="hybridMultilevel"/>
    <w:tmpl w:val="18D068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58"/>
    <w:rsid w:val="001421DB"/>
    <w:rsid w:val="001B0796"/>
    <w:rsid w:val="002D72AB"/>
    <w:rsid w:val="00371D80"/>
    <w:rsid w:val="003E46D7"/>
    <w:rsid w:val="00657E58"/>
    <w:rsid w:val="00887A77"/>
    <w:rsid w:val="008A45F3"/>
    <w:rsid w:val="008B6042"/>
    <w:rsid w:val="00A120FC"/>
    <w:rsid w:val="00B03A94"/>
    <w:rsid w:val="00BC2EE4"/>
    <w:rsid w:val="00CB1115"/>
    <w:rsid w:val="00F6037A"/>
    <w:rsid w:val="00FC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8B633-C44B-4909-A3CE-754A321E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7E5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E4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46D7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A4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A45F3"/>
  </w:style>
  <w:style w:type="paragraph" w:styleId="Bunntekst">
    <w:name w:val="footer"/>
    <w:basedOn w:val="Normal"/>
    <w:link w:val="BunntekstTegn"/>
    <w:uiPriority w:val="99"/>
    <w:unhideWhenUsed/>
    <w:rsid w:val="008A4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A4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7951D-CA5C-48F8-8065-27FE8FBA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3E1C31A1.dotm</Template>
  <TotalTime>0</TotalTime>
  <Pages>2</Pages>
  <Words>422</Words>
  <Characters>2238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Arild Petersen</dc:creator>
  <cp:keywords/>
  <dc:description/>
  <cp:lastModifiedBy>Thea Thingnes</cp:lastModifiedBy>
  <cp:revision>2</cp:revision>
  <cp:lastPrinted>2017-03-17T14:02:00Z</cp:lastPrinted>
  <dcterms:created xsi:type="dcterms:W3CDTF">2017-04-05T06:17:00Z</dcterms:created>
  <dcterms:modified xsi:type="dcterms:W3CDTF">2017-04-05T06:17:00Z</dcterms:modified>
</cp:coreProperties>
</file>