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16C6D" w14:textId="77777777" w:rsidR="00951E5A" w:rsidRPr="00A76CAD" w:rsidRDefault="00951E5A" w:rsidP="00951E5A">
      <w:pPr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0412DA" w:rsidRPr="000412DA">
        <w:rPr>
          <w:rFonts w:asciiTheme="minorHAnsi" w:hAnsiTheme="minorHAnsi" w:cstheme="minorHAnsi"/>
          <w:sz w:val="32"/>
          <w:szCs w:val="32"/>
          <w:lang w:val="nn-NO"/>
        </w:rPr>
        <w:t xml:space="preserve">Utvalde emne i eksperimentell partikkelfysikk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14:paraId="3E197E8B" w14:textId="77777777" w:rsidR="00951E5A" w:rsidRPr="00D22218" w:rsidRDefault="00951E5A" w:rsidP="00951E5A">
      <w:pPr>
        <w:rPr>
          <w:rFonts w:asciiTheme="minorHAnsi" w:hAnsiTheme="minorHAnsi" w:cstheme="minorHAnsi"/>
          <w:sz w:val="28"/>
          <w:szCs w:val="28"/>
          <w:lang w:val="nb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0412DA" w:rsidRPr="00D22218">
        <w:rPr>
          <w:rFonts w:asciiTheme="minorHAnsi" w:hAnsiTheme="minorHAnsi" w:cstheme="minorHAnsi"/>
          <w:sz w:val="32"/>
          <w:szCs w:val="32"/>
          <w:lang w:val="nb-NO"/>
        </w:rPr>
        <w:t>Utvalgte emner i eksperimentell partikkelfysikk</w:t>
      </w:r>
      <w:r w:rsidRPr="00D22218">
        <w:rPr>
          <w:rFonts w:asciiTheme="minorHAnsi" w:hAnsiTheme="minorHAnsi" w:cstheme="minorHAnsi"/>
          <w:sz w:val="32"/>
          <w:szCs w:val="32"/>
          <w:lang w:val="nb-NO"/>
        </w:rPr>
        <w:t xml:space="preserve"> </w:t>
      </w:r>
      <w:r w:rsidRPr="00D22218">
        <w:rPr>
          <w:rFonts w:asciiTheme="minorHAnsi" w:hAnsiTheme="minorHAnsi" w:cstheme="minorHAnsi"/>
          <w:i/>
          <w:sz w:val="32"/>
          <w:szCs w:val="32"/>
          <w:lang w:val="nb-NO"/>
        </w:rPr>
        <w:t>(</w:t>
      </w:r>
      <w:r w:rsidRPr="00D22218">
        <w:rPr>
          <w:rFonts w:asciiTheme="minorHAnsi" w:hAnsiTheme="minorHAnsi" w:cstheme="minorHAnsi"/>
          <w:i/>
          <w:sz w:val="28"/>
          <w:szCs w:val="28"/>
          <w:lang w:val="nb-NO"/>
        </w:rPr>
        <w:t>Navn på emnet, bokmål)</w:t>
      </w:r>
    </w:p>
    <w:p w14:paraId="73187887" w14:textId="77777777" w:rsidR="00951E5A" w:rsidRPr="00726B2E" w:rsidRDefault="00951E5A" w:rsidP="00951E5A">
      <w:pPr>
        <w:rPr>
          <w:rFonts w:asciiTheme="minorHAnsi" w:hAnsiTheme="minorHAnsi" w:cstheme="minorHAnsi"/>
          <w:i/>
          <w:sz w:val="28"/>
          <w:szCs w:val="28"/>
        </w:rPr>
      </w:pPr>
      <w:r w:rsidRPr="00D22218">
        <w:rPr>
          <w:rFonts w:asciiTheme="minorHAnsi" w:hAnsiTheme="minorHAnsi" w:cstheme="minorHAnsi"/>
          <w:sz w:val="28"/>
          <w:szCs w:val="28"/>
          <w:lang w:val="nb-NO"/>
        </w:rPr>
        <w:tab/>
      </w:r>
      <w:r w:rsidRPr="00D22218">
        <w:rPr>
          <w:rFonts w:asciiTheme="minorHAnsi" w:hAnsiTheme="minorHAnsi" w:cstheme="minorHAnsi"/>
          <w:sz w:val="28"/>
          <w:szCs w:val="28"/>
          <w:lang w:val="nb-NO"/>
        </w:rPr>
        <w:tab/>
      </w:r>
      <w:r w:rsidRPr="00D22218">
        <w:rPr>
          <w:rFonts w:asciiTheme="minorHAnsi" w:hAnsiTheme="minorHAnsi" w:cstheme="minorHAnsi"/>
          <w:sz w:val="28"/>
          <w:szCs w:val="28"/>
          <w:lang w:val="nb-NO"/>
        </w:rPr>
        <w:tab/>
      </w:r>
      <w:r w:rsidR="00FC5E0C" w:rsidRPr="00FC5E0C">
        <w:rPr>
          <w:rFonts w:asciiTheme="minorHAnsi" w:hAnsiTheme="minorHAnsi" w:cstheme="minorHAnsi"/>
          <w:sz w:val="32"/>
          <w:szCs w:val="32"/>
        </w:rPr>
        <w:t>Selected Topics in Experimental Particle Physics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="00962E68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Pr="00726B2E">
        <w:rPr>
          <w:rFonts w:asciiTheme="minorHAnsi" w:hAnsiTheme="minorHAnsi" w:cstheme="minorHAnsi"/>
          <w:i/>
          <w:sz w:val="28"/>
          <w:szCs w:val="28"/>
        </w:rPr>
        <w:t>English)</w:t>
      </w:r>
    </w:p>
    <w:p w14:paraId="0CD4D1AD" w14:textId="77777777" w:rsidR="00951E5A" w:rsidRPr="00A76CAD" w:rsidRDefault="00951E5A" w:rsidP="00951E5A">
      <w:pPr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14:paraId="5B7C8C6C" w14:textId="77777777" w:rsidR="00951E5A" w:rsidRPr="00A76CAD" w:rsidRDefault="00951E5A" w:rsidP="00951E5A">
      <w:pPr>
        <w:rPr>
          <w:rFonts w:asciiTheme="minorHAnsi" w:hAnsiTheme="minorHAnsi" w:cstheme="minorHAnsi"/>
          <w:i/>
          <w:lang w:val="nn-NO"/>
        </w:rPr>
      </w:pPr>
      <w:r w:rsidRPr="00A76CAD">
        <w:rPr>
          <w:rFonts w:asciiTheme="minorHAnsi" w:hAnsiTheme="minorHAnsi" w:cstheme="minorHAnsi"/>
          <w:i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lang w:val="nn-NO"/>
        </w:rPr>
        <w:tab/>
      </w:r>
    </w:p>
    <w:p w14:paraId="5423FC60" w14:textId="77777777" w:rsidR="00951E5A" w:rsidRPr="00A76CAD" w:rsidRDefault="00951E5A" w:rsidP="00951E5A">
      <w:pPr>
        <w:ind w:left="1404" w:firstLine="720"/>
        <w:rPr>
          <w:rFonts w:asciiTheme="minorHAnsi" w:hAnsiTheme="minorHAnsi" w:cstheme="minorHAnsi"/>
          <w:i/>
          <w:lang w:val="nn-NO"/>
        </w:rPr>
      </w:pPr>
      <w:r w:rsidRPr="00A76CAD">
        <w:rPr>
          <w:rFonts w:asciiTheme="minorHAnsi" w:hAnsiTheme="minorHAnsi" w:cstheme="minorHAnsi"/>
          <w:i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lang w:val="nn-NO"/>
        </w:rPr>
        <w:t xml:space="preserve">) </w:t>
      </w:r>
    </w:p>
    <w:p w14:paraId="0395D35C" w14:textId="77777777" w:rsidR="00951E5A" w:rsidRPr="00A76CAD" w:rsidRDefault="00951E5A" w:rsidP="00951E5A">
      <w:pPr>
        <w:ind w:left="1416" w:firstLine="708"/>
        <w:rPr>
          <w:rFonts w:asciiTheme="minorHAnsi" w:hAnsiTheme="minorHAnsi" w:cstheme="minorHAnsi"/>
          <w:i/>
          <w:lang w:val="nn-NO"/>
        </w:rPr>
      </w:pPr>
      <w:r w:rsidRPr="00A76CAD">
        <w:rPr>
          <w:rFonts w:asciiTheme="minorHAnsi" w:hAnsiTheme="minorHAnsi" w:cstheme="minorHAnsi"/>
          <w:i/>
          <w:lang w:val="nn-NO"/>
        </w:rPr>
        <w:tab/>
      </w:r>
    </w:p>
    <w:p w14:paraId="25DA13CA" w14:textId="77777777" w:rsidR="00951E5A" w:rsidRPr="00A76CAD" w:rsidRDefault="00951E5A" w:rsidP="00951E5A">
      <w:pPr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lang w:val="nn-NO"/>
        </w:rPr>
        <w:t>)</w:t>
      </w:r>
    </w:p>
    <w:p w14:paraId="3A35FC08" w14:textId="77777777" w:rsidR="00951E5A" w:rsidRPr="00A76CAD" w:rsidRDefault="00951E5A" w:rsidP="00951E5A">
      <w:pPr>
        <w:ind w:left="1404" w:firstLine="720"/>
        <w:rPr>
          <w:rFonts w:asciiTheme="minorHAnsi" w:hAnsiTheme="minorHAnsi" w:cstheme="minorHAnsi"/>
          <w:i/>
          <w:lang w:val="nn-NO"/>
        </w:rPr>
      </w:pPr>
      <w:r w:rsidRPr="00A76CAD">
        <w:rPr>
          <w:rFonts w:asciiTheme="minorHAnsi" w:hAnsiTheme="minorHAnsi" w:cstheme="minorHAnsi"/>
          <w:i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lang w:val="nn-NO"/>
        </w:rPr>
        <w:t>)</w:t>
      </w:r>
    </w:p>
    <w:p w14:paraId="44129BF8" w14:textId="77777777" w:rsidR="00951E5A" w:rsidRPr="00A76CAD" w:rsidRDefault="00951E5A" w:rsidP="00951E5A">
      <w:pPr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14:paraId="18F64380" w14:textId="77777777" w:rsidR="00951E5A" w:rsidRPr="00A76CAD" w:rsidRDefault="00951E5A" w:rsidP="00951E5A">
      <w:pPr>
        <w:rPr>
          <w:rFonts w:asciiTheme="minorHAnsi" w:hAnsiTheme="minorHAnsi" w:cstheme="minorHAnsi"/>
          <w:i/>
          <w:lang w:val="nn-NO"/>
        </w:rPr>
      </w:pPr>
      <w:r w:rsidRPr="00A76CAD">
        <w:rPr>
          <w:rFonts w:asciiTheme="minorHAnsi" w:hAnsiTheme="minorHAnsi" w:cstheme="minorHAnsi"/>
          <w:i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lang w:val="nn-NO"/>
        </w:rPr>
        <w:t>) av ……………………………………………………………….</w:t>
      </w:r>
    </w:p>
    <w:p w14:paraId="3A884723" w14:textId="77777777" w:rsidR="00951E5A" w:rsidRPr="00A76CAD" w:rsidRDefault="00951E5A" w:rsidP="00951E5A">
      <w:pPr>
        <w:rPr>
          <w:rFonts w:asciiTheme="minorHAnsi" w:hAnsiTheme="minorHAnsi" w:cstheme="minorHAnsi"/>
          <w:i/>
          <w:sz w:val="28"/>
          <w:szCs w:val="28"/>
          <w:lang w:val="nn-NO"/>
        </w:rPr>
      </w:pPr>
    </w:p>
    <w:p w14:paraId="191DE80D" w14:textId="77777777" w:rsidR="00951E5A" w:rsidRPr="00A76CAD" w:rsidRDefault="00951E5A" w:rsidP="00951E5A">
      <w:pPr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14:paraId="2B5C0880" w14:textId="77777777" w:rsidR="00951E5A" w:rsidRPr="00A76CAD" w:rsidRDefault="00951E5A" w:rsidP="00951E5A">
      <w:pPr>
        <w:rPr>
          <w:rFonts w:asciiTheme="minorHAnsi" w:hAnsiTheme="minorHAnsi" w:cstheme="minorHAnsi"/>
          <w:i/>
          <w:lang w:val="nn-NO"/>
        </w:rPr>
      </w:pPr>
      <w:r w:rsidRPr="00A76CAD">
        <w:rPr>
          <w:rFonts w:asciiTheme="minorHAnsi" w:hAnsiTheme="minorHAnsi" w:cstheme="minorHAnsi"/>
          <w:i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lang w:val="nn-NO"/>
        </w:rPr>
        <w:t>)</w:t>
      </w:r>
    </w:p>
    <w:p w14:paraId="04BEDECF" w14:textId="77777777" w:rsidR="00951E5A" w:rsidRPr="00A76CAD" w:rsidRDefault="00951E5A" w:rsidP="00951E5A">
      <w:pPr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lang w:val="nn-NO"/>
        </w:rPr>
        <w:t xml:space="preserve">) </w:t>
      </w:r>
    </w:p>
    <w:p w14:paraId="2976698B" w14:textId="77777777"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14:paraId="3EBBB1C5" w14:textId="77777777" w:rsidR="00FE61D3" w:rsidRDefault="00FE61D3" w:rsidP="00D561AE">
      <w:pPr>
        <w:rPr>
          <w:rFonts w:asciiTheme="minorHAnsi" w:hAnsiTheme="minorHAnsi" w:cstheme="minorHAnsi"/>
          <w:lang w:val="nn-NO"/>
        </w:rPr>
      </w:pPr>
    </w:p>
    <w:p w14:paraId="419F95DA" w14:textId="77777777" w:rsidR="00951E5A" w:rsidRDefault="00951E5A" w:rsidP="00D561AE">
      <w:pPr>
        <w:rPr>
          <w:rFonts w:asciiTheme="minorHAnsi" w:hAnsiTheme="minorHAnsi" w:cstheme="minorHAnsi"/>
          <w:lang w:val="nn-NO"/>
        </w:rPr>
      </w:pPr>
    </w:p>
    <w:p w14:paraId="2244AA62" w14:textId="77777777" w:rsidR="00951E5A" w:rsidRDefault="00951E5A" w:rsidP="00D561AE">
      <w:pPr>
        <w:rPr>
          <w:rFonts w:asciiTheme="minorHAnsi" w:hAnsiTheme="minorHAnsi" w:cstheme="minorHAnsi"/>
          <w:lang w:val="nn-NO"/>
        </w:rPr>
      </w:pPr>
    </w:p>
    <w:p w14:paraId="3F493171" w14:textId="77777777" w:rsidR="00951E5A" w:rsidRPr="00A76CAD" w:rsidRDefault="00951E5A" w:rsidP="00D561AE">
      <w:pPr>
        <w:rPr>
          <w:rFonts w:asciiTheme="minorHAnsi" w:hAnsiTheme="minorHAnsi" w:cstheme="minorHAnsi"/>
          <w:lang w:val="nn-NO"/>
        </w:rPr>
      </w:pPr>
    </w:p>
    <w:p w14:paraId="75FA8C99" w14:textId="77777777" w:rsidR="00FE61D3" w:rsidRPr="00A76CAD" w:rsidRDefault="00FE61D3" w:rsidP="00D561AE">
      <w:pPr>
        <w:rPr>
          <w:rFonts w:asciiTheme="minorHAnsi" w:hAnsiTheme="minorHAnsi" w:cstheme="minorHAnsi"/>
          <w:lang w:val="nn-NO"/>
        </w:rPr>
      </w:pPr>
    </w:p>
    <w:p w14:paraId="27F0AD8A" w14:textId="77777777" w:rsidR="003F6242" w:rsidRPr="00A76CAD" w:rsidRDefault="00D90BE4">
      <w:pPr>
        <w:spacing w:before="29"/>
        <w:ind w:left="220" w:right="-20"/>
        <w:rPr>
          <w:rFonts w:asciiTheme="minorHAnsi" w:hAnsiTheme="minorHAnsi" w:cstheme="minorHAnsi"/>
          <w:lang w:val="nn-NO"/>
        </w:rPr>
      </w:pPr>
      <w:r>
        <w:rPr>
          <w:rFonts w:asciiTheme="minorHAnsi" w:hAnsiTheme="minorHAnsi" w:cstheme="minorHAnsi"/>
          <w:b/>
          <w:bCs/>
          <w:lang w:val="nn-NO"/>
        </w:rPr>
        <w:t xml:space="preserve">Alle </w:t>
      </w:r>
      <w:proofErr w:type="spellStart"/>
      <w:r>
        <w:rPr>
          <w:rFonts w:asciiTheme="minorHAnsi" w:hAnsiTheme="minorHAnsi" w:cstheme="minorHAnsi"/>
          <w:b/>
          <w:bCs/>
          <w:lang w:val="nn-NO"/>
        </w:rPr>
        <w:t>emner</w:t>
      </w:r>
      <w:proofErr w:type="spellEnd"/>
      <w:r>
        <w:rPr>
          <w:rFonts w:asciiTheme="minorHAnsi" w:hAnsiTheme="minorHAnsi" w:cstheme="minorHAnsi"/>
          <w:b/>
          <w:bCs/>
          <w:lang w:val="nn-NO"/>
        </w:rPr>
        <w:t xml:space="preserve"> skal ha tekster på både norsk og engelsk.</w:t>
      </w:r>
    </w:p>
    <w:p w14:paraId="573E4699" w14:textId="77777777" w:rsidR="003F6242" w:rsidRPr="00A76CAD" w:rsidRDefault="003F6242" w:rsidP="00A16468">
      <w:pPr>
        <w:tabs>
          <w:tab w:val="left" w:pos="709"/>
        </w:tabs>
        <w:spacing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7"/>
        <w:gridCol w:w="10938"/>
      </w:tblGrid>
      <w:tr w:rsidR="00FB1919" w:rsidRPr="00A76CAD" w14:paraId="56746117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2FA8" w14:textId="77777777" w:rsidR="00FB1919" w:rsidRPr="00A76CAD" w:rsidRDefault="00FB1919" w:rsidP="00435B94">
            <w:pP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EBDC" w14:textId="77777777" w:rsidR="00FB1919" w:rsidRPr="00A76CAD" w:rsidRDefault="00FB1919" w:rsidP="00435B94">
            <w:pP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fak</w:t>
            </w:r>
            <w:proofErr w:type="spellEnd"/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14:paraId="69ED33E6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8719" w14:textId="77777777" w:rsidR="00FB1919" w:rsidRPr="00A76CAD" w:rsidRDefault="00FB1919">
            <w:pPr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e</w:t>
            </w:r>
          </w:p>
          <w:p w14:paraId="06F49876" w14:textId="77777777" w:rsidR="00FB1919" w:rsidRPr="00D80B54" w:rsidRDefault="00FB1919" w:rsidP="00D80B54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lang w:val="nn-NO"/>
              </w:rPr>
              <w:t>Course Code</w:t>
            </w:r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9A31" w14:textId="77777777" w:rsidR="00FB1919" w:rsidRPr="00A76CAD" w:rsidRDefault="00FC5E0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PHYS341</w:t>
            </w:r>
          </w:p>
        </w:tc>
      </w:tr>
      <w:tr w:rsidR="00FB1919" w:rsidRPr="00D22218" w14:paraId="078309CF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E030" w14:textId="77777777" w:rsidR="00FB1919" w:rsidRPr="00A76CAD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k</w:t>
            </w:r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5EEA" w14:textId="77777777" w:rsidR="00FB1919" w:rsidRPr="00A76CAD" w:rsidRDefault="000412DA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0412D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Utvalde emne i eksperimentell partikkelfysikk</w:t>
            </w:r>
          </w:p>
        </w:tc>
      </w:tr>
      <w:tr w:rsidR="00FB1919" w:rsidRPr="00D22218" w14:paraId="39BBA4C7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BF2A9" w14:textId="77777777" w:rsidR="00FB1919" w:rsidRPr="00A76CAD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ål</w:t>
            </w:r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1A88" w14:textId="77777777" w:rsidR="00FB1919" w:rsidRPr="00A76CAD" w:rsidRDefault="000412DA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Utvalgt</w:t>
            </w:r>
            <w:r w:rsidRPr="000412D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  <w:proofErr w:type="spellEnd"/>
            <w:r w:rsidRPr="000412D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0412D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</w:t>
            </w:r>
            <w:proofErr w:type="spellEnd"/>
            <w:r w:rsidRPr="000412DA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 eksperimentell partikkelfysikk</w:t>
            </w:r>
          </w:p>
        </w:tc>
      </w:tr>
      <w:tr w:rsidR="00FB1919" w:rsidRPr="00E33BA5" w14:paraId="606E6EEB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4A2B" w14:textId="77777777" w:rsidR="00FB1919" w:rsidRPr="00A76CAD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lang w:val="nn-NO"/>
              </w:rPr>
              <w:t xml:space="preserve"> English</w:t>
            </w:r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58B3" w14:textId="77777777" w:rsidR="00FB1919" w:rsidRPr="00FC5E0C" w:rsidRDefault="00FC5E0C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5E0C">
              <w:rPr>
                <w:rFonts w:asciiTheme="minorHAnsi" w:hAnsiTheme="minorHAnsi" w:cstheme="minorHAnsi"/>
                <w:sz w:val="20"/>
                <w:szCs w:val="20"/>
              </w:rPr>
              <w:t>Selected Topics in Experimental Particle Physics</w:t>
            </w:r>
          </w:p>
        </w:tc>
      </w:tr>
      <w:tr w:rsidR="00FB1919" w:rsidRPr="00A76CAD" w14:paraId="15608044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0770" w14:textId="77777777" w:rsidR="00FB1919" w:rsidRPr="00A76CAD" w:rsidRDefault="00FB1919" w:rsidP="00D80B54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iepoeng, omfang</w:t>
            </w:r>
          </w:p>
          <w:p w14:paraId="6E0413E6" w14:textId="77777777" w:rsidR="00FB1919" w:rsidRPr="00A76CAD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>ECTS Credits</w:t>
            </w:r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51F2" w14:textId="77777777" w:rsidR="00FB1919" w:rsidRPr="00A76CAD" w:rsidRDefault="00D80B54" w:rsidP="00D80B5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FC5E0C" w14:paraId="45E94F78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71E4" w14:textId="77777777" w:rsidR="00FB1919" w:rsidRPr="00D90BE4" w:rsidRDefault="00FB1919" w:rsidP="00D80B54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</w:rPr>
              <w:lastRenderedPageBreak/>
              <w:t>Stud</w:t>
            </w:r>
            <w:r w:rsidRPr="00D90BE4">
              <w:rPr>
                <w:rFonts w:asciiTheme="minorHAnsi" w:hAnsiTheme="minorHAnsi" w:cstheme="minorHAnsi"/>
                <w:b/>
                <w:bCs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618F12B7" w14:textId="77777777" w:rsidR="00FB1919" w:rsidRPr="00D90BE4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</w:rPr>
              <w:t>Level of Study</w:t>
            </w:r>
          </w:p>
          <w:p w14:paraId="48CDDCFB" w14:textId="77777777" w:rsidR="00FB1919" w:rsidRPr="00D90BE4" w:rsidRDefault="00FB1919" w:rsidP="00D80B54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759B" w14:textId="77777777" w:rsidR="00FC5E0C" w:rsidRDefault="00FB1919" w:rsidP="00CC1420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Master</w:t>
            </w:r>
          </w:p>
          <w:p w14:paraId="45E38EC7" w14:textId="77777777" w:rsidR="00FB1919" w:rsidRPr="00FC5E0C" w:rsidRDefault="00FB1919" w:rsidP="00CC1420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proofErr w:type="spellStart"/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P</w:t>
            </w:r>
            <w:r w:rsid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h.d</w:t>
            </w:r>
            <w:proofErr w:type="spellEnd"/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.</w:t>
            </w:r>
            <w:r w:rsidRPr="00D80B54">
              <w:rPr>
                <w:rFonts w:asciiTheme="minorHAnsi" w:hAnsiTheme="minorHAnsi" w:cstheme="minorHAnsi"/>
                <w:i/>
                <w:lang w:val="nb-NO"/>
              </w:rPr>
              <w:t xml:space="preserve"> </w:t>
            </w:r>
          </w:p>
        </w:tc>
      </w:tr>
      <w:tr w:rsidR="00FB1919" w:rsidRPr="00A76CAD" w14:paraId="4F15ABD4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8D01" w14:textId="77777777" w:rsidR="00FB1919" w:rsidRPr="00A76CAD" w:rsidRDefault="00FB1919" w:rsidP="00D80B54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Fulltid/deltid</w:t>
            </w:r>
          </w:p>
          <w:p w14:paraId="1E20341C" w14:textId="77777777" w:rsidR="00FB1919" w:rsidRPr="00A76CAD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>Full-time/Part-time</w:t>
            </w:r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DA5B" w14:textId="77777777"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14:paraId="2E74BA23" w14:textId="77777777"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14:paraId="4211FBE7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B910" w14:textId="77777777" w:rsidR="00FB1919" w:rsidRPr="00A76CAD" w:rsidRDefault="00FB1919" w:rsidP="00D80B54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k</w:t>
            </w:r>
          </w:p>
          <w:p w14:paraId="45615482" w14:textId="77777777" w:rsidR="00FB1919" w:rsidRPr="00A76CAD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lang w:val="nn-NO"/>
              </w:rPr>
              <w:t xml:space="preserve">Language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lang w:val="nn-NO"/>
              </w:rPr>
              <w:t>Instruction</w:t>
            </w:r>
            <w:proofErr w:type="spellEnd"/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D3D2" w14:textId="77777777" w:rsidR="00D80B54" w:rsidRPr="00FC5E0C" w:rsidRDefault="00FB1919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Engelsk [English] </w:t>
            </w:r>
          </w:p>
        </w:tc>
      </w:tr>
      <w:tr w:rsidR="00FB1919" w:rsidRPr="00D9641E" w14:paraId="672C5FF6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93E0" w14:textId="77777777" w:rsidR="00FB1919" w:rsidRPr="00A76CAD" w:rsidRDefault="00FB1919" w:rsidP="002D26F0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lang w:val="nn-NO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4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lang w:val="nn-NO"/>
              </w:rPr>
              <w:t>Undervisningssemester</w:t>
            </w:r>
          </w:p>
          <w:p w14:paraId="6FAAD2BC" w14:textId="77777777" w:rsidR="00FB1919" w:rsidRPr="00A76CAD" w:rsidRDefault="00FB1919" w:rsidP="002D26F0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lang w:val="nn-NO"/>
              </w:rPr>
              <w:t xml:space="preserve"> Semester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lang w:val="nn-NO"/>
              </w:rPr>
              <w:t>Instruction</w:t>
            </w:r>
            <w:proofErr w:type="spellEnd"/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78C0" w14:textId="77777777" w:rsidR="00FB1919" w:rsidRPr="00A76CAD" w:rsidRDefault="00FB1919" w:rsidP="00081041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Vår      </w:t>
            </w:r>
            <w:r w:rsid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Spring</w:t>
            </w:r>
            <w:r w:rsid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14:paraId="0E1C1A5F" w14:textId="77777777" w:rsidR="00FB1919" w:rsidRPr="00A76CAD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0412DA" w14:paraId="2D9569C1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5C13" w14:textId="77777777" w:rsidR="00FB1919" w:rsidRPr="00A76CAD" w:rsidRDefault="00FB1919" w:rsidP="00D80B54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d</w:t>
            </w:r>
          </w:p>
          <w:p w14:paraId="075B1A79" w14:textId="77777777" w:rsidR="00FB1919" w:rsidRPr="00A76CAD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 xml:space="preserve">Place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>Instruction</w:t>
            </w:r>
            <w:proofErr w:type="spellEnd"/>
          </w:p>
          <w:p w14:paraId="4D135811" w14:textId="77777777" w:rsidR="00FB1919" w:rsidRPr="00A76CAD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6248" w14:textId="77777777" w:rsidR="00FB1919" w:rsidRPr="00D80B54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0412DA" w14:paraId="3EFE88D0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E5DB" w14:textId="77777777" w:rsidR="00FB1919" w:rsidRPr="00E33BA5" w:rsidRDefault="00FB1919" w:rsidP="002D26F0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</w:rPr>
            </w:pPr>
            <w:r w:rsidRPr="00FC5E0C">
              <w:rPr>
                <w:rFonts w:asciiTheme="minorHAnsi" w:hAnsiTheme="minorHAnsi" w:cstheme="minorHAnsi"/>
                <w:b/>
                <w:bCs/>
                <w:spacing w:val="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</w:rPr>
              <w:t>d</w:t>
            </w:r>
            <w:proofErr w:type="spellEnd"/>
          </w:p>
          <w:p w14:paraId="1BACED1C" w14:textId="77777777" w:rsidR="00FB1919" w:rsidRPr="00E33BA5" w:rsidRDefault="00FB1919" w:rsidP="002D26F0">
            <w:pPr>
              <w:spacing w:line="272" w:lineRule="exact"/>
              <w:ind w:right="-20"/>
              <w:rPr>
                <w:rFonts w:asciiTheme="minorHAnsi" w:hAnsiTheme="minorHAnsi" w:cstheme="minorHAnsi"/>
                <w:color w:val="365F91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</w:rPr>
              <w:t>Objectives and Content</w:t>
            </w:r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09E3" w14:textId="77777777" w:rsidR="00510586" w:rsidRDefault="00510586" w:rsidP="002D26F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i/>
                <w:sz w:val="20"/>
                <w:szCs w:val="20"/>
                <w:highlight w:val="cyan"/>
              </w:rPr>
              <w:t>SJEKKES AV EMNEANSVARLIG/TO BE REVIEWED BY COURSE RESPONSIBLE</w:t>
            </w:r>
          </w:p>
          <w:p w14:paraId="2CB52494" w14:textId="77777777" w:rsidR="00FC5E0C" w:rsidRPr="00FC5E0C" w:rsidRDefault="00FC5E0C" w:rsidP="00FC5E0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14:paraId="3C4916CF" w14:textId="77777777" w:rsidR="00FB1919" w:rsidRPr="00A76CAD" w:rsidRDefault="00FB1919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</w:p>
          <w:p w14:paraId="5AFCE342" w14:textId="77777777" w:rsidR="00FB1919" w:rsidRPr="002F2BB3" w:rsidRDefault="002F2BB3" w:rsidP="002F2BB3">
            <w:pPr>
              <w:pStyle w:val="HTMLPreformatted"/>
              <w:rPr>
                <w:rFonts w:asciiTheme="minorHAnsi" w:hAnsiTheme="minorHAnsi"/>
                <w:lang w:val="nb-NO"/>
              </w:rPr>
            </w:pPr>
            <w:r w:rsidRPr="002F2BB3">
              <w:rPr>
                <w:rFonts w:asciiTheme="minorHAnsi" w:hAnsiTheme="minorHAnsi"/>
                <w:lang w:val="nb-NO"/>
              </w:rPr>
              <w:t>Målet med kurset er å formidle den nåværende status av utvalgte interessante temaer i partikkelfysikk fra et eksperimentelt synspunkt</w:t>
            </w:r>
            <w:r>
              <w:rPr>
                <w:rFonts w:asciiTheme="minorHAnsi" w:hAnsiTheme="minorHAnsi"/>
                <w:lang w:val="nb-NO"/>
              </w:rPr>
              <w:t>.</w:t>
            </w:r>
            <w:r w:rsidR="00FB1919" w:rsidRPr="002F2BB3">
              <w:rPr>
                <w:rFonts w:asciiTheme="minorHAnsi" w:hAnsiTheme="minorHAnsi" w:cstheme="minorHAnsi"/>
                <w:i/>
                <w:lang w:val="nn-NO"/>
              </w:rPr>
              <w:t xml:space="preserve">  </w:t>
            </w:r>
          </w:p>
          <w:p w14:paraId="32A72F92" w14:textId="77777777" w:rsidR="00FB1919" w:rsidRPr="00A76CAD" w:rsidRDefault="00FB1919" w:rsidP="002D26F0">
            <w:pPr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14:paraId="52D8D0A6" w14:textId="77777777" w:rsidR="00FB1919" w:rsidRPr="00A76CAD" w:rsidRDefault="00FB1919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14:paraId="62C95DA0" w14:textId="77777777" w:rsidR="002F2BB3" w:rsidRPr="002F2BB3" w:rsidRDefault="002F2BB3" w:rsidP="002F2BB3">
            <w:pPr>
              <w:pStyle w:val="HTMLPreformatted"/>
              <w:rPr>
                <w:lang w:val="nb-NO"/>
              </w:rPr>
            </w:pPr>
            <w:r w:rsidRPr="002F2BB3">
              <w:rPr>
                <w:rFonts w:asciiTheme="minorHAnsi" w:hAnsiTheme="minorHAnsi"/>
                <w:color w:val="000000" w:themeColor="text1"/>
                <w:lang w:val="nb-NO"/>
              </w:rPr>
              <w:t>Kurset starter med å legge ut rammen av Standard</w:t>
            </w:r>
            <w:r>
              <w:rPr>
                <w:rFonts w:asciiTheme="minorHAnsi" w:hAnsiTheme="minorHAnsi"/>
                <w:color w:val="000000" w:themeColor="text1"/>
                <w:lang w:val="nb-NO"/>
              </w:rPr>
              <w:t xml:space="preserve"> M</w:t>
            </w:r>
            <w:r w:rsidRPr="002F2BB3">
              <w:rPr>
                <w:rFonts w:asciiTheme="minorHAnsi" w:hAnsiTheme="minorHAnsi"/>
                <w:color w:val="000000" w:themeColor="text1"/>
                <w:lang w:val="nb-NO"/>
              </w:rPr>
              <w:t xml:space="preserve">odellen, diskutere Lagrange og måle transformasjoner, spontan symmetri bryte, </w:t>
            </w:r>
            <w:proofErr w:type="spellStart"/>
            <w:r w:rsidRPr="002F2BB3">
              <w:rPr>
                <w:rFonts w:asciiTheme="minorHAnsi" w:hAnsiTheme="minorHAnsi"/>
                <w:color w:val="000000" w:themeColor="text1"/>
                <w:lang w:val="nb-NO"/>
              </w:rPr>
              <w:t>Higgs</w:t>
            </w:r>
            <w:proofErr w:type="spellEnd"/>
            <w:r w:rsidRPr="002F2BB3">
              <w:rPr>
                <w:rFonts w:asciiTheme="minorHAnsi" w:hAnsiTheme="minorHAnsi"/>
                <w:color w:val="000000" w:themeColor="text1"/>
                <w:lang w:val="nb-NO"/>
              </w:rPr>
              <w:t xml:space="preserve"> mekanismen, de </w:t>
            </w:r>
            <w:proofErr w:type="spellStart"/>
            <w:r w:rsidRPr="002F2BB3">
              <w:rPr>
                <w:rFonts w:asciiTheme="minorHAnsi" w:hAnsiTheme="minorHAnsi"/>
                <w:color w:val="000000" w:themeColor="text1"/>
                <w:lang w:val="nb-NO"/>
              </w:rPr>
              <w:t>Yukawa</w:t>
            </w:r>
            <w:proofErr w:type="spellEnd"/>
            <w:r w:rsidRPr="002F2BB3">
              <w:rPr>
                <w:rFonts w:asciiTheme="minorHAnsi" w:hAnsiTheme="minorHAnsi"/>
                <w:color w:val="000000" w:themeColor="text1"/>
                <w:lang w:val="nb-NO"/>
              </w:rPr>
              <w:t xml:space="preserve"> koblinger, jo CKM m</w:t>
            </w:r>
            <w:r>
              <w:rPr>
                <w:rFonts w:asciiTheme="minorHAnsi" w:hAnsiTheme="minorHAnsi"/>
                <w:color w:val="000000" w:themeColor="text1"/>
                <w:lang w:val="nb-NO"/>
              </w:rPr>
              <w:t>atrise og mest presise parameter</w:t>
            </w:r>
            <w:r w:rsidRPr="002F2BB3">
              <w:rPr>
                <w:rFonts w:asciiTheme="minorHAnsi" w:hAnsiTheme="minorHAnsi"/>
                <w:color w:val="000000" w:themeColor="text1"/>
                <w:lang w:val="nb-NO"/>
              </w:rPr>
              <w:t xml:space="preserve"> som brukes for spådommer. De neste tema omhandler henfall av leptoner og tunge </w:t>
            </w:r>
            <w:proofErr w:type="spellStart"/>
            <w:r w:rsidRPr="002F2BB3">
              <w:rPr>
                <w:rFonts w:asciiTheme="minorHAnsi" w:hAnsiTheme="minorHAnsi"/>
                <w:color w:val="000000" w:themeColor="text1"/>
                <w:lang w:val="nb-NO"/>
              </w:rPr>
              <w:t>kvarker</w:t>
            </w:r>
            <w:proofErr w:type="spellEnd"/>
            <w:r w:rsidRPr="002F2BB3">
              <w:rPr>
                <w:rFonts w:asciiTheme="minorHAnsi" w:hAnsiTheme="minorHAnsi"/>
                <w:color w:val="000000" w:themeColor="text1"/>
                <w:lang w:val="nb-NO"/>
              </w:rPr>
              <w:t xml:space="preserve"> involverer leptoner, sjeldne henfall, smaken miksing og CP brudd. Dette etterfølges av grunnleggende e + e-prosesser, elektrosvake og topp kvark fysikk, </w:t>
            </w:r>
            <w:proofErr w:type="spellStart"/>
            <w:r w:rsidRPr="002F2BB3">
              <w:rPr>
                <w:rFonts w:asciiTheme="minorHAnsi" w:hAnsiTheme="minorHAnsi"/>
                <w:color w:val="000000" w:themeColor="text1"/>
                <w:lang w:val="nb-NO"/>
              </w:rPr>
              <w:t>Higgs</w:t>
            </w:r>
            <w:proofErr w:type="spellEnd"/>
            <w:r w:rsidRPr="002F2BB3">
              <w:rPr>
                <w:rFonts w:asciiTheme="minorHAnsi" w:hAnsiTheme="minorHAnsi"/>
                <w:color w:val="000000" w:themeColor="text1"/>
                <w:lang w:val="nb-NO"/>
              </w:rPr>
              <w:t xml:space="preserve">-bosonet og </w:t>
            </w:r>
            <w:proofErr w:type="spellStart"/>
            <w:r w:rsidRPr="002F2BB3">
              <w:rPr>
                <w:rFonts w:asciiTheme="minorHAnsi" w:hAnsiTheme="minorHAnsi"/>
                <w:color w:val="000000" w:themeColor="text1"/>
                <w:lang w:val="nb-NO"/>
              </w:rPr>
              <w:t>Neutrino</w:t>
            </w:r>
            <w:proofErr w:type="spellEnd"/>
            <w:r w:rsidRPr="002F2BB3">
              <w:rPr>
                <w:rFonts w:asciiTheme="minorHAnsi" w:hAnsiTheme="minorHAnsi"/>
                <w:color w:val="000000" w:themeColor="text1"/>
                <w:lang w:val="nb-NO"/>
              </w:rPr>
              <w:t xml:space="preserve"> interaksjoner. Kurset avsluttes med en diskusjon av </w:t>
            </w:r>
            <w:r>
              <w:rPr>
                <w:rFonts w:asciiTheme="minorHAnsi" w:hAnsiTheme="minorHAnsi"/>
                <w:color w:val="000000" w:themeColor="text1"/>
                <w:lang w:val="nb-NO"/>
              </w:rPr>
              <w:t>S</w:t>
            </w:r>
            <w:r w:rsidRPr="002F2BB3">
              <w:rPr>
                <w:rFonts w:asciiTheme="minorHAnsi" w:hAnsiTheme="minorHAnsi"/>
                <w:color w:val="000000" w:themeColor="text1"/>
                <w:lang w:val="nb-NO"/>
              </w:rPr>
              <w:t>tandard</w:t>
            </w:r>
            <w:r>
              <w:rPr>
                <w:rFonts w:asciiTheme="minorHAnsi" w:hAnsiTheme="minorHAnsi"/>
                <w:color w:val="000000" w:themeColor="text1"/>
                <w:lang w:val="nb-NO"/>
              </w:rPr>
              <w:t xml:space="preserve"> M</w:t>
            </w:r>
            <w:r w:rsidRPr="002F2BB3">
              <w:rPr>
                <w:rFonts w:asciiTheme="minorHAnsi" w:hAnsiTheme="minorHAnsi"/>
                <w:color w:val="000000" w:themeColor="text1"/>
                <w:lang w:val="nb-NO"/>
              </w:rPr>
              <w:t xml:space="preserve">odell </w:t>
            </w:r>
            <w:r w:rsidRPr="002F2BB3">
              <w:rPr>
                <w:rFonts w:asciiTheme="minorHAnsi" w:hAnsiTheme="minorHAnsi"/>
                <w:lang w:val="nb-NO"/>
              </w:rPr>
              <w:t>forlengelse</w:t>
            </w:r>
            <w:r w:rsidRPr="002F2BB3">
              <w:rPr>
                <w:rFonts w:asciiTheme="minorHAnsi" w:hAnsiTheme="minorHAnsi"/>
                <w:color w:val="000000" w:themeColor="text1"/>
                <w:lang w:val="nb-NO"/>
              </w:rPr>
              <w:t xml:space="preserve"> inkludert supersymmetri.</w:t>
            </w:r>
          </w:p>
          <w:p w14:paraId="62199D7D" w14:textId="77777777" w:rsidR="00FB1919" w:rsidRDefault="00FB1919" w:rsidP="002D26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0BBBA080" w14:textId="77777777" w:rsidR="00FC5E0C" w:rsidRDefault="00FC5E0C" w:rsidP="002D26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38090B0B" w14:textId="77777777" w:rsidR="00FC5E0C" w:rsidRPr="00FD7135" w:rsidRDefault="00FC5E0C" w:rsidP="002D26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D713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Objectives:</w:t>
            </w:r>
          </w:p>
          <w:p w14:paraId="4DF975D8" w14:textId="77777777" w:rsidR="00FC5E0C" w:rsidRPr="00FD7135" w:rsidRDefault="00D22218" w:rsidP="002D26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D713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The goal of the course is to convey </w:t>
            </w:r>
            <w:r w:rsidR="00FD7135" w:rsidRPr="00FD713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the present status </w:t>
            </w:r>
            <w:r w:rsidR="00336F3D">
              <w:rPr>
                <w:rFonts w:asciiTheme="minorHAnsi" w:hAnsiTheme="minorHAnsi" w:cstheme="minorHAnsi"/>
                <w:i/>
                <w:sz w:val="20"/>
                <w:szCs w:val="20"/>
              </w:rPr>
              <w:t>of</w:t>
            </w:r>
            <w:r w:rsidR="00D06AC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selected</w:t>
            </w:r>
            <w:r w:rsidR="00336F3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interesting topics in</w:t>
            </w:r>
            <w:r w:rsidR="00FD7135" w:rsidRPr="00FD713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particle physics from an experimental viewpoint</w:t>
            </w:r>
            <w:r w:rsidR="002F2BB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  <w:r w:rsidR="009C0F4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762AB8EE" w14:textId="77777777" w:rsidR="00D22218" w:rsidRPr="00FD7135" w:rsidRDefault="00D22218" w:rsidP="002D26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60057E04" w14:textId="77777777" w:rsidR="00FC5E0C" w:rsidRPr="00FE0B50" w:rsidRDefault="00FC5E0C" w:rsidP="002D26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E0B5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Content:</w:t>
            </w:r>
          </w:p>
          <w:p w14:paraId="4DC04D86" w14:textId="77777777" w:rsidR="004575CE" w:rsidRPr="000712C1" w:rsidRDefault="00D06AC7" w:rsidP="002D26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FE0B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course </w:t>
            </w:r>
            <w:r w:rsidR="004575CE">
              <w:rPr>
                <w:rFonts w:asciiTheme="minorHAnsi" w:hAnsiTheme="minorHAnsi" w:cstheme="minorHAnsi"/>
                <w:sz w:val="20"/>
                <w:szCs w:val="20"/>
              </w:rPr>
              <w:t xml:space="preserve">starts with </w:t>
            </w:r>
            <w:r w:rsidR="00CD3D0F">
              <w:rPr>
                <w:rFonts w:asciiTheme="minorHAnsi" w:hAnsiTheme="minorHAnsi" w:cstheme="minorHAnsi"/>
                <w:sz w:val="20"/>
                <w:szCs w:val="20"/>
              </w:rPr>
              <w:t>laying</w:t>
            </w:r>
            <w:r w:rsidR="006E4920">
              <w:rPr>
                <w:rFonts w:asciiTheme="minorHAnsi" w:hAnsiTheme="minorHAnsi" w:cstheme="minorHAnsi"/>
                <w:sz w:val="20"/>
                <w:szCs w:val="20"/>
              </w:rPr>
              <w:t xml:space="preserve"> out</w:t>
            </w:r>
            <w:r w:rsidR="007B3214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 w:rsidR="0009037E">
              <w:rPr>
                <w:rFonts w:asciiTheme="minorHAnsi" w:hAnsiTheme="minorHAnsi" w:cstheme="minorHAnsi"/>
                <w:sz w:val="20"/>
                <w:szCs w:val="20"/>
              </w:rPr>
              <w:t xml:space="preserve">framework of </w:t>
            </w:r>
            <w:r w:rsidR="007B3214">
              <w:rPr>
                <w:rFonts w:asciiTheme="minorHAnsi" w:hAnsiTheme="minorHAnsi" w:cstheme="minorHAnsi"/>
                <w:sz w:val="20"/>
                <w:szCs w:val="20"/>
              </w:rPr>
              <w:t>Standard Model</w:t>
            </w:r>
            <w:r w:rsidR="006E4920">
              <w:rPr>
                <w:rFonts w:asciiTheme="minorHAnsi" w:hAnsiTheme="minorHAnsi" w:cstheme="minorHAnsi"/>
                <w:sz w:val="20"/>
                <w:szCs w:val="20"/>
              </w:rPr>
              <w:t xml:space="preserve">, discussing </w:t>
            </w:r>
            <w:r w:rsidR="00CD3D0F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="00CD3D0F">
              <w:rPr>
                <w:rFonts w:asciiTheme="minorHAnsi" w:hAnsiTheme="minorHAnsi" w:cstheme="minorHAnsi"/>
                <w:sz w:val="20"/>
                <w:szCs w:val="20"/>
              </w:rPr>
              <w:t>Lagrangian</w:t>
            </w:r>
            <w:proofErr w:type="spellEnd"/>
            <w:r w:rsidR="00CD3D0F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6E4920">
              <w:rPr>
                <w:rFonts w:asciiTheme="minorHAnsi" w:hAnsiTheme="minorHAnsi" w:cstheme="minorHAnsi"/>
                <w:sz w:val="20"/>
                <w:szCs w:val="20"/>
              </w:rPr>
              <w:t xml:space="preserve">gauge transformations, spontaneous symmetry breaking, the Higgs mechanism, the Yukawa couplings, the CKM matrix and </w:t>
            </w:r>
            <w:r w:rsidR="007B3214">
              <w:rPr>
                <w:rFonts w:asciiTheme="minorHAnsi" w:hAnsiTheme="minorHAnsi" w:cstheme="minorHAnsi"/>
                <w:sz w:val="20"/>
                <w:szCs w:val="20"/>
              </w:rPr>
              <w:t>the m</w:t>
            </w:r>
            <w:r w:rsidR="002A24A8">
              <w:rPr>
                <w:rFonts w:asciiTheme="minorHAnsi" w:hAnsiTheme="minorHAnsi" w:cstheme="minorHAnsi"/>
                <w:sz w:val="20"/>
                <w:szCs w:val="20"/>
              </w:rPr>
              <w:t xml:space="preserve">ost precise parameters </w:t>
            </w:r>
            <w:r w:rsidR="00CD3D0F">
              <w:rPr>
                <w:rFonts w:asciiTheme="minorHAnsi" w:hAnsiTheme="minorHAnsi" w:cstheme="minorHAnsi"/>
                <w:sz w:val="20"/>
                <w:szCs w:val="20"/>
              </w:rPr>
              <w:t>used</w:t>
            </w:r>
            <w:r w:rsidR="000A0AD7">
              <w:rPr>
                <w:rFonts w:asciiTheme="minorHAnsi" w:hAnsiTheme="minorHAnsi" w:cstheme="minorHAnsi"/>
                <w:sz w:val="20"/>
                <w:szCs w:val="20"/>
              </w:rPr>
              <w:t xml:space="preserve"> for predictions. The next topic deals with decays of leptons and heavy quarks involving </w:t>
            </w:r>
            <w:r w:rsidR="000712C1">
              <w:rPr>
                <w:rFonts w:asciiTheme="minorHAnsi" w:hAnsiTheme="minorHAnsi" w:cstheme="minorHAnsi"/>
                <w:sz w:val="20"/>
                <w:szCs w:val="20"/>
              </w:rPr>
              <w:t xml:space="preserve">leptons, </w:t>
            </w:r>
            <w:r w:rsidR="009711E5">
              <w:rPr>
                <w:rFonts w:asciiTheme="minorHAnsi" w:hAnsiTheme="minorHAnsi" w:cstheme="minorHAnsi"/>
                <w:sz w:val="20"/>
                <w:szCs w:val="20"/>
              </w:rPr>
              <w:t xml:space="preserve">rare decays, flavor mixing and CP violation. </w:t>
            </w:r>
            <w:r w:rsidR="000712C1">
              <w:rPr>
                <w:rFonts w:asciiTheme="minorHAnsi" w:hAnsiTheme="minorHAnsi" w:cstheme="minorHAnsi"/>
                <w:sz w:val="20"/>
                <w:szCs w:val="20"/>
              </w:rPr>
              <w:t xml:space="preserve">This is followed by basic </w:t>
            </w:r>
            <w:proofErr w:type="spellStart"/>
            <w:r w:rsidR="000712C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0712C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+</w:t>
            </w:r>
            <w:r w:rsidR="000712C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spellEnd"/>
            <w:r w:rsidR="000712C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- </w:t>
            </w:r>
            <w:r w:rsidR="000712C1" w:rsidRPr="000712C1">
              <w:rPr>
                <w:rFonts w:asciiTheme="minorHAnsi" w:hAnsiTheme="minorHAnsi" w:cstheme="minorHAnsi"/>
                <w:sz w:val="20"/>
                <w:szCs w:val="20"/>
              </w:rPr>
              <w:t>processes</w:t>
            </w:r>
            <w:r w:rsidR="000712C1">
              <w:rPr>
                <w:rFonts w:asciiTheme="minorHAnsi" w:hAnsiTheme="minorHAnsi" w:cstheme="minorHAnsi"/>
                <w:sz w:val="20"/>
                <w:szCs w:val="20"/>
              </w:rPr>
              <w:t xml:space="preserve">, electroweak </w:t>
            </w:r>
            <w:r w:rsidR="009646AE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0712C1">
              <w:rPr>
                <w:rFonts w:asciiTheme="minorHAnsi" w:hAnsiTheme="minorHAnsi" w:cstheme="minorHAnsi"/>
                <w:sz w:val="20"/>
                <w:szCs w:val="20"/>
              </w:rPr>
              <w:t xml:space="preserve"> top quark </w:t>
            </w:r>
            <w:r w:rsidR="009646AE">
              <w:rPr>
                <w:rFonts w:asciiTheme="minorHAnsi" w:hAnsiTheme="minorHAnsi" w:cstheme="minorHAnsi"/>
                <w:sz w:val="20"/>
                <w:szCs w:val="20"/>
              </w:rPr>
              <w:t xml:space="preserve">physics, the </w:t>
            </w:r>
            <w:proofErr w:type="spellStart"/>
            <w:r w:rsidR="009646AE">
              <w:rPr>
                <w:rFonts w:asciiTheme="minorHAnsi" w:hAnsiTheme="minorHAnsi" w:cstheme="minorHAnsi"/>
                <w:sz w:val="20"/>
                <w:szCs w:val="20"/>
              </w:rPr>
              <w:t>higgs</w:t>
            </w:r>
            <w:proofErr w:type="spellEnd"/>
            <w:r w:rsidR="009646AE">
              <w:rPr>
                <w:rFonts w:asciiTheme="minorHAnsi" w:hAnsiTheme="minorHAnsi" w:cstheme="minorHAnsi"/>
                <w:sz w:val="20"/>
                <w:szCs w:val="20"/>
              </w:rPr>
              <w:t xml:space="preserve"> boson and neutrino interactions. The course concludes with a discussion of Standard Model extensions including supersymmetry. </w:t>
            </w:r>
          </w:p>
          <w:p w14:paraId="656AE0FF" w14:textId="77777777" w:rsidR="00FB1919" w:rsidRDefault="00FB1919" w:rsidP="007B32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46963D" w14:textId="77777777" w:rsidR="007B3214" w:rsidRPr="00A76CAD" w:rsidRDefault="007B3214" w:rsidP="007B32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4B5CCD" w14:paraId="76505124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678F" w14:textId="77777777" w:rsidR="00FB1919" w:rsidRPr="00E33BA5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lastRenderedPageBreak/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e</w:t>
            </w:r>
          </w:p>
          <w:p w14:paraId="5A38A42D" w14:textId="77777777" w:rsidR="00FB1919" w:rsidRPr="00E33BA5" w:rsidRDefault="00FB1919" w:rsidP="00D80B54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 xml:space="preserve"> </w:t>
            </w:r>
            <w:r w:rsidR="00D80B54">
              <w:rPr>
                <w:rFonts w:asciiTheme="minorHAnsi" w:hAnsiTheme="minorHAnsi" w:cstheme="minorHAnsi"/>
                <w:b/>
                <w:bCs/>
                <w:lang w:val="nn-NO"/>
              </w:rPr>
              <w:t xml:space="preserve">standardoppsett og </w:t>
            </w:r>
            <w:proofErr w:type="spellStart"/>
            <w:r w:rsidR="00D80B54">
              <w:rPr>
                <w:rFonts w:asciiTheme="minorHAnsi" w:hAnsiTheme="minorHAnsi" w:cstheme="minorHAnsi"/>
                <w:b/>
                <w:bCs/>
                <w:lang w:val="nn-NO"/>
              </w:rPr>
              <w:t>introsetning</w:t>
            </w:r>
            <w:proofErr w:type="spellEnd"/>
            <w:r w:rsidR="00D80B54">
              <w:rPr>
                <w:rFonts w:asciiTheme="minorHAnsi" w:hAnsiTheme="minorHAnsi" w:cstheme="minorHAnsi"/>
                <w:b/>
                <w:bCs/>
                <w:lang w:val="nn-NO"/>
              </w:rPr>
              <w:t>)</w:t>
            </w:r>
          </w:p>
          <w:p w14:paraId="49FF3A46" w14:textId="77777777" w:rsidR="00FB1919" w:rsidRPr="00E33BA5" w:rsidRDefault="00FB1919" w:rsidP="002D26F0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lang w:val="nn-NO"/>
              </w:rPr>
              <w:t xml:space="preserve">Learning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color w:val="365F91"/>
                <w:lang w:val="nn-NO"/>
              </w:rPr>
              <w:t>Outcomes</w:t>
            </w:r>
            <w:proofErr w:type="spellEnd"/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66CB" w14:textId="77777777" w:rsidR="00510586" w:rsidRPr="00510586" w:rsidRDefault="00510586" w:rsidP="005105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14:paraId="36537202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14:paraId="3A497EA9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14:paraId="308CDB42" w14:textId="77777777" w:rsidR="00FB1919" w:rsidRPr="00CA3BC2" w:rsidRDefault="0029323C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14:paraId="26C43FDB" w14:textId="77777777" w:rsidR="0029323C" w:rsidRPr="0029323C" w:rsidRDefault="0029323C" w:rsidP="0029323C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9323C">
              <w:rPr>
                <w:sz w:val="20"/>
                <w:szCs w:val="20"/>
                <w:lang w:val="nb-NO"/>
              </w:rPr>
              <w:t>vil få en up-to-date oversikt over partikkelfysikk med detaljer i flere emner</w:t>
            </w:r>
          </w:p>
          <w:p w14:paraId="51D275F8" w14:textId="77777777" w:rsidR="00FB1919" w:rsidRPr="0029323C" w:rsidRDefault="0029323C" w:rsidP="0029323C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9323C">
              <w:rPr>
                <w:sz w:val="20"/>
                <w:szCs w:val="20"/>
                <w:lang w:val="nb-NO"/>
              </w:rPr>
              <w:t>vil sette pris på suksessen av Standardmodellen, se sine kort strømmen og forstå behovet for ny fysikk</w:t>
            </w:r>
          </w:p>
          <w:p w14:paraId="12049AE4" w14:textId="77777777" w:rsidR="0029323C" w:rsidRPr="0029323C" w:rsidRDefault="0029323C" w:rsidP="0029323C">
            <w:pPr>
              <w:pStyle w:val="ListParagraph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55B6D09A" w14:textId="77777777" w:rsidR="00FB1919" w:rsidRPr="00CA3BC2" w:rsidRDefault="00FB1919" w:rsidP="00892FC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14:paraId="616D917D" w14:textId="77777777" w:rsidR="00FB1919" w:rsidRPr="00CA3BC2" w:rsidRDefault="0029323C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14:paraId="437357AE" w14:textId="77777777" w:rsidR="0029323C" w:rsidRPr="0029323C" w:rsidRDefault="0029323C" w:rsidP="0029323C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9323C">
              <w:rPr>
                <w:rFonts w:asciiTheme="minorHAnsi" w:hAnsiTheme="minorHAnsi"/>
                <w:lang w:val="nb-NO"/>
              </w:rPr>
              <w:t>vil være i stand til å forstå seminarer og lese artikler om disse temaene, som er nyttig for masteroppgaven</w:t>
            </w:r>
          </w:p>
          <w:p w14:paraId="3AF77DEF" w14:textId="77777777" w:rsidR="00FB1919" w:rsidRPr="00CA3BC2" w:rsidRDefault="00FB1919" w:rsidP="0029323C">
            <w:pPr>
              <w:pStyle w:val="ListParagraph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43A71DDB" w14:textId="77777777" w:rsidR="00FB1919" w:rsidRPr="00CA3BC2" w:rsidRDefault="00FB1919" w:rsidP="00892FCB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7D3120D7" w14:textId="77777777" w:rsidR="00FB1919" w:rsidRPr="00CA3BC2" w:rsidRDefault="00FB1919" w:rsidP="00892FC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14:paraId="60C5C07B" w14:textId="77777777" w:rsidR="00FB1919" w:rsidRPr="00CA3BC2" w:rsidRDefault="0029323C" w:rsidP="00892FCB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</w:p>
          <w:p w14:paraId="1D760993" w14:textId="77777777" w:rsidR="0029323C" w:rsidRPr="0029323C" w:rsidRDefault="0029323C" w:rsidP="0029323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9323C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vil få riktig trening i eksperimentell partikkelfysikk er nødvendig for en mastergrad i både eksperimentell </w:t>
            </w:r>
            <w:proofErr w:type="spellStart"/>
            <w:r w:rsidRPr="0029323C">
              <w:rPr>
                <w:rFonts w:asciiTheme="minorHAnsi" w:hAnsiTheme="minorHAnsi"/>
                <w:sz w:val="20"/>
                <w:szCs w:val="20"/>
                <w:lang w:val="nb-NO"/>
              </w:rPr>
              <w:t>og</w:t>
            </w:r>
            <w:proofErr w:type="spellEnd"/>
            <w:r w:rsidRPr="0029323C">
              <w:rPr>
                <w:rFonts w:asciiTheme="minorHAnsi" w:hAnsiTheme="minorHAnsi"/>
                <w:sz w:val="20"/>
                <w:szCs w:val="20"/>
                <w:lang w:val="nb-NO"/>
              </w:rPr>
              <w:t xml:space="preserve"> teoretisk partikkelfysikk</w:t>
            </w:r>
          </w:p>
          <w:p w14:paraId="545A0C8A" w14:textId="77777777" w:rsidR="00FB1919" w:rsidRPr="0029323C" w:rsidRDefault="00FB1919" w:rsidP="00892FCB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14:paraId="1D9FF68E" w14:textId="77777777" w:rsidR="00FB1919" w:rsidRPr="0029323C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14:paraId="1CC2790F" w14:textId="77777777" w:rsidR="00FB1919" w:rsidRPr="0029323C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14:paraId="6BAAF543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On completion of the course </w:t>
            </w:r>
          </w:p>
          <w:p w14:paraId="188FE9C1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 should have the following learning outcomes defined in terms of knowledge, skills and general competence:</w:t>
            </w:r>
          </w:p>
          <w:p w14:paraId="64073F7E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1BAF53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Knowledge</w:t>
            </w:r>
          </w:p>
          <w:p w14:paraId="1221C1DF" w14:textId="77777777" w:rsidR="00FB1919" w:rsidRPr="00CA3BC2" w:rsidRDefault="00007758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student</w:t>
            </w:r>
          </w:p>
          <w:p w14:paraId="34173CC3" w14:textId="77777777" w:rsidR="00FB1919" w:rsidRDefault="00007758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will gain an up-to-date </w:t>
            </w:r>
            <w:r w:rsidR="008B6C49">
              <w:rPr>
                <w:rFonts w:asciiTheme="minorHAnsi" w:hAnsiTheme="minorHAnsi" w:cstheme="minorHAnsi"/>
                <w:sz w:val="20"/>
                <w:szCs w:val="20"/>
              </w:rPr>
              <w:t>overview</w:t>
            </w:r>
            <w:r w:rsidR="00CC1641">
              <w:rPr>
                <w:rFonts w:asciiTheme="minorHAnsi" w:hAnsiTheme="minorHAnsi" w:cstheme="minorHAnsi"/>
                <w:sz w:val="20"/>
                <w:szCs w:val="20"/>
              </w:rPr>
              <w:t xml:space="preserve">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particle physics</w:t>
            </w:r>
            <w:r w:rsidR="00CC1641">
              <w:rPr>
                <w:rFonts w:asciiTheme="minorHAnsi" w:hAnsiTheme="minorHAnsi" w:cstheme="minorHAnsi"/>
                <w:sz w:val="20"/>
                <w:szCs w:val="20"/>
              </w:rPr>
              <w:t xml:space="preserve"> with details in several topics</w:t>
            </w:r>
          </w:p>
          <w:p w14:paraId="7A82D9E1" w14:textId="77777777" w:rsidR="00CC1641" w:rsidRPr="00CA3BC2" w:rsidRDefault="00CC1641" w:rsidP="00892FCB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will appreciate the success of the Standard Model</w:t>
            </w:r>
            <w:r w:rsidR="005C4A35">
              <w:rPr>
                <w:rFonts w:asciiTheme="minorHAnsi" w:hAnsiTheme="minorHAnsi" w:cstheme="minorHAnsi"/>
                <w:sz w:val="20"/>
                <w:szCs w:val="20"/>
              </w:rPr>
              <w:t>, see its short comings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4A35">
              <w:rPr>
                <w:rFonts w:asciiTheme="minorHAnsi" w:hAnsiTheme="minorHAnsi" w:cstheme="minorHAnsi"/>
                <w:sz w:val="20"/>
                <w:szCs w:val="20"/>
              </w:rPr>
              <w:t xml:space="preserve">and understand the need for new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physics</w:t>
            </w:r>
          </w:p>
          <w:p w14:paraId="08ED932A" w14:textId="77777777" w:rsidR="00FB1919" w:rsidRPr="00CA3BC2" w:rsidRDefault="00FB1919" w:rsidP="00892F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3360A4" w14:textId="77777777" w:rsidR="00FB1919" w:rsidRPr="00CA3BC2" w:rsidRDefault="00FB1919" w:rsidP="00892FC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Skills</w:t>
            </w:r>
          </w:p>
          <w:p w14:paraId="570F37C3" w14:textId="77777777" w:rsidR="00FB1919" w:rsidRDefault="00007758" w:rsidP="00892F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student</w:t>
            </w:r>
          </w:p>
          <w:p w14:paraId="7DDB18EA" w14:textId="77777777" w:rsidR="00007758" w:rsidRPr="00007758" w:rsidRDefault="00D45B81" w:rsidP="0000775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will be able </w:t>
            </w:r>
            <w:r w:rsidR="00C711B7">
              <w:rPr>
                <w:rFonts w:asciiTheme="minorHAnsi" w:hAnsiTheme="minorHAnsi" w:cstheme="minorHAnsi"/>
                <w:sz w:val="20"/>
                <w:szCs w:val="20"/>
              </w:rPr>
              <w:t xml:space="preserve">to understand </w:t>
            </w:r>
            <w:r w:rsidR="0029323C">
              <w:rPr>
                <w:rFonts w:asciiTheme="minorHAnsi" w:hAnsiTheme="minorHAnsi" w:cstheme="minorHAnsi"/>
                <w:sz w:val="20"/>
                <w:szCs w:val="20"/>
              </w:rPr>
              <w:t>seminars and read papers on these topics, which is useful for the master thesis</w:t>
            </w:r>
            <w:r w:rsidR="008224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957CA7C" w14:textId="77777777" w:rsidR="00FB1919" w:rsidRPr="00CA3BC2" w:rsidRDefault="00FB1919" w:rsidP="00892F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FFCC18" w14:textId="77777777" w:rsidR="00FB1919" w:rsidRPr="00CA3BC2" w:rsidRDefault="00FB1919" w:rsidP="00892FC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General competence</w:t>
            </w:r>
          </w:p>
          <w:p w14:paraId="4B456E6A" w14:textId="77777777" w:rsidR="00FB1919" w:rsidRDefault="008C7AFE" w:rsidP="00892F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student</w:t>
            </w:r>
          </w:p>
          <w:p w14:paraId="41A9AD1A" w14:textId="77777777" w:rsidR="008C7AFE" w:rsidRPr="008C7AFE" w:rsidRDefault="0029323C" w:rsidP="008C7AF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will obtain the appropriate training in experimental particle physics necessary for a master degree in both experimental and theoretical particle physics</w:t>
            </w:r>
          </w:p>
          <w:p w14:paraId="25629B0F" w14:textId="77777777" w:rsidR="00FB1919" w:rsidRPr="00CA3BC2" w:rsidRDefault="00FB1919" w:rsidP="002D26F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52E35568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4B5CCD" w14:paraId="0D87F90D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D488" w14:textId="77777777" w:rsidR="00FB1919" w:rsidRPr="00726B2E" w:rsidRDefault="00FB1919" w:rsidP="00D80B54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</w:rPr>
              <w:lastRenderedPageBreak/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</w:rPr>
              <w:t>forkunnskapar</w:t>
            </w:r>
            <w:proofErr w:type="spellEnd"/>
          </w:p>
          <w:p w14:paraId="4BF72206" w14:textId="77777777" w:rsidR="00FB1919" w:rsidRPr="00726B2E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</w:rPr>
              <w:t>Required Previous Knowledge</w:t>
            </w:r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17FF" w14:textId="77777777" w:rsidR="00FB1919" w:rsidRDefault="00FB1919" w:rsidP="002D26F0">
            <w:pPr>
              <w:spacing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[None]</w:t>
            </w:r>
          </w:p>
          <w:p w14:paraId="70627DFB" w14:textId="77777777" w:rsidR="00FB1919" w:rsidRPr="00FB1919" w:rsidRDefault="00FB1919" w:rsidP="002D26F0">
            <w:pPr>
              <w:spacing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</w:p>
        </w:tc>
      </w:tr>
      <w:tr w:rsidR="00FB1919" w:rsidRPr="00A76CAD" w14:paraId="72CAE4AD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2CBC" w14:textId="77777777" w:rsidR="00FB1919" w:rsidRPr="00FB1919" w:rsidRDefault="00FB1919" w:rsidP="00D80B54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</w:rPr>
            </w:pP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</w:rPr>
              <w:t>Tilrådde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</w:rPr>
              <w:t>forkunnskapar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        </w:t>
            </w:r>
          </w:p>
          <w:p w14:paraId="6842E6EF" w14:textId="77777777" w:rsidR="00FB1919" w:rsidRPr="00FB1919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</w:rPr>
              <w:t xml:space="preserve">Recommended previous Knowledge                              </w:t>
            </w:r>
          </w:p>
          <w:p w14:paraId="69A25954" w14:textId="77777777" w:rsidR="00FB1919" w:rsidRPr="00FB1919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</w:rPr>
            </w:pPr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EB0C" w14:textId="77777777" w:rsidR="00FB1919" w:rsidRPr="00FB1919" w:rsidRDefault="00FC5E0C" w:rsidP="00FB1919">
            <w:pPr>
              <w:spacing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PHYS241, PHYS232, PHYS205</w:t>
            </w:r>
          </w:p>
        </w:tc>
      </w:tr>
      <w:tr w:rsidR="00FB1919" w:rsidRPr="000412DA" w14:paraId="67B435B6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BF53" w14:textId="77777777" w:rsidR="00FB1919" w:rsidRPr="00E33BA5" w:rsidRDefault="00FB1919" w:rsidP="00D9641E">
            <w:pPr>
              <w:tabs>
                <w:tab w:val="right" w:pos="3602"/>
              </w:tabs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>Studiepoengsreduksjon</w:t>
            </w:r>
            <w:proofErr w:type="spellEnd"/>
          </w:p>
          <w:p w14:paraId="46BFC45E" w14:textId="77777777" w:rsidR="00FB1919" w:rsidRPr="00D80B54" w:rsidRDefault="00FB1919" w:rsidP="00D80B54">
            <w:pPr>
              <w:tabs>
                <w:tab w:val="right" w:pos="3602"/>
              </w:tabs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 xml:space="preserve">(tidlegare Fagleg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>overlap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>)</w:t>
            </w:r>
          </w:p>
          <w:p w14:paraId="45DD35AC" w14:textId="77777777" w:rsidR="00FB1919" w:rsidRPr="00D80B54" w:rsidRDefault="00FB1919" w:rsidP="00D9641E">
            <w:pPr>
              <w:tabs>
                <w:tab w:val="right" w:pos="3602"/>
              </w:tabs>
              <w:spacing w:line="272" w:lineRule="exact"/>
              <w:ind w:left="105" w:right="-20"/>
              <w:rPr>
                <w:rFonts w:asciiTheme="minorHAnsi" w:hAnsiTheme="minorHAnsi" w:cstheme="minorHAnsi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3"/>
              </w:rPr>
              <w:t>Credit Reduction due to Course Overlap</w:t>
            </w:r>
            <w:r w:rsidRPr="00D80B54">
              <w:rPr>
                <w:rFonts w:asciiTheme="minorHAnsi" w:hAnsiTheme="minorHAnsi" w:cstheme="minorHAnsi"/>
                <w:b/>
                <w:bCs/>
                <w:spacing w:val="-3"/>
              </w:rPr>
              <w:tab/>
            </w:r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D40F" w14:textId="77777777" w:rsidR="00FB1919" w:rsidRPr="00DB6009" w:rsidRDefault="00DB6009" w:rsidP="00D9641E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DB6009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Ingen [Noen]</w:t>
            </w:r>
          </w:p>
        </w:tc>
      </w:tr>
      <w:tr w:rsidR="00FB1919" w:rsidRPr="00FB1919" w14:paraId="0C54FF8F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8766" w14:textId="77777777" w:rsidR="00FB1919" w:rsidRPr="00726B2E" w:rsidRDefault="00FB1919" w:rsidP="00D80B54">
            <w:pPr>
              <w:tabs>
                <w:tab w:val="right" w:pos="3602"/>
              </w:tabs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</w:rPr>
              <w:t>Studierett</w:t>
            </w:r>
            <w:proofErr w:type="spellEnd"/>
          </w:p>
          <w:p w14:paraId="75C00654" w14:textId="77777777" w:rsidR="00FB1919" w:rsidRPr="00726B2E" w:rsidRDefault="00FB1919" w:rsidP="00D9641E">
            <w:pPr>
              <w:tabs>
                <w:tab w:val="right" w:pos="3602"/>
              </w:tabs>
              <w:spacing w:line="272" w:lineRule="exact"/>
              <w:ind w:left="105" w:right="-20"/>
              <w:rPr>
                <w:rFonts w:asciiTheme="minorHAnsi" w:hAnsiTheme="minorHAnsi" w:cstheme="minorHAnsi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</w:rPr>
              <w:t>Access to the Course</w:t>
            </w:r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C025" w14:textId="77777777"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at du har ein studierett knytt til eit masterprogram/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ph.d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.-utdanninga ved Det matematisk-naturvitskaplege fakultet.</w:t>
            </w:r>
          </w:p>
          <w:p w14:paraId="713B408D" w14:textId="77777777" w:rsidR="00FB1919" w:rsidRPr="00FB1919" w:rsidRDefault="00F50F6C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hyperlink r:id="rId8" w:history="1">
              <w:r w:rsidR="00FB1919" w:rsidRPr="00FB1919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  <w:r w:rsidR="00FB1919"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14:paraId="09285DC2" w14:textId="77777777" w:rsidR="00FB1919" w:rsidRPr="00FB1919" w:rsidRDefault="00FB1919" w:rsidP="00F32E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Access to the course requires admission to a master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/doctoral education at the Faculty of Mathematics and Natural Sciences</w:t>
            </w:r>
          </w:p>
          <w:p w14:paraId="6CA18AC1" w14:textId="77777777" w:rsidR="00FB1919" w:rsidRPr="00F32EAF" w:rsidRDefault="00FB1919" w:rsidP="00D9641E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FB1919" w:rsidRPr="00FB1919" w14:paraId="09F0C361" w14:textId="77777777" w:rsidTr="005852E2">
        <w:trPr>
          <w:trHeight w:val="280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DCC4BA" w14:textId="77777777" w:rsidR="00FB1919" w:rsidRPr="00E33BA5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 xml:space="preserve">Undervisningsformer og </w:t>
            </w:r>
          </w:p>
          <w:p w14:paraId="3773DAC1" w14:textId="77777777" w:rsidR="00FB1919" w:rsidRPr="00E33BA5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lang w:val="nn-NO"/>
              </w:rPr>
              <w:t xml:space="preserve"> </w:t>
            </w:r>
          </w:p>
          <w:p w14:paraId="729BE704" w14:textId="77777777" w:rsidR="00FB1919" w:rsidRPr="00D80B54" w:rsidRDefault="00D80B54" w:rsidP="00D80B54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</w:rPr>
            </w:pPr>
            <w:r w:rsidRPr="00D22218">
              <w:rPr>
                <w:rFonts w:asciiTheme="minorHAnsi" w:hAnsiTheme="minorHAnsi" w:cstheme="minorHAnsi"/>
                <w:b/>
                <w:bCs/>
                <w:spacing w:val="-5"/>
                <w:lang w:val="nb-NO"/>
              </w:rPr>
              <w:t xml:space="preserve">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</w:rPr>
              <w:t xml:space="preserve">Teaching Methods and Extent of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pacing w:val="-5"/>
              </w:rPr>
              <w:t xml:space="preserve"> 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</w:rPr>
              <w:t>Organized Teaching</w:t>
            </w:r>
          </w:p>
        </w:tc>
        <w:tc>
          <w:tcPr>
            <w:tcW w:w="10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FA7A8A" w14:textId="77777777" w:rsidR="00510586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14:paraId="613BE429" w14:textId="77777777" w:rsidR="00FB1919" w:rsidRPr="00D22218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D2221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Undervisninga gis i form av</w:t>
            </w:r>
            <w:r w:rsidRPr="00D22218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 </w:t>
            </w:r>
            <w:proofErr w:type="spellStart"/>
            <w:r w:rsidR="0019154E" w:rsidRPr="00D22218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førelesningar</w:t>
            </w:r>
            <w:proofErr w:type="spellEnd"/>
          </w:p>
          <w:p w14:paraId="51ACE58A" w14:textId="77777777" w:rsidR="00FB1919" w:rsidRPr="001D2F2A" w:rsidRDefault="00FB1919" w:rsidP="001D2F2A">
            <w:pPr>
              <w:pStyle w:val="HTMLPreformatted"/>
              <w:rPr>
                <w:lang w:val="nb-NO"/>
              </w:rPr>
            </w:pPr>
            <w:r w:rsidRPr="00D22218">
              <w:rPr>
                <w:rFonts w:asciiTheme="minorHAnsi" w:hAnsiTheme="minorHAnsi" w:cstheme="minorHAnsi"/>
                <w:lang w:val="nb-NO"/>
              </w:rPr>
              <w:t xml:space="preserve">Aktivitet/ Tal på </w:t>
            </w:r>
            <w:proofErr w:type="spellStart"/>
            <w:r w:rsidRPr="00D22218">
              <w:rPr>
                <w:rFonts w:asciiTheme="minorHAnsi" w:hAnsiTheme="minorHAnsi" w:cstheme="minorHAnsi"/>
                <w:lang w:val="nb-NO"/>
              </w:rPr>
              <w:t>timar</w:t>
            </w:r>
            <w:proofErr w:type="spellEnd"/>
            <w:r w:rsidRPr="00D22218">
              <w:rPr>
                <w:rFonts w:asciiTheme="minorHAnsi" w:hAnsiTheme="minorHAnsi" w:cstheme="minorHAnsi"/>
                <w:lang w:val="nb-NO"/>
              </w:rPr>
              <w:t xml:space="preserve"> pr. veke</w:t>
            </w:r>
            <w:r w:rsidR="0029323C">
              <w:rPr>
                <w:rFonts w:asciiTheme="minorHAnsi" w:hAnsiTheme="minorHAnsi" w:cstheme="minorHAnsi"/>
                <w:lang w:val="nb-NO"/>
              </w:rPr>
              <w:t>: 3</w:t>
            </w:r>
            <w:r w:rsidR="0029323C" w:rsidRPr="0029323C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29323C" w:rsidRPr="0029323C">
              <w:rPr>
                <w:rFonts w:asciiTheme="minorHAnsi" w:hAnsiTheme="minorHAnsi"/>
                <w:lang w:val="nb-NO"/>
              </w:rPr>
              <w:t>gjennomsnittlig</w:t>
            </w:r>
          </w:p>
          <w:p w14:paraId="70EEC781" w14:textId="77777777"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Aktivitet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/ Tal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på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veker</w:t>
            </w:r>
            <w:proofErr w:type="spellEnd"/>
            <w:r w:rsidR="001D2F2A">
              <w:rPr>
                <w:rFonts w:asciiTheme="minorHAnsi" w:hAnsiTheme="minorHAnsi" w:cstheme="minorHAnsi"/>
                <w:sz w:val="20"/>
                <w:szCs w:val="20"/>
              </w:rPr>
              <w:t>: 17</w:t>
            </w:r>
          </w:p>
          <w:p w14:paraId="1368A10B" w14:textId="77777777"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F6DC2B" w14:textId="77777777" w:rsidR="00FB1919" w:rsidRPr="00FB1919" w:rsidRDefault="0029323C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teaching method is by lectures</w:t>
            </w:r>
          </w:p>
          <w:p w14:paraId="2C6927CD" w14:textId="77777777"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Activity/ Hours per week</w:t>
            </w:r>
            <w:r w:rsidR="0029323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7324D3">
              <w:rPr>
                <w:rFonts w:asciiTheme="minorHAnsi" w:hAnsiTheme="minorHAnsi" w:cstheme="minorHAnsi"/>
                <w:sz w:val="20"/>
                <w:szCs w:val="20"/>
              </w:rPr>
              <w:t xml:space="preserve">3 on average </w:t>
            </w:r>
          </w:p>
          <w:p w14:paraId="5928B691" w14:textId="77777777" w:rsidR="00FB1919" w:rsidRPr="00531028" w:rsidRDefault="00FB1919" w:rsidP="00D9641E">
            <w:pPr>
              <w:rPr>
                <w:rFonts w:asciiTheme="minorHAnsi" w:hAnsiTheme="minorHAnsi" w:cstheme="minorHAnsi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Activity/ Number of weeks</w:t>
            </w:r>
            <w:r w:rsidR="0029323C">
              <w:rPr>
                <w:rFonts w:asciiTheme="minorHAnsi" w:hAnsiTheme="minorHAnsi" w:cstheme="minorHAnsi"/>
                <w:sz w:val="20"/>
                <w:szCs w:val="20"/>
              </w:rPr>
              <w:t xml:space="preserve">: 17 </w:t>
            </w:r>
          </w:p>
        </w:tc>
      </w:tr>
      <w:tr w:rsidR="00FB1919" w:rsidRPr="00FB1919" w14:paraId="4C3655F3" w14:textId="77777777" w:rsidTr="005852E2">
        <w:trPr>
          <w:trHeight w:val="280"/>
        </w:trPr>
        <w:tc>
          <w:tcPr>
            <w:tcW w:w="3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0686" w14:textId="77777777" w:rsidR="00FB1919" w:rsidRPr="00FB1919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3BEB" w14:textId="77777777"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D22218" w14:paraId="4B60E7C4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323A" w14:textId="77777777" w:rsidR="00FB1919" w:rsidRPr="00A76CAD" w:rsidRDefault="00FB1919" w:rsidP="00D80B54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Obligatorisk undervisningsaktivitet</w:t>
            </w:r>
          </w:p>
          <w:p w14:paraId="2C6FCAF1" w14:textId="77777777" w:rsidR="00FB1919" w:rsidRPr="00A76CAD" w:rsidRDefault="00FB1919" w:rsidP="00D80B54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>Attendance</w:t>
            </w:r>
            <w:proofErr w:type="spellEnd"/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3A4B" w14:textId="77777777" w:rsidR="00510586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14:paraId="5DCE38AB" w14:textId="77777777" w:rsidR="00FB1919" w:rsidRPr="00510586" w:rsidRDefault="007324D3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/no</w:t>
            </w:r>
          </w:p>
        </w:tc>
      </w:tr>
      <w:tr w:rsidR="00FB1919" w:rsidRPr="004B5CCD" w14:paraId="1A9CC2EB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1667" w14:textId="77777777" w:rsidR="00FB1919" w:rsidRPr="00E33BA5" w:rsidRDefault="00FB1919" w:rsidP="00D80B54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Vurderingsformer</w:t>
            </w:r>
          </w:p>
          <w:p w14:paraId="4E706334" w14:textId="77777777" w:rsidR="00FB1919" w:rsidRPr="00E33BA5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</w:p>
          <w:p w14:paraId="489AB069" w14:textId="77777777" w:rsidR="00FB1919" w:rsidRPr="00E33BA5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</w:p>
          <w:p w14:paraId="716E82E9" w14:textId="77777777" w:rsidR="00FB1919" w:rsidRPr="00E33BA5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Forms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>Assessment</w:t>
            </w:r>
            <w:proofErr w:type="spellEnd"/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0B86" w14:textId="77777777" w:rsidR="00510586" w:rsidRPr="00510586" w:rsidRDefault="00510586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14:paraId="3843D64B" w14:textId="77777777" w:rsidR="00FB1919" w:rsidRPr="007324D3" w:rsidRDefault="00FB1919" w:rsidP="007324D3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  <w:r w:rsidRPr="007324D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  <w:p w14:paraId="1D80C115" w14:textId="77777777" w:rsidR="007324D3" w:rsidRPr="007324D3" w:rsidRDefault="007324D3" w:rsidP="007324D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proofErr w:type="spellStart"/>
            <w:r w:rsidRPr="007324D3">
              <w:rPr>
                <w:rFonts w:asciiTheme="minorHAnsi" w:hAnsiTheme="minorHAnsi"/>
                <w:i/>
                <w:sz w:val="20"/>
                <w:szCs w:val="20"/>
              </w:rPr>
              <w:t>m</w:t>
            </w:r>
            <w:r w:rsidRPr="007324D3">
              <w:rPr>
                <w:rFonts w:asciiTheme="minorHAnsi" w:hAnsiTheme="minorHAnsi"/>
                <w:i/>
                <w:sz w:val="20"/>
                <w:szCs w:val="20"/>
              </w:rPr>
              <w:t>untlig</w:t>
            </w:r>
            <w:proofErr w:type="spellEnd"/>
            <w:r w:rsidRPr="007324D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FB1919" w:rsidRPr="007324D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eksamen</w:t>
            </w:r>
            <w:r w:rsidR="00D0025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(100%)</w:t>
            </w:r>
            <w:bookmarkStart w:id="0" w:name="_GoBack"/>
            <w:bookmarkEnd w:id="0"/>
          </w:p>
          <w:p w14:paraId="6F7C0131" w14:textId="77777777" w:rsidR="00FB1919" w:rsidRPr="00A76CAD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0346A858" w14:textId="77777777" w:rsidR="00FB1919" w:rsidRPr="00E33BA5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</w:rPr>
              <w:t>The forms of assessment are:</w:t>
            </w:r>
          </w:p>
          <w:p w14:paraId="48B4EF0A" w14:textId="77777777" w:rsidR="00FB1919" w:rsidRPr="00E33BA5" w:rsidRDefault="00D0025B" w:rsidP="00D9641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oral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exam</w:t>
            </w:r>
            <w:proofErr w:type="spellEnd"/>
            <w:r w:rsidR="007324D3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(100%)</w:t>
            </w:r>
          </w:p>
          <w:p w14:paraId="60433FE1" w14:textId="77777777" w:rsidR="00FB1919" w:rsidRPr="008709E1" w:rsidRDefault="00FB1919" w:rsidP="00D9641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09E1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 xml:space="preserve">Written examination (4 hours), 70% of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total </w:t>
            </w:r>
            <w:r w:rsidRPr="008709E1">
              <w:rPr>
                <w:rFonts w:asciiTheme="minorHAnsi" w:hAnsiTheme="minorHAnsi" w:cstheme="minorHAnsi"/>
                <w:i/>
                <w:sz w:val="20"/>
                <w:szCs w:val="20"/>
              </w:rPr>
              <w:t>grade.</w:t>
            </w:r>
          </w:p>
          <w:p w14:paraId="0EF68524" w14:textId="77777777" w:rsidR="00FB1919" w:rsidRPr="00A76CAD" w:rsidRDefault="00FB1919" w:rsidP="00D9641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….   </w:t>
            </w:r>
          </w:p>
          <w:p w14:paraId="225E66DC" w14:textId="77777777" w:rsidR="00FB1919" w:rsidRPr="008709E1" w:rsidRDefault="00FB1919" w:rsidP="00D9641E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B1919" w:rsidRPr="00A76CAD" w14:paraId="1ED56CD5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5F4E" w14:textId="77777777" w:rsidR="00FB1919" w:rsidRPr="00E33BA5" w:rsidRDefault="00FB1919" w:rsidP="00D80B54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lastRenderedPageBreak/>
              <w:t>Hjelpemiddel til eksamen</w:t>
            </w:r>
          </w:p>
          <w:p w14:paraId="75CAF412" w14:textId="77777777" w:rsidR="00FB1919" w:rsidRPr="00E33BA5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</w:p>
          <w:p w14:paraId="06025459" w14:textId="77777777" w:rsidR="00FB1919" w:rsidRPr="00E33BA5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>Support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Material</w:t>
            </w:r>
          </w:p>
          <w:p w14:paraId="226A8CE9" w14:textId="77777777" w:rsidR="00FB1919" w:rsidRPr="00E33BA5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916C" w14:textId="77777777" w:rsidR="00FB1919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[None]</w:t>
            </w:r>
          </w:p>
          <w:p w14:paraId="3353C0B7" w14:textId="77777777" w:rsidR="00FB1919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2F14F649" w14:textId="77777777" w:rsidR="00FB1919" w:rsidRDefault="00FB1919" w:rsidP="00344522">
            <w:pPr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</w:pPr>
          </w:p>
          <w:p w14:paraId="52392523" w14:textId="77777777" w:rsidR="00FB1919" w:rsidRPr="00344522" w:rsidRDefault="00FB1919" w:rsidP="0034452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755288A7" w14:textId="77777777" w:rsidR="00FB1919" w:rsidRPr="00344522" w:rsidRDefault="00FB1919" w:rsidP="003445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515FCE" w14:textId="77777777" w:rsidR="00FB1919" w:rsidRPr="00344522" w:rsidRDefault="00FB1919" w:rsidP="0034452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4B5CCD" w14:paraId="6E751EAA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D8C1" w14:textId="77777777" w:rsidR="00FB1919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 xml:space="preserve">Karakterskala </w:t>
            </w:r>
          </w:p>
          <w:p w14:paraId="73D458D9" w14:textId="77777777" w:rsidR="00D80B54" w:rsidRPr="00A76CAD" w:rsidRDefault="00D80B54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14:paraId="34617D09" w14:textId="77777777" w:rsidR="00FB1919" w:rsidRPr="00A76CAD" w:rsidRDefault="00D80B54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lang w:val="nn-NO"/>
              </w:rPr>
              <w:t xml:space="preserve"> 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>Grading</w:t>
            </w:r>
            <w:proofErr w:type="spellEnd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>Scale</w:t>
            </w:r>
            <w:proofErr w:type="spellEnd"/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9405" w14:textId="77777777" w:rsidR="00FB1919" w:rsidRPr="00726B2E" w:rsidRDefault="00FB1919" w:rsidP="00D9641E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14:paraId="66693DCF" w14:textId="77777777" w:rsidR="00FB1919" w:rsidRPr="00A76CAD" w:rsidRDefault="00FB1919" w:rsidP="00FC5E0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4B5CCD" w14:paraId="3282EB14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5240" w14:textId="77777777" w:rsidR="00FB1919" w:rsidRPr="00A76CAD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Vurderingssemester</w:t>
            </w:r>
          </w:p>
          <w:p w14:paraId="3F2E29B5" w14:textId="77777777" w:rsidR="00FB1919" w:rsidRPr="00A76CAD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</w:t>
            </w:r>
          </w:p>
          <w:p w14:paraId="6902D107" w14:textId="77777777" w:rsidR="00FB1919" w:rsidRPr="00A76CAD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Semester</w:t>
            </w:r>
          </w:p>
          <w:p w14:paraId="2C19F64D" w14:textId="77777777" w:rsidR="00FB1919" w:rsidRPr="00A76CAD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AC01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14:paraId="63759FDE" w14:textId="77777777" w:rsidR="00FB1919" w:rsidRPr="00603C92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Spring semester and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autumn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FB1919" w14:paraId="48198C20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3987" w14:textId="77777777" w:rsidR="00FB1919" w:rsidRPr="00A76CAD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Litteraturliste</w:t>
            </w:r>
          </w:p>
          <w:p w14:paraId="6F88D305" w14:textId="77777777" w:rsidR="00FB1919" w:rsidRPr="00A76CAD" w:rsidRDefault="00FB1919" w:rsidP="00FB1919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</w:p>
          <w:p w14:paraId="6F1464FE" w14:textId="77777777" w:rsidR="00FB1919" w:rsidRPr="00A76CAD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 Reading List</w:t>
            </w:r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5FFA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14:paraId="7135F5D3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3E24912B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14:paraId="1BE1FFA8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E33BA5" w14:paraId="71F4136D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7507" w14:textId="77777777" w:rsidR="00FB1919" w:rsidRPr="00A76CAD" w:rsidRDefault="00FB1919" w:rsidP="00D9641E">
            <w:pPr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g</w:t>
            </w:r>
          </w:p>
          <w:p w14:paraId="7993595E" w14:textId="77777777" w:rsidR="00FB1919" w:rsidRPr="00A76CAD" w:rsidRDefault="00FB1919" w:rsidP="00D9641E">
            <w:pPr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14:paraId="24D86476" w14:textId="77777777" w:rsidR="00FB1919" w:rsidRPr="00A76CAD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Course Evaluation</w:t>
            </w:r>
          </w:p>
          <w:p w14:paraId="1C92B958" w14:textId="77777777" w:rsidR="00FB1919" w:rsidRPr="00A76CAD" w:rsidRDefault="00FB1919" w:rsidP="00D9641E">
            <w:pPr>
              <w:ind w:left="105" w:right="-20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1A78" w14:textId="77777777" w:rsidR="00FB1919" w:rsidRPr="00CA3BC2" w:rsidRDefault="00FB1919" w:rsidP="00D9641E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14:paraId="144D3B99" w14:textId="77777777" w:rsidR="00FB1919" w:rsidRPr="00CA3BC2" w:rsidRDefault="00FB1919" w:rsidP="00D9641E">
            <w:pPr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course will be evaluated by the students in accordance with the quality control system at UiB and the department.</w:t>
            </w:r>
          </w:p>
        </w:tc>
      </w:tr>
      <w:tr w:rsidR="00FB1919" w:rsidRPr="007871BA" w14:paraId="0EC66809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3B4D" w14:textId="77777777" w:rsidR="00FB1919" w:rsidRPr="00581010" w:rsidRDefault="00FB1919" w:rsidP="00D9641E">
            <w:pPr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Programansvarleg</w:t>
            </w:r>
          </w:p>
          <w:p w14:paraId="26E1D8CF" w14:textId="77777777" w:rsidR="00FB1919" w:rsidRPr="00581010" w:rsidRDefault="00FB1919" w:rsidP="00D9641E">
            <w:pPr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</w:p>
          <w:p w14:paraId="41473CE3" w14:textId="77777777" w:rsidR="00FB1919" w:rsidRPr="00581010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 Programme Committee</w:t>
            </w:r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B970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14:paraId="0E91E9E3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Committee is responsible for the content, structure and quality  of 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and courses.</w:t>
            </w:r>
          </w:p>
        </w:tc>
      </w:tr>
      <w:tr w:rsidR="00FB1919" w:rsidRPr="000412DA" w14:paraId="4415132B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C814" w14:textId="77777777" w:rsidR="00FB1919" w:rsidRPr="00581010" w:rsidRDefault="00FB1919" w:rsidP="00D9641E">
            <w:pPr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Emneansvarleg</w:t>
            </w:r>
          </w:p>
          <w:p w14:paraId="2FB5AAEA" w14:textId="77777777" w:rsidR="00FB1919" w:rsidRPr="00581010" w:rsidRDefault="00FB1919" w:rsidP="00D9641E">
            <w:pPr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</w:p>
          <w:p w14:paraId="676AB264" w14:textId="77777777" w:rsidR="00FB1919" w:rsidRPr="00581010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Course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>Coordinator</w:t>
            </w:r>
            <w:proofErr w:type="spellEnd"/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88F0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14:paraId="5D741429" w14:textId="77777777"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information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coordinator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</w:t>
            </w:r>
            <w:proofErr w:type="spellStart"/>
            <w:r w:rsidR="00D80B54"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alternatively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advisor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14:paraId="493652D8" w14:textId="77777777"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14:paraId="2CE75F03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2545" w14:textId="77777777" w:rsidR="00FB1919" w:rsidRPr="00581010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lang w:val="nn-NO"/>
              </w:rPr>
              <w:t>Administrativt ansvarleg</w:t>
            </w:r>
          </w:p>
          <w:p w14:paraId="7CDBC14C" w14:textId="77777777" w:rsidR="00FB1919" w:rsidRPr="00581010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lang w:val="nn-NO"/>
              </w:rPr>
            </w:pPr>
          </w:p>
          <w:p w14:paraId="15937CEB" w14:textId="77777777" w:rsidR="00FB1919" w:rsidRPr="00581010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Course Administrator</w:t>
            </w:r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0408" w14:textId="77777777" w:rsidR="00FB1919" w:rsidRPr="00D22218" w:rsidRDefault="00FB1919" w:rsidP="007871BA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D22218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Det matematisk-naturvitenskapelige fakultet v/ Institutt for fysikk og teknologi har det administrative ansvaret for emnet og studieprogrammet.</w:t>
            </w:r>
          </w:p>
          <w:p w14:paraId="71A39DBD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Faculty of Mathematics and Natural Sciences and Department of Physics and Technology </w:t>
            </w:r>
            <w:proofErr w:type="gram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are 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</w:t>
            </w:r>
            <w:proofErr w:type="gramEnd"/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 xml:space="preserve"> responsible for the course.</w:t>
            </w:r>
          </w:p>
        </w:tc>
      </w:tr>
      <w:tr w:rsidR="00FB1919" w:rsidRPr="007871BA" w14:paraId="6F1D6C7E" w14:textId="77777777" w:rsidTr="005852E2">
        <w:trPr>
          <w:trHeight w:val="2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B99A" w14:textId="77777777" w:rsidR="00FB1919" w:rsidRPr="00581010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lang w:val="nn-NO"/>
              </w:rPr>
              <w:lastRenderedPageBreak/>
              <w:t>K</w:t>
            </w:r>
            <w:r w:rsidRPr="00581010">
              <w:rPr>
                <w:rFonts w:asciiTheme="minorHAnsi" w:hAnsiTheme="minorHAnsi" w:cstheme="minorHAnsi"/>
                <w:b/>
                <w:bCs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lang w:val="nn-NO"/>
              </w:rPr>
              <w:t>on</w:t>
            </w:r>
          </w:p>
          <w:p w14:paraId="58C115AC" w14:textId="77777777" w:rsidR="00FB1919" w:rsidRPr="00581010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14:paraId="02694154" w14:textId="77777777" w:rsidR="00FB1919" w:rsidRPr="00581010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lang w:val="nn-NO"/>
              </w:rPr>
            </w:pPr>
            <w:r w:rsidRPr="00581010">
              <w:rPr>
                <w:rFonts w:asciiTheme="minorHAnsi" w:hAnsiTheme="minorHAnsi" w:cstheme="minorHAnsi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Information</w:t>
            </w:r>
          </w:p>
        </w:tc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DED4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9" w:history="1">
              <w:r w:rsidRPr="00CA3BC2">
                <w:rPr>
                  <w:rStyle w:val="Hyperlink"/>
                  <w:lang w:val="nn-NO"/>
                </w:rPr>
                <w:t>studieveileder@ift.uib.no</w:t>
              </w:r>
            </w:hyperlink>
            <w:r w:rsidRPr="00CA3BC2">
              <w:rPr>
                <w:lang w:val="nn-NO"/>
              </w:rPr>
              <w:t xml:space="preserve"> </w:t>
            </w:r>
          </w:p>
          <w:p w14:paraId="4BA01E0B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55 58 27 66</w:t>
            </w:r>
          </w:p>
          <w:p w14:paraId="58AD7139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DD80C2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10" w:history="1">
              <w:r w:rsidRPr="00CA3BC2">
                <w:rPr>
                  <w:rStyle w:val="Hyperlink"/>
                </w:rPr>
                <w:t>studieveileder@ift.uib.no</w:t>
              </w:r>
            </w:hyperlink>
            <w:r w:rsidRPr="00CA3BC2">
              <w:t xml:space="preserve"> </w:t>
            </w:r>
          </w:p>
          <w:p w14:paraId="1CA15F48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55 58 27 66</w:t>
            </w:r>
          </w:p>
          <w:p w14:paraId="75D10799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14:paraId="56D81DFA" w14:textId="77777777"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14:paraId="3C02D191" w14:textId="77777777" w:rsidR="00AF51C8" w:rsidRPr="00A76CAD" w:rsidRDefault="00AF51C8" w:rsidP="00AF51C8">
      <w:pPr>
        <w:rPr>
          <w:rFonts w:asciiTheme="minorHAnsi" w:hAnsiTheme="minorHAnsi" w:cstheme="minorHAnsi"/>
          <w:i/>
          <w:sz w:val="32"/>
          <w:szCs w:val="32"/>
          <w:lang w:val="nn-NO"/>
        </w:rPr>
      </w:pPr>
    </w:p>
    <w:p w14:paraId="532E8808" w14:textId="77777777" w:rsidR="00AF51C8" w:rsidRPr="00A76CAD" w:rsidRDefault="00AF51C8" w:rsidP="00EF7272">
      <w:pPr>
        <w:rPr>
          <w:rFonts w:asciiTheme="minorHAnsi" w:hAnsiTheme="minorHAnsi" w:cstheme="minorHAnsi"/>
          <w:lang w:val="nn-NO"/>
        </w:rPr>
      </w:pPr>
    </w:p>
    <w:p w14:paraId="3B258B60" w14:textId="77777777"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footerReference w:type="default" r:id="rId11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92825" w14:textId="77777777" w:rsidR="00F50F6C" w:rsidRDefault="00F50F6C" w:rsidP="007E1FBB">
      <w:r>
        <w:separator/>
      </w:r>
    </w:p>
  </w:endnote>
  <w:endnote w:type="continuationSeparator" w:id="0">
    <w:p w14:paraId="76651E86" w14:textId="77777777" w:rsidR="00F50F6C" w:rsidRDefault="00F50F6C" w:rsidP="007E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104FF" w14:textId="77777777" w:rsidR="00237203" w:rsidRDefault="00237203">
    <w:pPr>
      <w:pStyle w:val="Footer"/>
      <w:jc w:val="right"/>
    </w:pPr>
  </w:p>
  <w:p w14:paraId="0AB975B8" w14:textId="77777777" w:rsidR="00237203" w:rsidRDefault="002372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86743" w14:textId="77777777" w:rsidR="00F50F6C" w:rsidRDefault="00F50F6C" w:rsidP="007E1FBB">
      <w:r>
        <w:separator/>
      </w:r>
    </w:p>
  </w:footnote>
  <w:footnote w:type="continuationSeparator" w:id="0">
    <w:p w14:paraId="36DF3490" w14:textId="77777777" w:rsidR="00F50F6C" w:rsidRDefault="00F50F6C" w:rsidP="007E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03E82"/>
    <w:multiLevelType w:val="hybridMultilevel"/>
    <w:tmpl w:val="81340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7758"/>
    <w:rsid w:val="00010D80"/>
    <w:rsid w:val="0001217B"/>
    <w:rsid w:val="0002153D"/>
    <w:rsid w:val="0002387E"/>
    <w:rsid w:val="00035987"/>
    <w:rsid w:val="000374BE"/>
    <w:rsid w:val="000412DA"/>
    <w:rsid w:val="00063146"/>
    <w:rsid w:val="000712C1"/>
    <w:rsid w:val="00081041"/>
    <w:rsid w:val="000860D4"/>
    <w:rsid w:val="000868FF"/>
    <w:rsid w:val="000874B5"/>
    <w:rsid w:val="0009037E"/>
    <w:rsid w:val="00092E87"/>
    <w:rsid w:val="000A0AD7"/>
    <w:rsid w:val="000A56A3"/>
    <w:rsid w:val="000C3F6C"/>
    <w:rsid w:val="000D3AAA"/>
    <w:rsid w:val="000D4036"/>
    <w:rsid w:val="000D4AEE"/>
    <w:rsid w:val="000D564F"/>
    <w:rsid w:val="00105412"/>
    <w:rsid w:val="00116C08"/>
    <w:rsid w:val="00143E6E"/>
    <w:rsid w:val="001538EC"/>
    <w:rsid w:val="00161863"/>
    <w:rsid w:val="001667D0"/>
    <w:rsid w:val="001715AD"/>
    <w:rsid w:val="00173262"/>
    <w:rsid w:val="0019154E"/>
    <w:rsid w:val="001B1BFC"/>
    <w:rsid w:val="001C0BD4"/>
    <w:rsid w:val="001C5710"/>
    <w:rsid w:val="001D28D4"/>
    <w:rsid w:val="001D2F2A"/>
    <w:rsid w:val="001F096C"/>
    <w:rsid w:val="001F2701"/>
    <w:rsid w:val="00237203"/>
    <w:rsid w:val="00261C7D"/>
    <w:rsid w:val="002622A7"/>
    <w:rsid w:val="0026246B"/>
    <w:rsid w:val="002706A5"/>
    <w:rsid w:val="00275823"/>
    <w:rsid w:val="00283F08"/>
    <w:rsid w:val="002864F9"/>
    <w:rsid w:val="00290F81"/>
    <w:rsid w:val="0029323C"/>
    <w:rsid w:val="00294DCC"/>
    <w:rsid w:val="002A09B6"/>
    <w:rsid w:val="002A1058"/>
    <w:rsid w:val="002A240D"/>
    <w:rsid w:val="002A24A8"/>
    <w:rsid w:val="002A4C88"/>
    <w:rsid w:val="002D26F0"/>
    <w:rsid w:val="002D472C"/>
    <w:rsid w:val="002F2BB3"/>
    <w:rsid w:val="00303AA1"/>
    <w:rsid w:val="0030421F"/>
    <w:rsid w:val="0032477C"/>
    <w:rsid w:val="00333278"/>
    <w:rsid w:val="00336F3D"/>
    <w:rsid w:val="00344522"/>
    <w:rsid w:val="00355065"/>
    <w:rsid w:val="003757DF"/>
    <w:rsid w:val="003C70C0"/>
    <w:rsid w:val="003C766B"/>
    <w:rsid w:val="003F6242"/>
    <w:rsid w:val="004013F2"/>
    <w:rsid w:val="00404F26"/>
    <w:rsid w:val="00413405"/>
    <w:rsid w:val="004236B9"/>
    <w:rsid w:val="00435B94"/>
    <w:rsid w:val="004402D8"/>
    <w:rsid w:val="004575CE"/>
    <w:rsid w:val="00474D4E"/>
    <w:rsid w:val="00475537"/>
    <w:rsid w:val="00484CF9"/>
    <w:rsid w:val="00497B50"/>
    <w:rsid w:val="004B5CCD"/>
    <w:rsid w:val="004F228D"/>
    <w:rsid w:val="004F647F"/>
    <w:rsid w:val="005009BC"/>
    <w:rsid w:val="00504282"/>
    <w:rsid w:val="00510586"/>
    <w:rsid w:val="0051340A"/>
    <w:rsid w:val="00517E2C"/>
    <w:rsid w:val="005204AE"/>
    <w:rsid w:val="00530C27"/>
    <w:rsid w:val="00531028"/>
    <w:rsid w:val="0054518C"/>
    <w:rsid w:val="00581010"/>
    <w:rsid w:val="005852E2"/>
    <w:rsid w:val="005A09D8"/>
    <w:rsid w:val="005B0137"/>
    <w:rsid w:val="005B23AE"/>
    <w:rsid w:val="005C4A35"/>
    <w:rsid w:val="005F0259"/>
    <w:rsid w:val="005F12A6"/>
    <w:rsid w:val="00603C92"/>
    <w:rsid w:val="00614341"/>
    <w:rsid w:val="00615268"/>
    <w:rsid w:val="00627C88"/>
    <w:rsid w:val="00646BAB"/>
    <w:rsid w:val="006614DD"/>
    <w:rsid w:val="00667AB2"/>
    <w:rsid w:val="006904AB"/>
    <w:rsid w:val="00696C93"/>
    <w:rsid w:val="006B6AB2"/>
    <w:rsid w:val="006C0A11"/>
    <w:rsid w:val="006C4FB8"/>
    <w:rsid w:val="006E4920"/>
    <w:rsid w:val="006F3F5A"/>
    <w:rsid w:val="006F5BF6"/>
    <w:rsid w:val="00715B5F"/>
    <w:rsid w:val="00726395"/>
    <w:rsid w:val="00726B2E"/>
    <w:rsid w:val="007324D3"/>
    <w:rsid w:val="00740D7E"/>
    <w:rsid w:val="00745A66"/>
    <w:rsid w:val="00762548"/>
    <w:rsid w:val="00782E2B"/>
    <w:rsid w:val="007871BA"/>
    <w:rsid w:val="007A366F"/>
    <w:rsid w:val="007A457E"/>
    <w:rsid w:val="007B3214"/>
    <w:rsid w:val="007C467C"/>
    <w:rsid w:val="007E1FBB"/>
    <w:rsid w:val="007F2883"/>
    <w:rsid w:val="00800E29"/>
    <w:rsid w:val="00811CEF"/>
    <w:rsid w:val="008143B0"/>
    <w:rsid w:val="008201AD"/>
    <w:rsid w:val="00822428"/>
    <w:rsid w:val="008276F9"/>
    <w:rsid w:val="00831877"/>
    <w:rsid w:val="00835383"/>
    <w:rsid w:val="0085214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B6C49"/>
    <w:rsid w:val="008C61BB"/>
    <w:rsid w:val="008C7AFE"/>
    <w:rsid w:val="008D3BE9"/>
    <w:rsid w:val="009026E2"/>
    <w:rsid w:val="00925E7C"/>
    <w:rsid w:val="00940211"/>
    <w:rsid w:val="00951E5A"/>
    <w:rsid w:val="009545F9"/>
    <w:rsid w:val="00962E68"/>
    <w:rsid w:val="009646AE"/>
    <w:rsid w:val="0096572E"/>
    <w:rsid w:val="009711E5"/>
    <w:rsid w:val="00972BA3"/>
    <w:rsid w:val="00992B8C"/>
    <w:rsid w:val="009973F8"/>
    <w:rsid w:val="009C0F4D"/>
    <w:rsid w:val="009D6960"/>
    <w:rsid w:val="009E0ECB"/>
    <w:rsid w:val="009E2E5F"/>
    <w:rsid w:val="009E5BBF"/>
    <w:rsid w:val="009E6923"/>
    <w:rsid w:val="00A16468"/>
    <w:rsid w:val="00A20D7F"/>
    <w:rsid w:val="00A76CAD"/>
    <w:rsid w:val="00A81097"/>
    <w:rsid w:val="00A811CA"/>
    <w:rsid w:val="00A9301C"/>
    <w:rsid w:val="00AA349C"/>
    <w:rsid w:val="00AC1067"/>
    <w:rsid w:val="00AC1F30"/>
    <w:rsid w:val="00AC2888"/>
    <w:rsid w:val="00AD298F"/>
    <w:rsid w:val="00AF0042"/>
    <w:rsid w:val="00AF223E"/>
    <w:rsid w:val="00AF51C8"/>
    <w:rsid w:val="00AF571B"/>
    <w:rsid w:val="00AF616C"/>
    <w:rsid w:val="00B0763A"/>
    <w:rsid w:val="00B12EB6"/>
    <w:rsid w:val="00B13C97"/>
    <w:rsid w:val="00B15811"/>
    <w:rsid w:val="00B1764E"/>
    <w:rsid w:val="00B3115F"/>
    <w:rsid w:val="00B32BA6"/>
    <w:rsid w:val="00B47FCC"/>
    <w:rsid w:val="00B648AC"/>
    <w:rsid w:val="00B76BF1"/>
    <w:rsid w:val="00BA661B"/>
    <w:rsid w:val="00BC0CC5"/>
    <w:rsid w:val="00BC3B6A"/>
    <w:rsid w:val="00C1392B"/>
    <w:rsid w:val="00C14049"/>
    <w:rsid w:val="00C234F1"/>
    <w:rsid w:val="00C42D71"/>
    <w:rsid w:val="00C564E4"/>
    <w:rsid w:val="00C654E0"/>
    <w:rsid w:val="00C65963"/>
    <w:rsid w:val="00C66D06"/>
    <w:rsid w:val="00C711B7"/>
    <w:rsid w:val="00C82E50"/>
    <w:rsid w:val="00C92065"/>
    <w:rsid w:val="00CA3BC2"/>
    <w:rsid w:val="00CC1420"/>
    <w:rsid w:val="00CC1641"/>
    <w:rsid w:val="00CC344A"/>
    <w:rsid w:val="00CD0DA6"/>
    <w:rsid w:val="00CD3D0F"/>
    <w:rsid w:val="00CE4C2D"/>
    <w:rsid w:val="00CF2C1B"/>
    <w:rsid w:val="00D0025B"/>
    <w:rsid w:val="00D06AC7"/>
    <w:rsid w:val="00D06F01"/>
    <w:rsid w:val="00D11AD6"/>
    <w:rsid w:val="00D14E21"/>
    <w:rsid w:val="00D20E67"/>
    <w:rsid w:val="00D22218"/>
    <w:rsid w:val="00D25449"/>
    <w:rsid w:val="00D274F5"/>
    <w:rsid w:val="00D4046B"/>
    <w:rsid w:val="00D43A93"/>
    <w:rsid w:val="00D45B81"/>
    <w:rsid w:val="00D52AF8"/>
    <w:rsid w:val="00D561AE"/>
    <w:rsid w:val="00D6078A"/>
    <w:rsid w:val="00D80B54"/>
    <w:rsid w:val="00D8489C"/>
    <w:rsid w:val="00D9083B"/>
    <w:rsid w:val="00D90BE4"/>
    <w:rsid w:val="00D9641E"/>
    <w:rsid w:val="00D96D8D"/>
    <w:rsid w:val="00DB6009"/>
    <w:rsid w:val="00DF1C0B"/>
    <w:rsid w:val="00E04FD7"/>
    <w:rsid w:val="00E33BA5"/>
    <w:rsid w:val="00E410DC"/>
    <w:rsid w:val="00E70107"/>
    <w:rsid w:val="00E73F2B"/>
    <w:rsid w:val="00E934EF"/>
    <w:rsid w:val="00E942D9"/>
    <w:rsid w:val="00EC67B1"/>
    <w:rsid w:val="00EE442A"/>
    <w:rsid w:val="00EF7272"/>
    <w:rsid w:val="00F07BBA"/>
    <w:rsid w:val="00F203E3"/>
    <w:rsid w:val="00F20533"/>
    <w:rsid w:val="00F32EAF"/>
    <w:rsid w:val="00F50F6C"/>
    <w:rsid w:val="00F52EC0"/>
    <w:rsid w:val="00F812E8"/>
    <w:rsid w:val="00FB0A53"/>
    <w:rsid w:val="00FB1919"/>
    <w:rsid w:val="00FC5E0C"/>
    <w:rsid w:val="00FD7135"/>
    <w:rsid w:val="00FE0B50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0D09C"/>
  <w15:docId w15:val="{66ED82B5-F47A-4626-BEB8-909E339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2883"/>
    <w:rPr>
      <w:rFonts w:ascii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widowControl w:val="0"/>
      <w:spacing w:after="12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E1FBB"/>
    <w:pPr>
      <w:widowControl w:val="0"/>
      <w:tabs>
        <w:tab w:val="center" w:pos="4536"/>
        <w:tab w:val="right" w:pos="9072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widowControl w:val="0"/>
      <w:tabs>
        <w:tab w:val="center" w:pos="4536"/>
        <w:tab w:val="right" w:pos="9072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spacing w:before="100" w:beforeAutospacing="1" w:after="100" w:afterAutospacing="1"/>
    </w:pPr>
    <w:rPr>
      <w:rFonts w:eastAsia="Times New Roman"/>
      <w:color w:val="333333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rPr>
      <w:rFonts w:ascii="Calibri" w:eastAsiaTheme="minorHAnsi" w:hAnsi="Calibri"/>
      <w:lang w:val="nb-NO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  <w:style w:type="paragraph" w:styleId="HTMLPreformatted">
    <w:name w:val="HTML Preformatted"/>
    <w:basedOn w:val="Normal"/>
    <w:link w:val="HTMLPreformattedChar"/>
    <w:uiPriority w:val="99"/>
    <w:unhideWhenUsed/>
    <w:rsid w:val="002F2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2BB3"/>
    <w:rPr>
      <w:rFonts w:ascii="Courier New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ib.no/matnat/52646/opptak-ved-mn-fakultetet" TargetMode="External"/><Relationship Id="rId9" Type="http://schemas.openxmlformats.org/officeDocument/2006/relationships/hyperlink" Target="mailto:studieveileder@ift.uib.no" TargetMode="External"/><Relationship Id="rId10" Type="http://schemas.openxmlformats.org/officeDocument/2006/relationships/hyperlink" Target="mailto:studieveileder@ift.uib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94F0C-2915-7D48-94E4-6D31FC4B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1234</Words>
  <Characters>7036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Elementer i emnebeskrivelser</vt:lpstr>
    </vt:vector>
  </TitlesOfParts>
  <Company>UiB</Company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Gerald Eigen</cp:lastModifiedBy>
  <cp:revision>4</cp:revision>
  <cp:lastPrinted>2014-11-06T13:45:00Z</cp:lastPrinted>
  <dcterms:created xsi:type="dcterms:W3CDTF">2017-01-05T11:49:00Z</dcterms:created>
  <dcterms:modified xsi:type="dcterms:W3CDTF">2017-01-25T17:33:00Z</dcterms:modified>
</cp:coreProperties>
</file>