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2" w:rsidRPr="004C65A2" w:rsidRDefault="004C65A2" w:rsidP="00597403">
      <w:pPr>
        <w:pStyle w:val="Rentekst"/>
        <w:rPr>
          <w:b/>
          <w:sz w:val="28"/>
          <w:szCs w:val="28"/>
        </w:rPr>
      </w:pPr>
      <w:r w:rsidRPr="004C65A2">
        <w:rPr>
          <w:b/>
          <w:sz w:val="28"/>
          <w:szCs w:val="28"/>
        </w:rPr>
        <w:t>Ph.d.-kandidater som ikke finner emnet i Mitt UiB</w:t>
      </w:r>
    </w:p>
    <w:p w:rsidR="00597403" w:rsidRDefault="00597403" w:rsidP="00597403">
      <w:pPr>
        <w:pStyle w:val="Rentekst"/>
      </w:pPr>
    </w:p>
    <w:p w:rsidR="00597403" w:rsidRPr="004C65A2" w:rsidRDefault="004C65A2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 xml:space="preserve">Grunnen til at kandidater </w:t>
      </w:r>
      <w:r w:rsidR="00597403" w:rsidRPr="004C65A2">
        <w:rPr>
          <w:sz w:val="22"/>
          <w:szCs w:val="22"/>
        </w:rPr>
        <w:t>ikke</w:t>
      </w:r>
      <w:r w:rsidRPr="004C65A2">
        <w:rPr>
          <w:sz w:val="22"/>
          <w:szCs w:val="22"/>
        </w:rPr>
        <w:t xml:space="preserve"> ser emner på Mitt UiB er at</w:t>
      </w:r>
      <w:r w:rsidR="00597403" w:rsidRPr="004C65A2">
        <w:rPr>
          <w:sz w:val="22"/>
          <w:szCs w:val="22"/>
        </w:rPr>
        <w:t xml:space="preserve"> IT-konto</w:t>
      </w:r>
      <w:r w:rsidRPr="004C65A2">
        <w:rPr>
          <w:sz w:val="22"/>
          <w:szCs w:val="22"/>
        </w:rPr>
        <w:t>en</w:t>
      </w:r>
      <w:r w:rsidR="00597403" w:rsidRPr="004C65A2">
        <w:rPr>
          <w:sz w:val="22"/>
          <w:szCs w:val="22"/>
        </w:rPr>
        <w:t xml:space="preserve"> (sebrakonto)</w:t>
      </w:r>
      <w:r w:rsidRPr="004C65A2">
        <w:rPr>
          <w:sz w:val="22"/>
          <w:szCs w:val="22"/>
        </w:rPr>
        <w:t xml:space="preserve"> </w:t>
      </w:r>
      <w:r w:rsidR="00597403" w:rsidRPr="004C65A2">
        <w:rPr>
          <w:sz w:val="22"/>
          <w:szCs w:val="22"/>
        </w:rPr>
        <w:t>ikke er aktivisert.</w:t>
      </w:r>
      <w:r w:rsidRPr="004C65A2">
        <w:rPr>
          <w:sz w:val="22"/>
          <w:szCs w:val="22"/>
        </w:rPr>
        <w:t xml:space="preserve"> </w:t>
      </w:r>
      <w:r w:rsidR="00597403" w:rsidRPr="004C65A2">
        <w:rPr>
          <w:sz w:val="22"/>
          <w:szCs w:val="22"/>
        </w:rPr>
        <w:t>Gå inn her:</w:t>
      </w:r>
      <w:r w:rsidRPr="004C65A2">
        <w:rPr>
          <w:sz w:val="22"/>
          <w:szCs w:val="22"/>
        </w:rPr>
        <w:t xml:space="preserve"> </w:t>
      </w:r>
      <w:hyperlink r:id="rId6" w:history="1">
        <w:r w:rsidRPr="004C65A2">
          <w:rPr>
            <w:rStyle w:val="Hyperkobling"/>
            <w:sz w:val="22"/>
            <w:szCs w:val="22"/>
          </w:rPr>
          <w:t>https://sebra.uib.no/sebra/Register/ansatt_register?type=ansatt&amp;lang=norsk&amp;stage=start</w:t>
        </w:r>
      </w:hyperlink>
      <w:r w:rsidRPr="004C65A2">
        <w:rPr>
          <w:sz w:val="22"/>
          <w:szCs w:val="22"/>
        </w:rPr>
        <w:t xml:space="preserve"> 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og aktiver din konto</w:t>
      </w:r>
    </w:p>
    <w:p w:rsidR="004C65A2" w:rsidRPr="004C65A2" w:rsidRDefault="004C65A2" w:rsidP="00597403">
      <w:pPr>
        <w:pStyle w:val="Rentekst"/>
        <w:rPr>
          <w:sz w:val="22"/>
          <w:szCs w:val="22"/>
        </w:rPr>
      </w:pPr>
    </w:p>
    <w:p w:rsidR="004C65A2" w:rsidRPr="004C65A2" w:rsidRDefault="004C65A2" w:rsidP="00597403">
      <w:pPr>
        <w:pStyle w:val="Rentekst"/>
        <w:rPr>
          <w:b/>
          <w:sz w:val="22"/>
          <w:szCs w:val="22"/>
        </w:rPr>
      </w:pPr>
      <w:r w:rsidRPr="004C65A2">
        <w:rPr>
          <w:b/>
          <w:sz w:val="22"/>
          <w:szCs w:val="22"/>
        </w:rPr>
        <w:t>Dersom kandidaten selv oppretter konto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Oppretting av konto gjøres 3 steg: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1. Registrer forespørsel om brukerkonto</w:t>
      </w:r>
    </w:p>
    <w:p w:rsidR="004C65A2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 xml:space="preserve">2. Godkjenner behandler forespørsel om brukerkonto 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3. Opprett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brukerkonto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</w:p>
    <w:p w:rsidR="00597403" w:rsidRPr="004C65A2" w:rsidRDefault="004C65A2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Mange</w:t>
      </w:r>
      <w:r w:rsidR="00597403" w:rsidRPr="004C65A2">
        <w:rPr>
          <w:sz w:val="22"/>
          <w:szCs w:val="22"/>
        </w:rPr>
        <w:t xml:space="preserve"> har ikke fullført steg 3.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 xml:space="preserve">Når </w:t>
      </w:r>
      <w:r w:rsidR="004C65A2" w:rsidRPr="004C65A2">
        <w:rPr>
          <w:sz w:val="22"/>
          <w:szCs w:val="22"/>
        </w:rPr>
        <w:t xml:space="preserve">steg 3 </w:t>
      </w:r>
      <w:r w:rsidRPr="004C65A2">
        <w:rPr>
          <w:sz w:val="22"/>
          <w:szCs w:val="22"/>
        </w:rPr>
        <w:t xml:space="preserve">er fullført </w:t>
      </w:r>
      <w:r w:rsidR="004C65A2" w:rsidRPr="004C65A2">
        <w:rPr>
          <w:sz w:val="22"/>
          <w:szCs w:val="22"/>
        </w:rPr>
        <w:t>skal emnene være synlig</w:t>
      </w:r>
      <w:r w:rsidRPr="004C65A2">
        <w:rPr>
          <w:sz w:val="22"/>
          <w:szCs w:val="22"/>
        </w:rPr>
        <w:t xml:space="preserve"> på Mitt UiB dagen etterpå.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</w:p>
    <w:p w:rsidR="004C65A2" w:rsidRPr="004C65A2" w:rsidRDefault="004C65A2" w:rsidP="00597403">
      <w:pPr>
        <w:pStyle w:val="Rentekst"/>
        <w:rPr>
          <w:b/>
          <w:sz w:val="22"/>
          <w:szCs w:val="22"/>
        </w:rPr>
      </w:pPr>
      <w:r w:rsidRPr="004C65A2">
        <w:rPr>
          <w:b/>
          <w:sz w:val="22"/>
          <w:szCs w:val="22"/>
        </w:rPr>
        <w:t>Dersom instituttet oppretter konto for kandidaten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Problemet er at når godkjenner "godkjenner" kontoen blir kontoen opprettet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dvs. de kan logge seg på BRITA, epost osv.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Men hvis den ikke blir bekreftet eller "aktivisert" av bruker i steg 3 så blir ikke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dataene eksportert til FS. Det betyr at de har ikke brukernavn i FS og uten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 xml:space="preserve">brukernavn i FS klarer ikke Mitt UiB å knytte und. meld og vurd. </w:t>
      </w:r>
      <w:r w:rsidR="004C65A2" w:rsidRPr="004C65A2">
        <w:rPr>
          <w:sz w:val="22"/>
          <w:szCs w:val="22"/>
        </w:rPr>
        <w:t>m</w:t>
      </w:r>
      <w:r w:rsidRPr="004C65A2">
        <w:rPr>
          <w:sz w:val="22"/>
          <w:szCs w:val="22"/>
        </w:rPr>
        <w:t>eld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studenten har gjort til medlemskap på emner i Mitt UiB. Altså de blir møtt av</w:t>
      </w:r>
      <w:r w:rsidR="004C65A2"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en tom Mitt UiB hjemmeside når de logger seg på.</w:t>
      </w:r>
    </w:p>
    <w:p w:rsidR="004C65A2" w:rsidRPr="004C65A2" w:rsidRDefault="004C65A2" w:rsidP="004C65A2">
      <w:pPr>
        <w:pStyle w:val="Rentekst"/>
        <w:rPr>
          <w:rFonts w:asciiTheme="minorHAnsi" w:hAnsiTheme="minorHAnsi" w:cstheme="minorBidi"/>
          <w:noProof/>
          <w:sz w:val="22"/>
          <w:szCs w:val="22"/>
          <w:lang w:eastAsia="nb-NO"/>
        </w:rPr>
      </w:pPr>
    </w:p>
    <w:p w:rsidR="004C65A2" w:rsidRPr="004C65A2" w:rsidRDefault="004C65A2" w:rsidP="004C65A2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 xml:space="preserve">Det er mulig å sjekke om de aktiver kontoen </w:t>
      </w:r>
      <w:r w:rsidRPr="004C65A2">
        <w:rPr>
          <w:sz w:val="22"/>
          <w:szCs w:val="22"/>
        </w:rPr>
        <w:t>ved å stå i modulen undervisning --&gt; person --&gt; person bilder</w:t>
      </w:r>
      <w:r w:rsidRPr="004C65A2">
        <w:rPr>
          <w:sz w:val="22"/>
          <w:szCs w:val="22"/>
        </w:rPr>
        <w:t xml:space="preserve"> </w:t>
      </w:r>
      <w:r w:rsidRPr="004C65A2">
        <w:rPr>
          <w:sz w:val="22"/>
          <w:szCs w:val="22"/>
        </w:rPr>
        <w:t>--&gt; person/student (se vedlegg)</w:t>
      </w:r>
      <w:r w:rsidRPr="004C65A2">
        <w:rPr>
          <w:sz w:val="22"/>
          <w:szCs w:val="22"/>
        </w:rPr>
        <w:t xml:space="preserve">. </w:t>
      </w:r>
      <w:r w:rsidRPr="004C65A2">
        <w:rPr>
          <w:noProof/>
          <w:sz w:val="22"/>
          <w:szCs w:val="22"/>
          <w:lang w:eastAsia="nb-NO"/>
        </w:rPr>
        <w:t>Dersom blankt i feltet brukernavn har ikke kandidaten aktivert Sebra-kontoen sin.</w:t>
      </w:r>
    </w:p>
    <w:p w:rsidR="00597403" w:rsidRDefault="004C65A2" w:rsidP="004C65A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FC07B" wp14:editId="0877DF9E">
                <wp:simplePos x="0" y="0"/>
                <wp:positionH relativeFrom="column">
                  <wp:posOffset>1575110</wp:posOffset>
                </wp:positionH>
                <wp:positionV relativeFrom="paragraph">
                  <wp:posOffset>667296</wp:posOffset>
                </wp:positionV>
                <wp:extent cx="378519" cy="216904"/>
                <wp:effectExtent l="0" t="0" r="21590" b="1206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19" cy="2169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5280B" id="Ellipse 2" o:spid="_x0000_s1026" style="position:absolute;margin-left:124pt;margin-top:52.55pt;width:29.8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79CA54F6" wp14:editId="622A53C8">
            <wp:extent cx="3444949" cy="3150859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73"/>
                    <a:stretch/>
                  </pic:blipFill>
                  <pic:spPr bwMode="auto">
                    <a:xfrm>
                      <a:off x="0" y="0"/>
                      <a:ext cx="3458134" cy="316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En quickfix for disse er å følge med på emnet på følgende måte:</w:t>
      </w:r>
    </w:p>
    <w:p w:rsidR="00597403" w:rsidRPr="004C65A2" w:rsidRDefault="00597403" w:rsidP="00597403">
      <w:pPr>
        <w:pStyle w:val="Rentekst"/>
        <w:rPr>
          <w:sz w:val="22"/>
          <w:szCs w:val="22"/>
        </w:rPr>
      </w:pPr>
      <w:bookmarkStart w:id="0" w:name="_GoBack"/>
      <w:bookmarkEnd w:id="0"/>
    </w:p>
    <w:p w:rsidR="00597403" w:rsidRPr="004C65A2" w:rsidRDefault="00597403" w:rsidP="00597403">
      <w:pPr>
        <w:pStyle w:val="Rentekst"/>
        <w:rPr>
          <w:sz w:val="22"/>
          <w:szCs w:val="22"/>
        </w:rPr>
      </w:pPr>
      <w:r w:rsidRPr="004C65A2">
        <w:rPr>
          <w:sz w:val="22"/>
          <w:szCs w:val="22"/>
        </w:rPr>
        <w:t>Trykk på kurs --&gt; alle kurs --&gt; bla gjennom flere kurs --&gt; søk opp kurset i søkefeltet --&gt; legg det til som en favoritt i nettleseren.</w:t>
      </w:r>
    </w:p>
    <w:p w:rsidR="0032060B" w:rsidRDefault="0032060B"/>
    <w:sectPr w:rsidR="0032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A2" w:rsidRDefault="004C65A2" w:rsidP="004C65A2">
      <w:pPr>
        <w:spacing w:after="0" w:line="240" w:lineRule="auto"/>
      </w:pPr>
      <w:r>
        <w:separator/>
      </w:r>
    </w:p>
  </w:endnote>
  <w:endnote w:type="continuationSeparator" w:id="0">
    <w:p w:rsidR="004C65A2" w:rsidRDefault="004C65A2" w:rsidP="004C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A2" w:rsidRDefault="004C65A2" w:rsidP="004C65A2">
      <w:pPr>
        <w:spacing w:after="0" w:line="240" w:lineRule="auto"/>
      </w:pPr>
      <w:r>
        <w:separator/>
      </w:r>
    </w:p>
  </w:footnote>
  <w:footnote w:type="continuationSeparator" w:id="0">
    <w:p w:rsidR="004C65A2" w:rsidRDefault="004C65A2" w:rsidP="004C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3"/>
    <w:rsid w:val="0032060B"/>
    <w:rsid w:val="004C65A2"/>
    <w:rsid w:val="005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DFD"/>
  <w15:chartTrackingRefBased/>
  <w15:docId w15:val="{DEC8B2B8-4639-44B4-949A-A0087F3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7403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9740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rsid w:val="00597403"/>
    <w:rPr>
      <w:rFonts w:ascii="Calibri" w:hAnsi="Calibri" w:cs="Calibr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C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65A2"/>
  </w:style>
  <w:style w:type="paragraph" w:styleId="Bunntekst">
    <w:name w:val="footer"/>
    <w:basedOn w:val="Normal"/>
    <w:link w:val="BunntekstTegn"/>
    <w:uiPriority w:val="99"/>
    <w:unhideWhenUsed/>
    <w:rsid w:val="004C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bra.uib.no/sebra/Register/ansatt_register?type=ansatt&amp;lang=norsk&amp;stage=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16C4772.dotm</Template>
  <TotalTime>17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1</cp:revision>
  <dcterms:created xsi:type="dcterms:W3CDTF">2017-01-27T10:45:00Z</dcterms:created>
  <dcterms:modified xsi:type="dcterms:W3CDTF">2017-01-27T12:13:00Z</dcterms:modified>
</cp:coreProperties>
</file>