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B54" w:rsidRPr="008C0B7F" w:rsidRDefault="00FF7B54" w:rsidP="00FF7B54">
      <w:pPr>
        <w:rPr>
          <w:rFonts w:ascii="Calibri" w:hAnsi="Calibri" w:cs="Calibri"/>
          <w:lang w:val="nn-NO"/>
        </w:rPr>
      </w:pPr>
      <w:bookmarkStart w:id="0" w:name="_GoBack"/>
      <w:bookmarkEnd w:id="0"/>
    </w:p>
    <w:p w:rsidR="00FF7B54" w:rsidRPr="007E4C29" w:rsidRDefault="00FF7B54" w:rsidP="00FF7B54">
      <w:pPr>
        <w:rPr>
          <w:lang w:val="nn-NO"/>
        </w:rPr>
      </w:pPr>
    </w:p>
    <w:p w:rsidR="00A21777" w:rsidRPr="00750665" w:rsidRDefault="00FF7B54" w:rsidP="00FF7B54">
      <w:pPr>
        <w:rPr>
          <w:sz w:val="32"/>
          <w:szCs w:val="32"/>
        </w:rPr>
      </w:pPr>
      <w:r w:rsidRPr="00750665">
        <w:rPr>
          <w:sz w:val="32"/>
          <w:szCs w:val="32"/>
        </w:rPr>
        <w:t xml:space="preserve">Studieplan for </w:t>
      </w:r>
      <w:r w:rsidRPr="00750665">
        <w:rPr>
          <w:sz w:val="32"/>
          <w:szCs w:val="32"/>
        </w:rPr>
        <w:tab/>
      </w:r>
      <w:r w:rsidR="00750665" w:rsidRPr="00750665">
        <w:rPr>
          <w:sz w:val="32"/>
          <w:szCs w:val="32"/>
        </w:rPr>
        <w:t>Masterprogram i energi, studieretning Energiteknologi</w:t>
      </w:r>
    </w:p>
    <w:p w:rsidR="00FF7B54" w:rsidRPr="007E4C29" w:rsidRDefault="00FF7B54" w:rsidP="00A21777">
      <w:pPr>
        <w:ind w:left="1416" w:firstLine="708"/>
        <w:rPr>
          <w:i/>
          <w:sz w:val="28"/>
          <w:szCs w:val="28"/>
          <w:lang w:val="nn-NO"/>
        </w:rPr>
      </w:pPr>
      <w:r w:rsidRPr="00750665">
        <w:rPr>
          <w:sz w:val="32"/>
          <w:szCs w:val="32"/>
        </w:rPr>
        <w:t xml:space="preserve"> </w:t>
      </w:r>
      <w:r w:rsidRPr="007E4C29">
        <w:rPr>
          <w:i/>
          <w:sz w:val="32"/>
          <w:szCs w:val="32"/>
          <w:lang w:val="nn-NO"/>
        </w:rPr>
        <w:t>(</w:t>
      </w:r>
      <w:r w:rsidRPr="007E4C29">
        <w:rPr>
          <w:i/>
          <w:sz w:val="28"/>
          <w:szCs w:val="28"/>
          <w:lang w:val="nn-NO"/>
        </w:rPr>
        <w:t xml:space="preserve">Namn på </w:t>
      </w:r>
      <w:r w:rsidR="00D17C50" w:rsidRPr="008E61EF">
        <w:rPr>
          <w:i/>
          <w:sz w:val="28"/>
          <w:szCs w:val="28"/>
          <w:highlight w:val="yellow"/>
          <w:lang w:val="nn-NO"/>
        </w:rPr>
        <w:t>master</w:t>
      </w:r>
      <w:r w:rsidRPr="008E61EF">
        <w:rPr>
          <w:i/>
          <w:sz w:val="28"/>
          <w:szCs w:val="28"/>
          <w:highlight w:val="yellow"/>
          <w:lang w:val="nn-NO"/>
        </w:rPr>
        <w:t>programmet</w:t>
      </w:r>
      <w:r w:rsidRPr="007E4C29">
        <w:rPr>
          <w:i/>
          <w:sz w:val="28"/>
          <w:szCs w:val="28"/>
          <w:lang w:val="nn-NO"/>
        </w:rPr>
        <w:t>, nynorsk)</w:t>
      </w:r>
    </w:p>
    <w:p w:rsidR="00FF7B54" w:rsidRPr="007E4C29" w:rsidRDefault="00FF7B54" w:rsidP="00A21777">
      <w:pPr>
        <w:rPr>
          <w:i/>
          <w:sz w:val="28"/>
          <w:szCs w:val="28"/>
          <w:lang w:val="nn-NO"/>
        </w:rPr>
      </w:pPr>
      <w:r w:rsidRPr="007E4C29">
        <w:rPr>
          <w:i/>
          <w:sz w:val="28"/>
          <w:szCs w:val="28"/>
          <w:lang w:val="nn-NO"/>
        </w:rPr>
        <w:tab/>
      </w:r>
      <w:r w:rsidRPr="007E4C29">
        <w:rPr>
          <w:i/>
          <w:sz w:val="28"/>
          <w:szCs w:val="28"/>
          <w:lang w:val="nn-NO"/>
        </w:rPr>
        <w:tab/>
      </w:r>
      <w:r w:rsidRPr="007E4C29">
        <w:rPr>
          <w:i/>
          <w:sz w:val="28"/>
          <w:szCs w:val="28"/>
          <w:lang w:val="nn-NO"/>
        </w:rPr>
        <w:tab/>
      </w:r>
    </w:p>
    <w:p w:rsidR="007D406F" w:rsidRPr="007E4C29" w:rsidRDefault="007D406F"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Godkjenning:</w:t>
      </w:r>
    </w:p>
    <w:p w:rsidR="00FF7B54" w:rsidRPr="007E4C29" w:rsidRDefault="00FF7B54" w:rsidP="00FF7B54">
      <w:pPr>
        <w:rPr>
          <w:i/>
          <w:lang w:val="nn-NO"/>
        </w:rPr>
      </w:pPr>
      <w:r w:rsidRPr="007E4C29">
        <w:rPr>
          <w:i/>
          <w:lang w:val="nn-NO"/>
        </w:rPr>
        <w:t>Studieplanen er godkjend av:</w:t>
      </w:r>
      <w:r w:rsidRPr="007E4C29">
        <w:rPr>
          <w:i/>
          <w:lang w:val="nn-NO"/>
        </w:rPr>
        <w:tab/>
      </w:r>
    </w:p>
    <w:p w:rsidR="00FF7B54" w:rsidRPr="007E4C29" w:rsidRDefault="00FF7B54" w:rsidP="00FF7B54">
      <w:pPr>
        <w:ind w:left="1416" w:firstLine="708"/>
        <w:rPr>
          <w:i/>
          <w:lang w:val="nn-NO"/>
        </w:rPr>
      </w:pPr>
      <w:r w:rsidRPr="007E4C29">
        <w:rPr>
          <w:i/>
          <w:lang w:val="nn-NO"/>
        </w:rPr>
        <w:t xml:space="preserve">Universitetsstyret: </w:t>
      </w:r>
      <w:r w:rsidRPr="007E4C29">
        <w:rPr>
          <w:i/>
          <w:lang w:val="nn-NO"/>
        </w:rPr>
        <w:tab/>
        <w:t>…………………………………….(dd.mm.år)</w:t>
      </w:r>
      <w:r w:rsidRPr="007E4C29">
        <w:rPr>
          <w:i/>
          <w:lang w:val="nn-NO"/>
        </w:rPr>
        <w:tab/>
      </w:r>
      <w:r w:rsidRPr="007E4C29">
        <w:rPr>
          <w:i/>
          <w:lang w:val="nn-NO"/>
        </w:rPr>
        <w:tab/>
      </w:r>
      <w:r w:rsidRPr="007E4C29">
        <w:rPr>
          <w:i/>
          <w:lang w:val="nn-NO"/>
        </w:rPr>
        <w:tab/>
      </w:r>
    </w:p>
    <w:p w:rsidR="00FF7B54" w:rsidRPr="007E4C29" w:rsidRDefault="00FF7B54" w:rsidP="00FF7B54">
      <w:pPr>
        <w:ind w:left="1416" w:firstLine="708"/>
        <w:rPr>
          <w:i/>
          <w:lang w:val="nn-NO"/>
        </w:rPr>
      </w:pPr>
      <w:r w:rsidRPr="007E4C29">
        <w:rPr>
          <w:i/>
          <w:lang w:val="nn-NO"/>
        </w:rPr>
        <w:t xml:space="preserve">Programstyret:            </w:t>
      </w:r>
      <w:r w:rsidR="000C7C13">
        <w:rPr>
          <w:i/>
          <w:lang w:val="nn-NO"/>
        </w:rPr>
        <w:t>………………………………………..(dd.mm.år)</w:t>
      </w:r>
      <w:r w:rsidRPr="007E4C29">
        <w:rPr>
          <w:i/>
          <w:lang w:val="nn-NO"/>
        </w:rPr>
        <w:t xml:space="preserve"> </w:t>
      </w:r>
    </w:p>
    <w:p w:rsidR="00FF7B54" w:rsidRPr="007E4C29" w:rsidRDefault="00FF7B54" w:rsidP="00FF7B54">
      <w:pPr>
        <w:rPr>
          <w:i/>
          <w:lang w:val="nn-NO"/>
        </w:rPr>
      </w:pPr>
      <w:r w:rsidRPr="007E4C29">
        <w:rPr>
          <w:i/>
          <w:lang w:val="nn-NO"/>
        </w:rPr>
        <w:tab/>
      </w:r>
      <w:r w:rsidRPr="007E4C29">
        <w:rPr>
          <w:i/>
          <w:lang w:val="nn-NO"/>
        </w:rPr>
        <w:tab/>
      </w:r>
      <w:r w:rsidRPr="007E4C29">
        <w:rPr>
          <w:i/>
          <w:lang w:val="nn-NO"/>
        </w:rPr>
        <w:tab/>
      </w:r>
      <w:r w:rsidR="00A21777" w:rsidRPr="007E4C29">
        <w:rPr>
          <w:i/>
          <w:lang w:val="nn-NO"/>
        </w:rPr>
        <w:t xml:space="preserve">Det matematisk-naturvitskaplege </w:t>
      </w:r>
      <w:r w:rsidRPr="007E4C29">
        <w:rPr>
          <w:i/>
          <w:lang w:val="nn-NO"/>
        </w:rPr>
        <w:t>fakultet:     .…………………………………….(dd.mm.år)</w:t>
      </w:r>
    </w:p>
    <w:p w:rsidR="00FF7B54" w:rsidRPr="007E4C29" w:rsidRDefault="00FF7B54" w:rsidP="00FF7B54">
      <w:pPr>
        <w:rPr>
          <w:i/>
          <w:sz w:val="16"/>
          <w:szCs w:val="16"/>
          <w:lang w:val="nn-NO"/>
        </w:rPr>
      </w:pPr>
    </w:p>
    <w:p w:rsidR="00FF7B54" w:rsidRPr="007E4C29" w:rsidRDefault="00FF7B54" w:rsidP="00FF7B54">
      <w:pPr>
        <w:rPr>
          <w:i/>
          <w:lang w:val="nn-NO"/>
        </w:rPr>
      </w:pPr>
      <w:r w:rsidRPr="007E4C29">
        <w:rPr>
          <w:i/>
          <w:lang w:val="nn-NO"/>
        </w:rPr>
        <w:t xml:space="preserve">Studieplanen vart justert:  </w:t>
      </w:r>
      <w:r w:rsidRPr="007E4C29">
        <w:rPr>
          <w:i/>
          <w:lang w:val="nn-NO"/>
        </w:rPr>
        <w:tab/>
        <w:t>…………………………………….(dd.mm.år)</w:t>
      </w:r>
    </w:p>
    <w:p w:rsidR="00FF7B54" w:rsidRPr="007E4C29" w:rsidRDefault="00FF7B54" w:rsidP="00FF7B54">
      <w:pPr>
        <w:rPr>
          <w:i/>
          <w:sz w:val="28"/>
          <w:szCs w:val="28"/>
          <w:lang w:val="nn-NO"/>
        </w:rPr>
      </w:pPr>
    </w:p>
    <w:p w:rsidR="00A21777" w:rsidRPr="007E4C29" w:rsidRDefault="00A21777" w:rsidP="00FF7B54">
      <w:pPr>
        <w:rPr>
          <w:i/>
          <w:sz w:val="28"/>
          <w:szCs w:val="28"/>
          <w:lang w:val="nn-NO"/>
        </w:rPr>
      </w:pPr>
    </w:p>
    <w:p w:rsidR="00A21777" w:rsidRPr="007E4C29" w:rsidRDefault="00A21777"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Evaluering:</w:t>
      </w:r>
    </w:p>
    <w:p w:rsidR="00FF7B54" w:rsidRPr="007E4C29" w:rsidRDefault="00FF7B54" w:rsidP="00FF7B54">
      <w:pPr>
        <w:rPr>
          <w:i/>
          <w:lang w:val="nn-NO"/>
        </w:rPr>
      </w:pPr>
      <w:r w:rsidRPr="007E4C29">
        <w:rPr>
          <w:i/>
          <w:lang w:val="nn-NO"/>
        </w:rPr>
        <w:t xml:space="preserve">Studieprogrammet vart sist evaluert: </w:t>
      </w:r>
      <w:r w:rsidR="00750665">
        <w:rPr>
          <w:i/>
          <w:lang w:val="nn-NO"/>
        </w:rPr>
        <w:t>31.03.16</w:t>
      </w:r>
    </w:p>
    <w:p w:rsidR="00FF7B54" w:rsidRPr="007E4C29" w:rsidRDefault="00FF7B54" w:rsidP="00FF7B54">
      <w:pPr>
        <w:rPr>
          <w:i/>
          <w:sz w:val="28"/>
          <w:szCs w:val="28"/>
          <w:lang w:val="nn-NO"/>
        </w:rPr>
      </w:pPr>
      <w:r w:rsidRPr="007E4C29">
        <w:rPr>
          <w:i/>
          <w:lang w:val="nn-NO"/>
        </w:rPr>
        <w:t xml:space="preserve">Neste planlagde evaluering:     …………………………………….(dd.mm.år) </w:t>
      </w:r>
    </w:p>
    <w:p w:rsidR="00FF7B54" w:rsidRPr="007E4C29"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FF7B54" w:rsidRPr="00F054D8" w:rsidRDefault="00FF7B54" w:rsidP="00197538">
      <w:pPr>
        <w:rPr>
          <w:b/>
          <w:sz w:val="28"/>
          <w:szCs w:val="28"/>
          <w:lang w:val="nn-NO"/>
        </w:rPr>
      </w:pPr>
    </w:p>
    <w:p w:rsidR="00891E4B" w:rsidRPr="00FF7B54" w:rsidRDefault="00891E4B" w:rsidP="004D05B6">
      <w:pPr>
        <w:rPr>
          <w:b/>
          <w:i/>
          <w:lang w:val="nn-NO"/>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260"/>
        <w:gridCol w:w="4394"/>
        <w:gridCol w:w="4820"/>
      </w:tblGrid>
      <w:tr w:rsidR="005A462C" w:rsidRPr="00A866FA" w:rsidTr="00155588">
        <w:trPr>
          <w:trHeight w:val="255"/>
        </w:trPr>
        <w:tc>
          <w:tcPr>
            <w:tcW w:w="1526" w:type="dxa"/>
          </w:tcPr>
          <w:p w:rsidR="005A462C" w:rsidRPr="00A866FA" w:rsidRDefault="005A462C" w:rsidP="00A866FA">
            <w:pPr>
              <w:rPr>
                <w:b/>
              </w:rPr>
            </w:pPr>
            <w:r>
              <w:rPr>
                <w:b/>
              </w:rPr>
              <w:t>FS-rader</w:t>
            </w:r>
          </w:p>
        </w:tc>
        <w:tc>
          <w:tcPr>
            <w:tcW w:w="3260" w:type="dxa"/>
            <w:noWrap/>
          </w:tcPr>
          <w:p w:rsidR="005A462C" w:rsidRPr="00D77E10" w:rsidRDefault="005A462C" w:rsidP="00431EB6">
            <w:pPr>
              <w:ind w:left="720"/>
              <w:rPr>
                <w:b/>
              </w:rPr>
            </w:pPr>
            <w:r w:rsidRPr="00D77E10">
              <w:rPr>
                <w:b/>
              </w:rPr>
              <w:t>Overskrift</w:t>
            </w:r>
          </w:p>
        </w:tc>
        <w:tc>
          <w:tcPr>
            <w:tcW w:w="9214" w:type="dxa"/>
            <w:gridSpan w:val="2"/>
            <w:noWrap/>
          </w:tcPr>
          <w:p w:rsidR="005A462C" w:rsidRPr="00A866FA" w:rsidRDefault="005A462C" w:rsidP="008C0B7F">
            <w:pPr>
              <w:rPr>
                <w:b/>
                <w:lang w:val="nn-NO"/>
              </w:rPr>
            </w:pPr>
            <w:r w:rsidRPr="00A866FA">
              <w:rPr>
                <w:b/>
                <w:lang w:val="nn-NO"/>
              </w:rPr>
              <w:t>Standardsetningar og rettleiing</w:t>
            </w:r>
          </w:p>
        </w:tc>
      </w:tr>
      <w:tr w:rsidR="005A462C" w:rsidRPr="005A462C" w:rsidTr="00252F99">
        <w:trPr>
          <w:trHeight w:val="255"/>
        </w:trPr>
        <w:tc>
          <w:tcPr>
            <w:tcW w:w="1526" w:type="dxa"/>
          </w:tcPr>
          <w:p w:rsidR="005A462C" w:rsidRPr="00FF7B54" w:rsidRDefault="005A462C" w:rsidP="005A462C">
            <w:pPr>
              <w:jc w:val="center"/>
              <w:rPr>
                <w:sz w:val="18"/>
                <w:szCs w:val="18"/>
              </w:rPr>
            </w:pPr>
          </w:p>
        </w:tc>
        <w:tc>
          <w:tcPr>
            <w:tcW w:w="3260" w:type="dxa"/>
            <w:noWrap/>
          </w:tcPr>
          <w:p w:rsidR="005A462C" w:rsidRPr="00D77E10" w:rsidRDefault="005A462C" w:rsidP="005A462C">
            <w:pPr>
              <w:jc w:val="center"/>
              <w:rPr>
                <w:b/>
                <w:sz w:val="20"/>
                <w:szCs w:val="20"/>
                <w:lang w:val="en-US"/>
              </w:rPr>
            </w:pPr>
          </w:p>
        </w:tc>
        <w:tc>
          <w:tcPr>
            <w:tcW w:w="4394" w:type="dxa"/>
            <w:noWrap/>
          </w:tcPr>
          <w:p w:rsidR="005A462C" w:rsidRDefault="005A462C" w:rsidP="005A462C">
            <w:pPr>
              <w:jc w:val="center"/>
              <w:rPr>
                <w:b/>
                <w:sz w:val="20"/>
                <w:szCs w:val="20"/>
                <w:lang w:val="nn-NO"/>
              </w:rPr>
            </w:pPr>
          </w:p>
          <w:p w:rsidR="005A462C" w:rsidRPr="005A462C" w:rsidRDefault="005A462C" w:rsidP="005A462C">
            <w:pPr>
              <w:jc w:val="center"/>
              <w:rPr>
                <w:b/>
                <w:sz w:val="20"/>
                <w:szCs w:val="20"/>
                <w:lang w:val="nn-NO"/>
              </w:rPr>
            </w:pPr>
            <w:r>
              <w:rPr>
                <w:b/>
                <w:sz w:val="20"/>
                <w:szCs w:val="20"/>
                <w:lang w:val="nn-NO"/>
              </w:rPr>
              <w:t>N</w:t>
            </w:r>
            <w:r w:rsidRPr="005A462C">
              <w:rPr>
                <w:b/>
                <w:sz w:val="20"/>
                <w:szCs w:val="20"/>
                <w:lang w:val="nn-NO"/>
              </w:rPr>
              <w:t>orsk</w:t>
            </w:r>
          </w:p>
        </w:tc>
        <w:tc>
          <w:tcPr>
            <w:tcW w:w="4820" w:type="dxa"/>
          </w:tcPr>
          <w:p w:rsidR="005A462C" w:rsidRPr="007E3039" w:rsidRDefault="005A462C" w:rsidP="005A462C">
            <w:pPr>
              <w:jc w:val="center"/>
              <w:rPr>
                <w:b/>
                <w:sz w:val="20"/>
                <w:szCs w:val="20"/>
                <w:lang w:val="en-US"/>
              </w:rPr>
            </w:pPr>
          </w:p>
          <w:p w:rsidR="005A462C" w:rsidRPr="007E3039" w:rsidRDefault="005A462C" w:rsidP="005D0954">
            <w:pPr>
              <w:jc w:val="center"/>
              <w:rPr>
                <w:b/>
                <w:sz w:val="20"/>
                <w:szCs w:val="20"/>
                <w:lang w:val="en-US"/>
              </w:rPr>
            </w:pPr>
            <w:r w:rsidRPr="007E3039">
              <w:rPr>
                <w:b/>
                <w:sz w:val="20"/>
                <w:szCs w:val="20"/>
                <w:lang w:val="en-US"/>
              </w:rPr>
              <w:t>Eng</w:t>
            </w:r>
            <w:r w:rsidR="005D0954" w:rsidRPr="007E3039">
              <w:rPr>
                <w:b/>
                <w:sz w:val="20"/>
                <w:szCs w:val="20"/>
                <w:lang w:val="en-US"/>
              </w:rPr>
              <w:t>lish</w:t>
            </w:r>
          </w:p>
        </w:tc>
      </w:tr>
      <w:tr w:rsidR="000C7C13" w:rsidRPr="005A462C" w:rsidTr="0035418D">
        <w:trPr>
          <w:trHeight w:val="255"/>
        </w:trPr>
        <w:tc>
          <w:tcPr>
            <w:tcW w:w="1526" w:type="dxa"/>
          </w:tcPr>
          <w:p w:rsidR="000C7C13" w:rsidRPr="005A462C" w:rsidRDefault="000C7C13" w:rsidP="000C7C13">
            <w:pPr>
              <w:rPr>
                <w:sz w:val="18"/>
                <w:szCs w:val="18"/>
                <w:lang w:val="en-US"/>
              </w:rPr>
            </w:pPr>
          </w:p>
        </w:tc>
        <w:tc>
          <w:tcPr>
            <w:tcW w:w="3260" w:type="dxa"/>
            <w:noWrap/>
          </w:tcPr>
          <w:p w:rsidR="000C7C13" w:rsidRPr="008D456D" w:rsidRDefault="000C7C13" w:rsidP="000C7C13">
            <w:pPr>
              <w:rPr>
                <w:b/>
                <w:sz w:val="20"/>
                <w:szCs w:val="20"/>
                <w:lang w:val="nn-NO"/>
              </w:rPr>
            </w:pPr>
            <w:r w:rsidRPr="008D456D">
              <w:rPr>
                <w:b/>
                <w:sz w:val="20"/>
                <w:szCs w:val="20"/>
                <w:lang w:val="nn-NO"/>
              </w:rPr>
              <w:t>Namn på studieprogrammet</w:t>
            </w:r>
          </w:p>
          <w:p w:rsidR="000C7C13" w:rsidRPr="008D456D" w:rsidRDefault="000C7C13" w:rsidP="000C7C13">
            <w:pPr>
              <w:numPr>
                <w:ilvl w:val="0"/>
                <w:numId w:val="2"/>
              </w:numPr>
              <w:rPr>
                <w:sz w:val="20"/>
                <w:szCs w:val="20"/>
                <w:lang w:val="nn-NO"/>
              </w:rPr>
            </w:pPr>
            <w:r w:rsidRPr="008D456D">
              <w:rPr>
                <w:sz w:val="20"/>
                <w:szCs w:val="20"/>
                <w:lang w:val="nn-NO"/>
              </w:rPr>
              <w:t>bokmål</w:t>
            </w:r>
          </w:p>
          <w:p w:rsidR="000C7C13" w:rsidRPr="008D456D" w:rsidRDefault="000C7C13" w:rsidP="000C7C13">
            <w:pPr>
              <w:numPr>
                <w:ilvl w:val="0"/>
                <w:numId w:val="2"/>
              </w:numPr>
              <w:rPr>
                <w:sz w:val="20"/>
                <w:szCs w:val="20"/>
                <w:lang w:val="nn-NO"/>
              </w:rPr>
            </w:pPr>
            <w:r w:rsidRPr="008D456D">
              <w:rPr>
                <w:sz w:val="20"/>
                <w:szCs w:val="20"/>
                <w:lang w:val="nn-NO"/>
              </w:rPr>
              <w:t>nynorsk</w:t>
            </w:r>
          </w:p>
          <w:p w:rsidR="000C7C13" w:rsidRPr="008D456D" w:rsidRDefault="000C7C13" w:rsidP="000C7C13">
            <w:pPr>
              <w:rPr>
                <w:sz w:val="20"/>
                <w:szCs w:val="20"/>
                <w:lang w:val="en-US"/>
              </w:rPr>
            </w:pPr>
            <w:r w:rsidRPr="008D456D">
              <w:rPr>
                <w:sz w:val="20"/>
                <w:szCs w:val="20"/>
                <w:lang w:val="en-US"/>
              </w:rPr>
              <w:t>Name of the programme of  study</w:t>
            </w:r>
          </w:p>
          <w:p w:rsidR="000C7C13" w:rsidRPr="008D456D" w:rsidRDefault="000C7C13" w:rsidP="000C7C13">
            <w:pPr>
              <w:ind w:left="720"/>
              <w:rPr>
                <w:sz w:val="20"/>
                <w:szCs w:val="20"/>
                <w:lang w:val="en-US"/>
              </w:rPr>
            </w:pPr>
          </w:p>
        </w:tc>
        <w:tc>
          <w:tcPr>
            <w:tcW w:w="4394" w:type="dxa"/>
            <w:noWrap/>
          </w:tcPr>
          <w:p w:rsidR="000C7C13" w:rsidRPr="008D456D" w:rsidRDefault="000C7C13" w:rsidP="000C7C13">
            <w:pPr>
              <w:rPr>
                <w:sz w:val="20"/>
                <w:szCs w:val="20"/>
              </w:rPr>
            </w:pPr>
            <w:r w:rsidRPr="008D456D">
              <w:rPr>
                <w:sz w:val="20"/>
                <w:szCs w:val="20"/>
              </w:rPr>
              <w:t>Masterprogram i energi</w:t>
            </w:r>
          </w:p>
          <w:p w:rsidR="000C7C13" w:rsidRPr="008D456D" w:rsidRDefault="000C7C13" w:rsidP="000C7C13">
            <w:pPr>
              <w:rPr>
                <w:sz w:val="20"/>
                <w:szCs w:val="20"/>
              </w:rPr>
            </w:pPr>
            <w:r w:rsidRPr="008D456D">
              <w:rPr>
                <w:sz w:val="20"/>
                <w:szCs w:val="20"/>
              </w:rPr>
              <w:t>Masterprogram i energi</w:t>
            </w:r>
          </w:p>
          <w:p w:rsidR="000C7C13" w:rsidRPr="008D456D" w:rsidRDefault="000C7C13" w:rsidP="000C7C13">
            <w:pPr>
              <w:rPr>
                <w:sz w:val="20"/>
                <w:szCs w:val="20"/>
              </w:rPr>
            </w:pPr>
          </w:p>
        </w:tc>
        <w:tc>
          <w:tcPr>
            <w:tcW w:w="4820" w:type="dxa"/>
          </w:tcPr>
          <w:p w:rsidR="000C7C13" w:rsidRPr="008D456D" w:rsidRDefault="000C7C13" w:rsidP="000C7C13">
            <w:pPr>
              <w:rPr>
                <w:sz w:val="20"/>
                <w:szCs w:val="20"/>
                <w:lang w:val="en-US"/>
              </w:rPr>
            </w:pPr>
            <w:r w:rsidRPr="008D456D">
              <w:rPr>
                <w:sz w:val="20"/>
                <w:szCs w:val="20"/>
                <w:lang w:val="en-US"/>
              </w:rPr>
              <w:t>Master’s programme in Energy</w:t>
            </w:r>
          </w:p>
        </w:tc>
      </w:tr>
      <w:tr w:rsidR="000C7C13" w:rsidRPr="005A462C" w:rsidTr="00252F99">
        <w:trPr>
          <w:trHeight w:val="255"/>
        </w:trPr>
        <w:tc>
          <w:tcPr>
            <w:tcW w:w="1526" w:type="dxa"/>
          </w:tcPr>
          <w:p w:rsidR="000C7C13" w:rsidRPr="005A462C" w:rsidRDefault="000C7C13" w:rsidP="000C7C13">
            <w:pPr>
              <w:rPr>
                <w:sz w:val="18"/>
                <w:szCs w:val="18"/>
                <w:lang w:val="en-US"/>
              </w:rPr>
            </w:pPr>
          </w:p>
        </w:tc>
        <w:tc>
          <w:tcPr>
            <w:tcW w:w="3260" w:type="dxa"/>
            <w:noWrap/>
          </w:tcPr>
          <w:p w:rsidR="000C7C13" w:rsidRPr="008D456D" w:rsidRDefault="000C7C13" w:rsidP="000C7C13">
            <w:pPr>
              <w:rPr>
                <w:b/>
                <w:sz w:val="20"/>
                <w:szCs w:val="20"/>
                <w:lang w:val="nn-NO"/>
              </w:rPr>
            </w:pPr>
            <w:r w:rsidRPr="008D456D">
              <w:rPr>
                <w:b/>
                <w:sz w:val="20"/>
                <w:szCs w:val="20"/>
                <w:lang w:val="nn-NO"/>
              </w:rPr>
              <w:t>Namn på studieretningar</w:t>
            </w:r>
          </w:p>
          <w:p w:rsidR="000C7C13" w:rsidRPr="008D456D" w:rsidRDefault="000C7C13" w:rsidP="000C7C13">
            <w:pPr>
              <w:numPr>
                <w:ilvl w:val="0"/>
                <w:numId w:val="2"/>
              </w:numPr>
              <w:rPr>
                <w:sz w:val="20"/>
                <w:szCs w:val="20"/>
                <w:lang w:val="nn-NO"/>
              </w:rPr>
            </w:pPr>
            <w:r w:rsidRPr="008D456D">
              <w:rPr>
                <w:sz w:val="20"/>
                <w:szCs w:val="20"/>
                <w:lang w:val="nn-NO"/>
              </w:rPr>
              <w:t>bokmål</w:t>
            </w:r>
          </w:p>
          <w:p w:rsidR="000C7C13" w:rsidRPr="008D456D" w:rsidRDefault="000C7C13" w:rsidP="000C7C13">
            <w:pPr>
              <w:numPr>
                <w:ilvl w:val="0"/>
                <w:numId w:val="2"/>
              </w:numPr>
              <w:rPr>
                <w:sz w:val="20"/>
                <w:szCs w:val="20"/>
                <w:lang w:val="nn-NO"/>
              </w:rPr>
            </w:pPr>
            <w:r w:rsidRPr="008D456D">
              <w:rPr>
                <w:sz w:val="20"/>
                <w:szCs w:val="20"/>
                <w:lang w:val="nn-NO"/>
              </w:rPr>
              <w:t>nynorsk</w:t>
            </w:r>
          </w:p>
          <w:p w:rsidR="000C7C13" w:rsidRPr="008D456D" w:rsidRDefault="000C7C13" w:rsidP="000C7C13">
            <w:pPr>
              <w:rPr>
                <w:sz w:val="20"/>
                <w:szCs w:val="20"/>
                <w:lang w:val="nn-NO"/>
              </w:rPr>
            </w:pPr>
            <w:r w:rsidRPr="008D456D">
              <w:rPr>
                <w:sz w:val="20"/>
                <w:szCs w:val="20"/>
                <w:lang w:val="nn-NO"/>
              </w:rPr>
              <w:t xml:space="preserve">Name of the </w:t>
            </w:r>
            <w:r w:rsidRPr="008D456D">
              <w:rPr>
                <w:sz w:val="20"/>
                <w:szCs w:val="20"/>
                <w:lang w:val="en"/>
              </w:rPr>
              <w:t>specializations</w:t>
            </w:r>
          </w:p>
          <w:p w:rsidR="000C7C13" w:rsidRPr="008D456D" w:rsidRDefault="000C7C13" w:rsidP="000C7C13">
            <w:pPr>
              <w:ind w:left="720"/>
              <w:rPr>
                <w:sz w:val="20"/>
                <w:szCs w:val="20"/>
                <w:lang w:val="nn-NO"/>
              </w:rPr>
            </w:pPr>
          </w:p>
        </w:tc>
        <w:tc>
          <w:tcPr>
            <w:tcW w:w="4394" w:type="dxa"/>
            <w:noWrap/>
          </w:tcPr>
          <w:p w:rsidR="000C7C13" w:rsidRPr="008D456D" w:rsidRDefault="000C7C13" w:rsidP="000C7C13">
            <w:pPr>
              <w:rPr>
                <w:sz w:val="20"/>
                <w:szCs w:val="20"/>
                <w:lang w:val="nn-NO"/>
              </w:rPr>
            </w:pPr>
            <w:r w:rsidRPr="008D456D">
              <w:rPr>
                <w:sz w:val="20"/>
                <w:szCs w:val="20"/>
                <w:lang w:val="nn-NO"/>
              </w:rPr>
              <w:t xml:space="preserve">Energiteknologi </w:t>
            </w:r>
          </w:p>
        </w:tc>
        <w:tc>
          <w:tcPr>
            <w:tcW w:w="4820" w:type="dxa"/>
          </w:tcPr>
          <w:p w:rsidR="000C7C13" w:rsidRPr="008D456D" w:rsidRDefault="000C7C13" w:rsidP="000C7C13">
            <w:pPr>
              <w:rPr>
                <w:sz w:val="20"/>
                <w:szCs w:val="20"/>
                <w:lang w:val="en-US"/>
              </w:rPr>
            </w:pPr>
            <w:r w:rsidRPr="008D456D">
              <w:rPr>
                <w:sz w:val="20"/>
                <w:szCs w:val="20"/>
                <w:lang w:val="en-US"/>
              </w:rPr>
              <w:t>Energy Technology</w:t>
            </w:r>
          </w:p>
        </w:tc>
      </w:tr>
      <w:tr w:rsidR="000C7C13" w:rsidRPr="00750665" w:rsidTr="00252F99">
        <w:trPr>
          <w:trHeight w:val="255"/>
        </w:trPr>
        <w:tc>
          <w:tcPr>
            <w:tcW w:w="1526" w:type="dxa"/>
          </w:tcPr>
          <w:p w:rsidR="000C7C13" w:rsidRPr="00FF7B54" w:rsidRDefault="000C7C13" w:rsidP="000C7C13">
            <w:pPr>
              <w:rPr>
                <w:sz w:val="18"/>
                <w:szCs w:val="18"/>
                <w:lang w:val="en-GB"/>
              </w:rPr>
            </w:pPr>
            <w:r w:rsidRPr="00FF7B54">
              <w:rPr>
                <w:sz w:val="18"/>
                <w:szCs w:val="18"/>
              </w:rPr>
              <w:t>SP_GRADEN</w:t>
            </w:r>
          </w:p>
        </w:tc>
        <w:tc>
          <w:tcPr>
            <w:tcW w:w="3260" w:type="dxa"/>
            <w:noWrap/>
          </w:tcPr>
          <w:p w:rsidR="000C7C13" w:rsidRPr="008D456D" w:rsidRDefault="000C7C13" w:rsidP="000C7C13">
            <w:pPr>
              <w:rPr>
                <w:b/>
                <w:sz w:val="20"/>
                <w:szCs w:val="20"/>
                <w:lang w:val="nn-NO"/>
              </w:rPr>
            </w:pPr>
            <w:r w:rsidRPr="008D456D">
              <w:rPr>
                <w:b/>
                <w:sz w:val="20"/>
                <w:szCs w:val="20"/>
                <w:lang w:val="nn-NO"/>
              </w:rPr>
              <w:t>Namn på grad</w:t>
            </w:r>
          </w:p>
          <w:p w:rsidR="000C7C13" w:rsidRPr="008D456D" w:rsidRDefault="000C7C13" w:rsidP="000C7C13">
            <w:pPr>
              <w:rPr>
                <w:sz w:val="20"/>
                <w:szCs w:val="20"/>
                <w:lang w:val="nn-NO"/>
              </w:rPr>
            </w:pPr>
            <w:r w:rsidRPr="008D456D">
              <w:rPr>
                <w:sz w:val="20"/>
                <w:szCs w:val="20"/>
                <w:lang w:val="nn-NO"/>
              </w:rPr>
              <w:t>Name of qualification</w:t>
            </w:r>
          </w:p>
        </w:tc>
        <w:tc>
          <w:tcPr>
            <w:tcW w:w="4394" w:type="dxa"/>
            <w:noWrap/>
          </w:tcPr>
          <w:p w:rsidR="000C7C13" w:rsidRPr="008D456D" w:rsidRDefault="000C7C13" w:rsidP="000C7C13">
            <w:pPr>
              <w:rPr>
                <w:color w:val="FF0000"/>
                <w:sz w:val="20"/>
                <w:szCs w:val="20"/>
                <w:lang w:val="nn-NO"/>
              </w:rPr>
            </w:pPr>
            <w:r w:rsidRPr="008D456D">
              <w:rPr>
                <w:sz w:val="20"/>
                <w:szCs w:val="20"/>
                <w:lang w:val="nn-NO"/>
              </w:rPr>
              <w:t xml:space="preserve">Master  i energi </w:t>
            </w:r>
          </w:p>
          <w:p w:rsidR="000C7C13" w:rsidRPr="008D456D" w:rsidRDefault="000C7C13" w:rsidP="000C7C13">
            <w:pPr>
              <w:rPr>
                <w:sz w:val="20"/>
                <w:szCs w:val="20"/>
                <w:lang w:val="nn-NO"/>
              </w:rPr>
            </w:pPr>
          </w:p>
          <w:p w:rsidR="000C7C13" w:rsidRPr="008D456D" w:rsidRDefault="000C7C13" w:rsidP="000C7C13">
            <w:pPr>
              <w:rPr>
                <w:sz w:val="20"/>
                <w:szCs w:val="20"/>
                <w:lang w:val="nn-NO"/>
              </w:rPr>
            </w:pPr>
          </w:p>
        </w:tc>
        <w:tc>
          <w:tcPr>
            <w:tcW w:w="4820" w:type="dxa"/>
          </w:tcPr>
          <w:p w:rsidR="000C7C13" w:rsidRPr="008D456D" w:rsidRDefault="000C7C13" w:rsidP="000C7C13">
            <w:pPr>
              <w:rPr>
                <w:color w:val="FF0000"/>
                <w:sz w:val="20"/>
                <w:szCs w:val="20"/>
                <w:lang w:val="en-US"/>
              </w:rPr>
            </w:pPr>
            <w:r w:rsidRPr="008D456D">
              <w:rPr>
                <w:sz w:val="20"/>
                <w:szCs w:val="20"/>
                <w:lang w:val="en-US"/>
              </w:rPr>
              <w:t>Master of Science in Energy</w:t>
            </w:r>
            <w:r w:rsidRPr="008D456D">
              <w:rPr>
                <w:color w:val="FF0000"/>
                <w:sz w:val="20"/>
                <w:szCs w:val="20"/>
                <w:lang w:val="en-US"/>
              </w:rPr>
              <w:t xml:space="preserve"> </w:t>
            </w:r>
          </w:p>
          <w:p w:rsidR="000C7C13" w:rsidRPr="008D456D" w:rsidRDefault="000C7C13" w:rsidP="000C7C13">
            <w:pPr>
              <w:rPr>
                <w:sz w:val="20"/>
                <w:szCs w:val="20"/>
                <w:lang w:val="en-US"/>
              </w:rPr>
            </w:pPr>
          </w:p>
        </w:tc>
      </w:tr>
      <w:tr w:rsidR="005A462C" w:rsidRPr="00A85B29" w:rsidTr="00252F99">
        <w:trPr>
          <w:trHeight w:val="255"/>
        </w:trPr>
        <w:tc>
          <w:tcPr>
            <w:tcW w:w="1526" w:type="dxa"/>
          </w:tcPr>
          <w:p w:rsidR="005A462C" w:rsidRPr="000703C0" w:rsidRDefault="005A462C" w:rsidP="00820D84">
            <w:pPr>
              <w:rPr>
                <w:sz w:val="18"/>
                <w:szCs w:val="18"/>
                <w:highlight w:val="cyan"/>
              </w:rPr>
            </w:pPr>
            <w:r w:rsidRPr="000703C0">
              <w:rPr>
                <w:sz w:val="18"/>
                <w:szCs w:val="18"/>
                <w:highlight w:val="cyan"/>
              </w:rPr>
              <w:t>SP_OMFANG</w:t>
            </w:r>
          </w:p>
        </w:tc>
        <w:tc>
          <w:tcPr>
            <w:tcW w:w="3260" w:type="dxa"/>
            <w:noWrap/>
          </w:tcPr>
          <w:p w:rsidR="005A462C" w:rsidRPr="008D456D" w:rsidRDefault="005A462C" w:rsidP="006E0E9A">
            <w:pPr>
              <w:rPr>
                <w:b/>
                <w:sz w:val="20"/>
                <w:szCs w:val="20"/>
                <w:lang w:val="nn-NO"/>
              </w:rPr>
            </w:pPr>
            <w:r w:rsidRPr="008D456D">
              <w:rPr>
                <w:b/>
                <w:sz w:val="20"/>
                <w:szCs w:val="20"/>
                <w:lang w:val="nn-NO"/>
              </w:rPr>
              <w:t>Omfang og studiepoeng</w:t>
            </w:r>
          </w:p>
          <w:p w:rsidR="005A462C" w:rsidRPr="008D456D" w:rsidRDefault="005A462C" w:rsidP="006E0E9A">
            <w:pPr>
              <w:rPr>
                <w:sz w:val="20"/>
                <w:szCs w:val="20"/>
                <w:lang w:val="nn-NO"/>
              </w:rPr>
            </w:pPr>
            <w:r w:rsidRPr="008D456D">
              <w:rPr>
                <w:sz w:val="20"/>
                <w:szCs w:val="20"/>
                <w:lang w:val="nn-NO"/>
              </w:rPr>
              <w:t>ECTS credits</w:t>
            </w:r>
          </w:p>
        </w:tc>
        <w:tc>
          <w:tcPr>
            <w:tcW w:w="4394" w:type="dxa"/>
            <w:noWrap/>
          </w:tcPr>
          <w:p w:rsidR="005A462C" w:rsidRPr="008D456D" w:rsidRDefault="00414285" w:rsidP="00414285">
            <w:pPr>
              <w:rPr>
                <w:sz w:val="20"/>
                <w:szCs w:val="20"/>
                <w:lang w:val="en-US"/>
              </w:rPr>
            </w:pPr>
            <w:r w:rsidRPr="008D456D">
              <w:rPr>
                <w:sz w:val="20"/>
                <w:szCs w:val="20"/>
                <w:lang w:val="en-US"/>
              </w:rPr>
              <w:t>Master</w:t>
            </w:r>
            <w:r w:rsidR="005A462C" w:rsidRPr="008D456D">
              <w:rPr>
                <w:sz w:val="20"/>
                <w:szCs w:val="20"/>
                <w:lang w:val="en-US"/>
              </w:rPr>
              <w:t xml:space="preserve">programmet i </w:t>
            </w:r>
            <w:r w:rsidR="00D03A98" w:rsidRPr="008D456D">
              <w:rPr>
                <w:sz w:val="20"/>
                <w:szCs w:val="20"/>
                <w:lang w:val="en-US"/>
              </w:rPr>
              <w:t>energi</w:t>
            </w:r>
            <w:r w:rsidR="00A26238" w:rsidRPr="008D456D">
              <w:rPr>
                <w:sz w:val="20"/>
                <w:szCs w:val="20"/>
                <w:lang w:val="en-US"/>
              </w:rPr>
              <w:t xml:space="preserve"> </w:t>
            </w:r>
            <w:r w:rsidR="005A462C" w:rsidRPr="008D456D">
              <w:rPr>
                <w:sz w:val="20"/>
                <w:szCs w:val="20"/>
                <w:lang w:val="en-US"/>
              </w:rPr>
              <w:t>har e</w:t>
            </w:r>
            <w:r w:rsidR="001C2105" w:rsidRPr="008D456D">
              <w:rPr>
                <w:sz w:val="20"/>
                <w:szCs w:val="20"/>
                <w:lang w:val="en-US"/>
              </w:rPr>
              <w:t>i</w:t>
            </w:r>
            <w:r w:rsidR="005A462C" w:rsidRPr="008D456D">
              <w:rPr>
                <w:sz w:val="20"/>
                <w:szCs w:val="20"/>
                <w:lang w:val="en-US"/>
              </w:rPr>
              <w:t>t omfang på 1</w:t>
            </w:r>
            <w:r w:rsidRPr="008D456D">
              <w:rPr>
                <w:sz w:val="20"/>
                <w:szCs w:val="20"/>
                <w:lang w:val="en-US"/>
              </w:rPr>
              <w:t>20</w:t>
            </w:r>
            <w:r w:rsidR="005A462C" w:rsidRPr="008D456D">
              <w:rPr>
                <w:sz w:val="20"/>
                <w:szCs w:val="20"/>
                <w:lang w:val="en-US"/>
              </w:rPr>
              <w:t xml:space="preserve"> st</w:t>
            </w:r>
            <w:r w:rsidRPr="008D456D">
              <w:rPr>
                <w:sz w:val="20"/>
                <w:szCs w:val="20"/>
                <w:lang w:val="en-US"/>
              </w:rPr>
              <w:t>udiepoeng og er normert til 2</w:t>
            </w:r>
            <w:r w:rsidR="005A462C" w:rsidRPr="008D456D">
              <w:rPr>
                <w:sz w:val="20"/>
                <w:szCs w:val="20"/>
                <w:lang w:val="en-US"/>
              </w:rPr>
              <w:t xml:space="preserve"> år.</w:t>
            </w:r>
          </w:p>
        </w:tc>
        <w:tc>
          <w:tcPr>
            <w:tcW w:w="4820" w:type="dxa"/>
          </w:tcPr>
          <w:p w:rsidR="005A462C" w:rsidRPr="008D456D" w:rsidRDefault="00763623" w:rsidP="00763623">
            <w:pPr>
              <w:rPr>
                <w:sz w:val="20"/>
                <w:szCs w:val="20"/>
                <w:lang w:val="en-US"/>
              </w:rPr>
            </w:pPr>
            <w:r w:rsidRPr="008D456D">
              <w:rPr>
                <w:sz w:val="20"/>
                <w:szCs w:val="20"/>
                <w:lang w:val="en-US"/>
              </w:rPr>
              <w:t>T</w:t>
            </w:r>
            <w:r w:rsidR="00F87F46" w:rsidRPr="008D456D">
              <w:rPr>
                <w:sz w:val="20"/>
                <w:szCs w:val="20"/>
                <w:lang w:val="en-US"/>
              </w:rPr>
              <w:t>wo years of full-time study</w:t>
            </w:r>
            <w:r w:rsidR="005D0954" w:rsidRPr="008D456D">
              <w:rPr>
                <w:sz w:val="20"/>
                <w:szCs w:val="20"/>
                <w:lang w:val="en-US"/>
              </w:rPr>
              <w:t>,</w:t>
            </w:r>
            <w:r w:rsidR="00F87F46" w:rsidRPr="008D456D">
              <w:rPr>
                <w:sz w:val="20"/>
                <w:szCs w:val="20"/>
                <w:lang w:val="en-US"/>
              </w:rPr>
              <w:t xml:space="preserve"> where the normal workload for a full-time student is 60 credits</w:t>
            </w:r>
            <w:r w:rsidR="005D0954" w:rsidRPr="008D456D">
              <w:rPr>
                <w:sz w:val="20"/>
                <w:szCs w:val="20"/>
                <w:lang w:val="en-US"/>
              </w:rPr>
              <w:t xml:space="preserve"> for one academic year</w:t>
            </w:r>
            <w:r w:rsidR="00F87F46" w:rsidRPr="008D456D">
              <w:rPr>
                <w:sz w:val="20"/>
                <w:szCs w:val="20"/>
                <w:lang w:val="en-US"/>
              </w:rPr>
              <w:t>.</w:t>
            </w:r>
          </w:p>
          <w:p w:rsidR="00BD6C15" w:rsidRPr="008D456D" w:rsidRDefault="00BD6C15" w:rsidP="00763623">
            <w:pPr>
              <w:rPr>
                <w:sz w:val="20"/>
                <w:szCs w:val="20"/>
                <w:lang w:val="en-US"/>
              </w:rPr>
            </w:pPr>
          </w:p>
        </w:tc>
      </w:tr>
      <w:tr w:rsidR="005A462C" w:rsidRPr="00FF7B54" w:rsidTr="00252F99">
        <w:trPr>
          <w:trHeight w:val="255"/>
        </w:trPr>
        <w:tc>
          <w:tcPr>
            <w:tcW w:w="1526" w:type="dxa"/>
          </w:tcPr>
          <w:p w:rsidR="005A462C" w:rsidRPr="000703C0" w:rsidRDefault="005A462C" w:rsidP="006E0E9A">
            <w:pPr>
              <w:rPr>
                <w:sz w:val="18"/>
                <w:szCs w:val="18"/>
                <w:highlight w:val="cyan"/>
              </w:rPr>
            </w:pPr>
            <w:r w:rsidRPr="000703C0">
              <w:rPr>
                <w:sz w:val="18"/>
                <w:szCs w:val="18"/>
                <w:highlight w:val="cyan"/>
              </w:rPr>
              <w:t>SP_FULLDEL</w:t>
            </w:r>
          </w:p>
        </w:tc>
        <w:tc>
          <w:tcPr>
            <w:tcW w:w="3260" w:type="dxa"/>
            <w:noWrap/>
          </w:tcPr>
          <w:p w:rsidR="005A462C" w:rsidRPr="008D456D" w:rsidRDefault="005A462C" w:rsidP="004E75B6">
            <w:pPr>
              <w:rPr>
                <w:b/>
                <w:sz w:val="20"/>
                <w:szCs w:val="20"/>
                <w:lang w:val="nn-NO"/>
              </w:rPr>
            </w:pPr>
            <w:r w:rsidRPr="008D456D">
              <w:rPr>
                <w:b/>
                <w:sz w:val="20"/>
                <w:szCs w:val="20"/>
                <w:lang w:val="nn-NO"/>
              </w:rPr>
              <w:t>Fulltid/deltid</w:t>
            </w:r>
          </w:p>
          <w:p w:rsidR="005A462C" w:rsidRPr="008D456D" w:rsidRDefault="005A462C" w:rsidP="004E75B6">
            <w:pPr>
              <w:rPr>
                <w:sz w:val="20"/>
                <w:szCs w:val="20"/>
                <w:lang w:val="nn-NO"/>
              </w:rPr>
            </w:pPr>
            <w:r w:rsidRPr="008D456D">
              <w:rPr>
                <w:sz w:val="20"/>
                <w:szCs w:val="20"/>
                <w:lang w:val="nn-NO"/>
              </w:rPr>
              <w:t>Full-time/part-time</w:t>
            </w:r>
          </w:p>
          <w:p w:rsidR="005A462C" w:rsidRPr="008D456D" w:rsidRDefault="005A462C" w:rsidP="004E75B6">
            <w:pPr>
              <w:rPr>
                <w:sz w:val="20"/>
                <w:szCs w:val="20"/>
                <w:lang w:val="nn-NO"/>
              </w:rPr>
            </w:pPr>
          </w:p>
        </w:tc>
        <w:tc>
          <w:tcPr>
            <w:tcW w:w="4394" w:type="dxa"/>
            <w:noWrap/>
          </w:tcPr>
          <w:p w:rsidR="005A462C" w:rsidRPr="008D456D" w:rsidRDefault="00303F4E" w:rsidP="004E75B6">
            <w:pPr>
              <w:rPr>
                <w:sz w:val="20"/>
                <w:szCs w:val="20"/>
                <w:lang w:val="nn-NO"/>
              </w:rPr>
            </w:pPr>
            <w:r w:rsidRPr="008D456D">
              <w:rPr>
                <w:sz w:val="20"/>
                <w:szCs w:val="20"/>
                <w:lang w:val="nn-NO"/>
              </w:rPr>
              <w:t>Fulltid</w:t>
            </w:r>
          </w:p>
        </w:tc>
        <w:tc>
          <w:tcPr>
            <w:tcW w:w="4820" w:type="dxa"/>
          </w:tcPr>
          <w:p w:rsidR="005A462C" w:rsidRPr="008D456D" w:rsidRDefault="00303F4E" w:rsidP="008C0B7F">
            <w:pPr>
              <w:rPr>
                <w:sz w:val="20"/>
                <w:szCs w:val="20"/>
                <w:lang w:val="en-US"/>
              </w:rPr>
            </w:pPr>
            <w:r w:rsidRPr="008D456D">
              <w:rPr>
                <w:sz w:val="20"/>
                <w:szCs w:val="20"/>
                <w:lang w:val="en-US"/>
              </w:rPr>
              <w:t>Full-time</w:t>
            </w:r>
          </w:p>
        </w:tc>
      </w:tr>
      <w:tr w:rsidR="000C7C13" w:rsidRPr="00A85B29" w:rsidTr="00252F99">
        <w:trPr>
          <w:trHeight w:val="255"/>
        </w:trPr>
        <w:tc>
          <w:tcPr>
            <w:tcW w:w="1526" w:type="dxa"/>
          </w:tcPr>
          <w:p w:rsidR="000C7C13" w:rsidRPr="000703C0" w:rsidRDefault="000C7C13" w:rsidP="000C7C13">
            <w:pPr>
              <w:rPr>
                <w:sz w:val="18"/>
                <w:szCs w:val="18"/>
                <w:highlight w:val="cyan"/>
              </w:rPr>
            </w:pPr>
            <w:r w:rsidRPr="000703C0">
              <w:rPr>
                <w:sz w:val="18"/>
                <w:szCs w:val="18"/>
                <w:highlight w:val="cyan"/>
              </w:rPr>
              <w:t>SP_SPRAK</w:t>
            </w:r>
          </w:p>
        </w:tc>
        <w:tc>
          <w:tcPr>
            <w:tcW w:w="3260" w:type="dxa"/>
            <w:noWrap/>
          </w:tcPr>
          <w:p w:rsidR="000C7C13" w:rsidRPr="008D456D" w:rsidRDefault="000C7C13" w:rsidP="000C7C13">
            <w:pPr>
              <w:rPr>
                <w:b/>
                <w:sz w:val="20"/>
                <w:szCs w:val="20"/>
                <w:lang w:val="nn-NO"/>
              </w:rPr>
            </w:pPr>
            <w:r w:rsidRPr="008D456D">
              <w:rPr>
                <w:b/>
                <w:sz w:val="20"/>
                <w:szCs w:val="20"/>
                <w:lang w:val="nn-NO"/>
              </w:rPr>
              <w:t>Undervisningsspråk</w:t>
            </w:r>
          </w:p>
          <w:p w:rsidR="000C7C13" w:rsidRPr="008D456D" w:rsidRDefault="000C7C13" w:rsidP="000C7C13">
            <w:pPr>
              <w:rPr>
                <w:sz w:val="20"/>
                <w:szCs w:val="20"/>
                <w:lang w:val="nn-NO"/>
              </w:rPr>
            </w:pPr>
            <w:r w:rsidRPr="008D456D">
              <w:rPr>
                <w:sz w:val="20"/>
                <w:szCs w:val="20"/>
                <w:lang w:val="nn-NO"/>
              </w:rPr>
              <w:t>Language of instruction</w:t>
            </w:r>
          </w:p>
        </w:tc>
        <w:tc>
          <w:tcPr>
            <w:tcW w:w="4394" w:type="dxa"/>
            <w:noWrap/>
          </w:tcPr>
          <w:p w:rsidR="000C7C13" w:rsidRPr="008D456D" w:rsidRDefault="000C7C13" w:rsidP="000C7C13">
            <w:pPr>
              <w:rPr>
                <w:sz w:val="20"/>
                <w:szCs w:val="20"/>
                <w:lang w:val="nn-NO"/>
              </w:rPr>
            </w:pPr>
            <w:r w:rsidRPr="008D456D">
              <w:rPr>
                <w:sz w:val="20"/>
                <w:szCs w:val="20"/>
                <w:lang w:val="nn-NO"/>
              </w:rPr>
              <w:t>Engelsk, norsk dersom berre norskspråklege studentar</w:t>
            </w:r>
          </w:p>
        </w:tc>
        <w:tc>
          <w:tcPr>
            <w:tcW w:w="4820" w:type="dxa"/>
          </w:tcPr>
          <w:p w:rsidR="000C7C13" w:rsidRPr="008D456D" w:rsidRDefault="000C7C13" w:rsidP="000C7C13">
            <w:pPr>
              <w:rPr>
                <w:sz w:val="20"/>
                <w:szCs w:val="20"/>
                <w:lang w:val="en-US"/>
              </w:rPr>
            </w:pPr>
            <w:r w:rsidRPr="008D456D">
              <w:rPr>
                <w:sz w:val="20"/>
                <w:szCs w:val="20"/>
                <w:lang w:val="en-US"/>
              </w:rPr>
              <w:t>English, Norwegian if only Norwegian speaking students</w:t>
            </w:r>
          </w:p>
          <w:p w:rsidR="000C7C13" w:rsidRPr="008D456D" w:rsidRDefault="000C7C13" w:rsidP="000C7C13">
            <w:pPr>
              <w:rPr>
                <w:sz w:val="20"/>
                <w:szCs w:val="20"/>
                <w:lang w:val="en-US"/>
              </w:rPr>
            </w:pPr>
          </w:p>
        </w:tc>
      </w:tr>
      <w:tr w:rsidR="000C7C13" w:rsidRPr="00FF7B54" w:rsidTr="00252F99">
        <w:trPr>
          <w:trHeight w:val="255"/>
        </w:trPr>
        <w:tc>
          <w:tcPr>
            <w:tcW w:w="1526" w:type="dxa"/>
          </w:tcPr>
          <w:p w:rsidR="000C7C13" w:rsidRPr="000703C0" w:rsidRDefault="000C7C13" w:rsidP="000C7C13">
            <w:pPr>
              <w:rPr>
                <w:sz w:val="18"/>
                <w:szCs w:val="18"/>
                <w:highlight w:val="cyan"/>
              </w:rPr>
            </w:pPr>
            <w:r w:rsidRPr="000703C0">
              <w:rPr>
                <w:sz w:val="18"/>
                <w:szCs w:val="18"/>
                <w:highlight w:val="cyan"/>
              </w:rPr>
              <w:t>SP_START</w:t>
            </w:r>
          </w:p>
        </w:tc>
        <w:tc>
          <w:tcPr>
            <w:tcW w:w="3260" w:type="dxa"/>
            <w:noWrap/>
          </w:tcPr>
          <w:p w:rsidR="000C7C13" w:rsidRPr="008D456D" w:rsidRDefault="000C7C13" w:rsidP="000C7C13">
            <w:pPr>
              <w:rPr>
                <w:b/>
                <w:sz w:val="20"/>
                <w:szCs w:val="20"/>
                <w:lang w:val="nn-NO"/>
              </w:rPr>
            </w:pPr>
            <w:r w:rsidRPr="008D456D">
              <w:rPr>
                <w:b/>
                <w:sz w:val="20"/>
                <w:szCs w:val="20"/>
                <w:lang w:val="nn-NO"/>
              </w:rPr>
              <w:t>Studiestart - semester</w:t>
            </w:r>
          </w:p>
          <w:p w:rsidR="000C7C13" w:rsidRPr="008D456D" w:rsidRDefault="000C7C13" w:rsidP="000C7C13">
            <w:pPr>
              <w:rPr>
                <w:sz w:val="20"/>
                <w:szCs w:val="20"/>
                <w:lang w:val="nn-NO"/>
              </w:rPr>
            </w:pPr>
            <w:r w:rsidRPr="008D456D">
              <w:rPr>
                <w:sz w:val="20"/>
                <w:szCs w:val="20"/>
                <w:lang w:val="nn-NO"/>
              </w:rPr>
              <w:t>Semester</w:t>
            </w:r>
          </w:p>
        </w:tc>
        <w:tc>
          <w:tcPr>
            <w:tcW w:w="4394" w:type="dxa"/>
            <w:noWrap/>
          </w:tcPr>
          <w:p w:rsidR="000C7C13" w:rsidRPr="008D456D" w:rsidRDefault="000C7C13" w:rsidP="000C7C13">
            <w:pPr>
              <w:rPr>
                <w:sz w:val="20"/>
                <w:szCs w:val="20"/>
                <w:lang w:val="nn-NO"/>
              </w:rPr>
            </w:pPr>
            <w:r w:rsidRPr="008D456D">
              <w:rPr>
                <w:sz w:val="20"/>
                <w:szCs w:val="20"/>
                <w:lang w:val="nn-NO"/>
              </w:rPr>
              <w:t>Haust (hovudopptak), vår (supperingsopptak)</w:t>
            </w:r>
          </w:p>
          <w:p w:rsidR="000C7C13" w:rsidRPr="008D456D" w:rsidRDefault="000C7C13" w:rsidP="000C7C13">
            <w:pPr>
              <w:rPr>
                <w:sz w:val="20"/>
                <w:szCs w:val="20"/>
                <w:lang w:val="nn-NO"/>
              </w:rPr>
            </w:pPr>
          </w:p>
          <w:p w:rsidR="000C7C13" w:rsidRPr="008D456D" w:rsidRDefault="000C7C13" w:rsidP="000C7C13">
            <w:pPr>
              <w:rPr>
                <w:sz w:val="20"/>
                <w:szCs w:val="20"/>
                <w:lang w:val="nn-NO"/>
              </w:rPr>
            </w:pPr>
          </w:p>
        </w:tc>
        <w:tc>
          <w:tcPr>
            <w:tcW w:w="4820" w:type="dxa"/>
          </w:tcPr>
          <w:p w:rsidR="000C7C13" w:rsidRPr="008D456D" w:rsidRDefault="000C7C13" w:rsidP="000C7C13">
            <w:pPr>
              <w:rPr>
                <w:sz w:val="20"/>
                <w:szCs w:val="20"/>
                <w:u w:val="single"/>
                <w:lang w:val="en-US"/>
              </w:rPr>
            </w:pPr>
            <w:r w:rsidRPr="008D456D">
              <w:rPr>
                <w:sz w:val="20"/>
                <w:szCs w:val="20"/>
                <w:u w:val="single"/>
                <w:lang w:val="en-US"/>
              </w:rPr>
              <w:t>Autumn (main), spring (supplementary)</w:t>
            </w:r>
          </w:p>
          <w:p w:rsidR="000C7C13" w:rsidRPr="008D456D" w:rsidRDefault="000C7C13" w:rsidP="000C7C13">
            <w:pPr>
              <w:rPr>
                <w:sz w:val="20"/>
                <w:szCs w:val="20"/>
                <w:lang w:val="en-US"/>
              </w:rPr>
            </w:pPr>
          </w:p>
        </w:tc>
      </w:tr>
      <w:tr w:rsidR="000C7C13" w:rsidRPr="00A85B29" w:rsidTr="00252F99">
        <w:trPr>
          <w:trHeight w:val="255"/>
        </w:trPr>
        <w:tc>
          <w:tcPr>
            <w:tcW w:w="1526" w:type="dxa"/>
          </w:tcPr>
          <w:p w:rsidR="000C7C13" w:rsidRPr="00FF7B54" w:rsidRDefault="000C7C13" w:rsidP="000C7C13">
            <w:pPr>
              <w:rPr>
                <w:sz w:val="18"/>
                <w:szCs w:val="18"/>
                <w:lang w:val="en-GB"/>
              </w:rPr>
            </w:pPr>
            <w:r w:rsidRPr="00FF7B54">
              <w:rPr>
                <w:sz w:val="18"/>
                <w:szCs w:val="18"/>
              </w:rPr>
              <w:t>SP_INNHOLD</w:t>
            </w:r>
          </w:p>
        </w:tc>
        <w:tc>
          <w:tcPr>
            <w:tcW w:w="3260" w:type="dxa"/>
            <w:noWrap/>
          </w:tcPr>
          <w:p w:rsidR="000C7C13" w:rsidRPr="00F054D8" w:rsidRDefault="000C7C13" w:rsidP="000C7C13">
            <w:pPr>
              <w:rPr>
                <w:b/>
                <w:sz w:val="20"/>
                <w:szCs w:val="20"/>
                <w:lang w:val="en-US"/>
              </w:rPr>
            </w:pPr>
            <w:r w:rsidRPr="00F054D8">
              <w:rPr>
                <w:b/>
                <w:sz w:val="20"/>
                <w:szCs w:val="20"/>
                <w:lang w:val="en-US"/>
              </w:rPr>
              <w:t>Mål og innhald</w:t>
            </w:r>
          </w:p>
          <w:p w:rsidR="000C7C13" w:rsidRPr="00F054D8" w:rsidRDefault="000C7C13" w:rsidP="000C7C13">
            <w:pPr>
              <w:rPr>
                <w:sz w:val="20"/>
                <w:szCs w:val="20"/>
                <w:lang w:val="en-US"/>
              </w:rPr>
            </w:pPr>
            <w:r w:rsidRPr="00F054D8">
              <w:rPr>
                <w:sz w:val="20"/>
                <w:szCs w:val="20"/>
                <w:lang w:val="en-US"/>
              </w:rPr>
              <w:t>Objectives and content</w:t>
            </w:r>
          </w:p>
        </w:tc>
        <w:tc>
          <w:tcPr>
            <w:tcW w:w="4394" w:type="dxa"/>
            <w:noWrap/>
          </w:tcPr>
          <w:p w:rsidR="00980818" w:rsidRDefault="000C7C13" w:rsidP="00980818">
            <w:pPr>
              <w:rPr>
                <w:sz w:val="20"/>
                <w:szCs w:val="20"/>
                <w:lang w:val="nn-NO"/>
              </w:rPr>
            </w:pPr>
            <w:r w:rsidRPr="000C7C13">
              <w:rPr>
                <w:sz w:val="20"/>
                <w:szCs w:val="20"/>
                <w:lang w:val="en-US"/>
              </w:rPr>
              <w:t xml:space="preserve">Masterprogrammet i energi med studieretning energiteknologi gir studenten spisskompetanse i ei eller fleire former for energiteknologi og ei brei innføring i fornybar energi og energisystem. </w:t>
            </w:r>
            <w:r w:rsidR="00980818" w:rsidRPr="00F05B02">
              <w:rPr>
                <w:sz w:val="20"/>
                <w:szCs w:val="20"/>
                <w:lang w:val="nn-NO"/>
              </w:rPr>
              <w:t>Studiet har som mål å utdanne k</w:t>
            </w:r>
            <w:r w:rsidR="00980818">
              <w:rPr>
                <w:sz w:val="20"/>
                <w:szCs w:val="20"/>
                <w:lang w:val="nn-NO"/>
              </w:rPr>
              <w:t>andidatar med</w:t>
            </w:r>
            <w:r w:rsidR="00980818" w:rsidRPr="00F05B02">
              <w:rPr>
                <w:sz w:val="20"/>
                <w:szCs w:val="20"/>
                <w:lang w:val="nn-NO"/>
              </w:rPr>
              <w:t xml:space="preserve"> teknologisk kompetanse som er veleigna for arbeid i næringsliv så vel som i forvaltning og universitets- og høgskulesektoren.</w:t>
            </w:r>
          </w:p>
          <w:p w:rsidR="00980818" w:rsidRPr="00F05B02" w:rsidRDefault="00980818" w:rsidP="00980818">
            <w:pPr>
              <w:rPr>
                <w:sz w:val="20"/>
                <w:szCs w:val="20"/>
                <w:lang w:val="nn-NO"/>
              </w:rPr>
            </w:pPr>
            <w:r>
              <w:rPr>
                <w:sz w:val="20"/>
                <w:szCs w:val="20"/>
                <w:lang w:val="nn-NO"/>
              </w:rPr>
              <w:t>Programmet inneheld nokre felles emne innan energi, utover det vel kandidaten i stor grad fag som er relevante for det temaet som skal studerast i masteroppgåva.</w:t>
            </w:r>
          </w:p>
          <w:p w:rsidR="000C7C13" w:rsidRPr="003A52B1" w:rsidRDefault="000C7C13" w:rsidP="000C7C13">
            <w:pPr>
              <w:rPr>
                <w:sz w:val="20"/>
                <w:szCs w:val="20"/>
                <w:lang w:val="nn-NO"/>
              </w:rPr>
            </w:pPr>
          </w:p>
          <w:p w:rsidR="000C7C13" w:rsidRPr="003A52B1" w:rsidRDefault="000C7C13" w:rsidP="000C7C13">
            <w:pPr>
              <w:rPr>
                <w:sz w:val="20"/>
                <w:szCs w:val="20"/>
                <w:lang w:val="nn-NO"/>
              </w:rPr>
            </w:pPr>
            <w:r w:rsidRPr="003A52B1">
              <w:rPr>
                <w:sz w:val="20"/>
                <w:szCs w:val="20"/>
                <w:lang w:val="nn-NO"/>
              </w:rPr>
              <w:t>I prosjektarbeid og rettleiing av masteroppgåve, men også i emneundervisning, vert det lagt vekt på å utnytte ekspertise frå universitetets fagmiljø og eksterne fagmiljø innan energi.</w:t>
            </w:r>
          </w:p>
        </w:tc>
        <w:tc>
          <w:tcPr>
            <w:tcW w:w="4820" w:type="dxa"/>
          </w:tcPr>
          <w:p w:rsidR="000C7C13" w:rsidRPr="003A52B1" w:rsidRDefault="000C7C13" w:rsidP="000C7C13">
            <w:pPr>
              <w:rPr>
                <w:sz w:val="20"/>
                <w:szCs w:val="20"/>
                <w:lang w:val="en-US"/>
              </w:rPr>
            </w:pPr>
            <w:r w:rsidRPr="003A52B1">
              <w:rPr>
                <w:sz w:val="20"/>
                <w:szCs w:val="20"/>
                <w:lang w:val="en-US"/>
              </w:rPr>
              <w:t>The Master’s programme in</w:t>
            </w:r>
            <w:r>
              <w:rPr>
                <w:sz w:val="20"/>
                <w:szCs w:val="20"/>
                <w:lang w:val="en-US"/>
              </w:rPr>
              <w:t xml:space="preserve"> Energy with study specialization</w:t>
            </w:r>
            <w:r w:rsidRPr="003A52B1">
              <w:rPr>
                <w:sz w:val="20"/>
                <w:szCs w:val="20"/>
                <w:lang w:val="en-US"/>
              </w:rPr>
              <w:t xml:space="preserve"> Energy Technology gives the candidate competence in one or several forms of energy technology and a broad introduction to renewable energy and energy systems. The goal of the programme is to give candidates an education with technological competence suitable for work in industry, government agencies and the university sector.</w:t>
            </w:r>
          </w:p>
          <w:p w:rsidR="00980818" w:rsidRPr="00F05B02" w:rsidRDefault="00980818" w:rsidP="00980818">
            <w:pPr>
              <w:rPr>
                <w:sz w:val="20"/>
                <w:szCs w:val="20"/>
                <w:lang w:val="en-US"/>
              </w:rPr>
            </w:pPr>
            <w:r>
              <w:rPr>
                <w:sz w:val="20"/>
                <w:szCs w:val="20"/>
                <w:lang w:val="en-US"/>
              </w:rPr>
              <w:t>The programme contains a few common courses within energy. I addition, the candidate should take courses that are relevant for the topic to be studied in the Master thesis.</w:t>
            </w:r>
          </w:p>
          <w:p w:rsidR="00980818" w:rsidRDefault="00980818" w:rsidP="000C7C13">
            <w:pPr>
              <w:rPr>
                <w:sz w:val="20"/>
                <w:szCs w:val="20"/>
                <w:lang w:val="en-US"/>
              </w:rPr>
            </w:pPr>
          </w:p>
          <w:p w:rsidR="000C7C13" w:rsidRPr="00206838" w:rsidRDefault="000C7C13" w:rsidP="000C7C13">
            <w:pPr>
              <w:rPr>
                <w:sz w:val="20"/>
                <w:szCs w:val="20"/>
                <w:lang w:val="en-US"/>
              </w:rPr>
            </w:pPr>
            <w:r w:rsidRPr="003A52B1">
              <w:rPr>
                <w:sz w:val="20"/>
                <w:szCs w:val="20"/>
                <w:lang w:val="en-US"/>
              </w:rPr>
              <w:t>In project work and supervision of the Master’s thesis as well as in the teaching of specific subjects in the programme, research competence and expertise at the university and in collaborating institutions in the energy field are actively used.</w:t>
            </w:r>
          </w:p>
          <w:p w:rsidR="000C7C13" w:rsidRPr="00206838" w:rsidRDefault="000C7C13" w:rsidP="000C7C13">
            <w:pPr>
              <w:rPr>
                <w:sz w:val="20"/>
                <w:szCs w:val="20"/>
                <w:lang w:val="en-US"/>
              </w:rPr>
            </w:pPr>
            <w:r w:rsidRPr="00206838">
              <w:rPr>
                <w:sz w:val="20"/>
                <w:szCs w:val="20"/>
                <w:lang w:val="en-US"/>
              </w:rPr>
              <w:t xml:space="preserve"> </w:t>
            </w:r>
          </w:p>
        </w:tc>
      </w:tr>
      <w:tr w:rsidR="000C7C13" w:rsidRPr="00A85B29" w:rsidTr="00252F99">
        <w:trPr>
          <w:trHeight w:val="255"/>
        </w:trPr>
        <w:tc>
          <w:tcPr>
            <w:tcW w:w="1526" w:type="dxa"/>
          </w:tcPr>
          <w:p w:rsidR="000C7C13" w:rsidRPr="00FF7B54" w:rsidRDefault="000C7C13" w:rsidP="000C7C13">
            <w:pPr>
              <w:rPr>
                <w:sz w:val="18"/>
                <w:szCs w:val="18"/>
              </w:rPr>
            </w:pPr>
            <w:r>
              <w:rPr>
                <w:noProof/>
                <w:sz w:val="18"/>
                <w:szCs w:val="18"/>
              </w:rPr>
              <w:lastRenderedPageBreak/>
              <mc:AlternateContent>
                <mc:Choice Requires="wps">
                  <w:drawing>
                    <wp:anchor distT="0" distB="0" distL="114300" distR="114300" simplePos="0" relativeHeight="251661824" behindDoc="0" locked="0" layoutInCell="1" allowOverlap="1" wp14:anchorId="72B2A43F" wp14:editId="4A53F880">
                      <wp:simplePos x="0" y="0"/>
                      <wp:positionH relativeFrom="column">
                        <wp:posOffset>433705</wp:posOffset>
                      </wp:positionH>
                      <wp:positionV relativeFrom="paragraph">
                        <wp:posOffset>531495</wp:posOffset>
                      </wp:positionV>
                      <wp:extent cx="2319655" cy="723900"/>
                      <wp:effectExtent l="5080" t="7620" r="8890" b="11430"/>
                      <wp:wrapNone/>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723900"/>
                              </a:xfrm>
                              <a:prstGeom prst="rect">
                                <a:avLst/>
                              </a:prstGeom>
                              <a:solidFill>
                                <a:srgbClr val="FFFFFF"/>
                              </a:solidFill>
                              <a:ln w="9525">
                                <a:solidFill>
                                  <a:srgbClr val="000000"/>
                                </a:solidFill>
                                <a:miter lim="800000"/>
                                <a:headEnd/>
                                <a:tailEnd/>
                              </a:ln>
                            </wps:spPr>
                            <wps:txbx>
                              <w:txbxContent>
                                <w:p w:rsidR="000C7C13" w:rsidRPr="0077461B" w:rsidRDefault="000C7C13" w:rsidP="005A462C">
                                  <w:pPr>
                                    <w:rPr>
                                      <w:rFonts w:ascii="Century Gothic" w:hAnsi="Century Gothic"/>
                                      <w:sz w:val="20"/>
                                      <w:szCs w:val="20"/>
                                      <w:lang w:val="nn-NO"/>
                                    </w:rPr>
                                  </w:pPr>
                                  <w:r w:rsidRPr="0077461B">
                                    <w:rPr>
                                      <w:rFonts w:ascii="Century Gothic" w:hAnsi="Century Gothic" w:cs="Arial"/>
                                      <w:b/>
                                      <w:sz w:val="20"/>
                                      <w:szCs w:val="20"/>
                                      <w:lang w:val="nn-NO"/>
                                    </w:rPr>
                                    <w:t>NB!</w:t>
                                  </w:r>
                                  <w:r w:rsidRPr="0077461B">
                                    <w:rPr>
                                      <w:rFonts w:ascii="Century Gothic" w:hAnsi="Century Gothic" w:cs="Arial"/>
                                      <w:sz w:val="20"/>
                                      <w:szCs w:val="20"/>
                                      <w:lang w:val="nn-NO"/>
                                    </w:rPr>
                                    <w:t xml:space="preserve"> </w:t>
                                  </w:r>
                                  <w:r>
                                    <w:rPr>
                                      <w:rFonts w:ascii="Century Gothic" w:hAnsi="Century Gothic" w:cs="Arial"/>
                                      <w:sz w:val="20"/>
                                      <w:szCs w:val="20"/>
                                      <w:lang w:val="nn-NO"/>
                                    </w:rPr>
                                    <w:t xml:space="preserve">Læringsutbyte og </w:t>
                                  </w:r>
                                  <w:r w:rsidRPr="0077461B">
                                    <w:rPr>
                                      <w:rFonts w:ascii="Century Gothic" w:hAnsi="Century Gothic" w:cs="Arial"/>
                                      <w:sz w:val="20"/>
                                      <w:szCs w:val="20"/>
                                      <w:lang w:val="nn-NO"/>
                                    </w:rPr>
                                    <w:t xml:space="preserve">Required learning outcomes vil frå hausten 2014 </w:t>
                                  </w:r>
                                  <w:r>
                                    <w:rPr>
                                      <w:rFonts w:ascii="Century Gothic" w:hAnsi="Century Gothic" w:cs="Arial"/>
                                      <w:sz w:val="20"/>
                                      <w:szCs w:val="20"/>
                                      <w:lang w:val="nn-NO"/>
                                    </w:rPr>
                                    <w:t>trykkast</w:t>
                                  </w:r>
                                  <w:r w:rsidRPr="0077461B">
                                    <w:rPr>
                                      <w:rFonts w:ascii="Century Gothic" w:hAnsi="Century Gothic" w:cs="Arial"/>
                                      <w:sz w:val="20"/>
                                      <w:szCs w:val="20"/>
                                      <w:lang w:val="nn-NO"/>
                                    </w:rPr>
                                    <w:t xml:space="preserve"> i</w:t>
                                  </w:r>
                                  <w:r>
                                    <w:rPr>
                                      <w:rFonts w:ascii="Century Gothic" w:hAnsi="Century Gothic" w:cs="Arial"/>
                                      <w:sz w:val="20"/>
                                      <w:szCs w:val="20"/>
                                      <w:lang w:val="nn-NO"/>
                                    </w:rPr>
                                    <w:t xml:space="preserve"> vitnemål og </w:t>
                                  </w:r>
                                  <w:r w:rsidRPr="0077461B">
                                    <w:rPr>
                                      <w:rFonts w:ascii="Century Gothic" w:hAnsi="Century Gothic" w:cs="Arial"/>
                                      <w:sz w:val="20"/>
                                      <w:szCs w:val="20"/>
                                      <w:lang w:val="nn-NO"/>
                                    </w:rPr>
                                    <w:t xml:space="preserve"> </w:t>
                                  </w:r>
                                  <w:r>
                                    <w:rPr>
                                      <w:rFonts w:ascii="Century Gothic" w:hAnsi="Century Gothic"/>
                                      <w:sz w:val="20"/>
                                      <w:szCs w:val="20"/>
                                      <w:lang w:val="nn-NO"/>
                                    </w:rPr>
                                    <w:t>Diploma supplement.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B2A43F" id="_x0000_t202" coordsize="21600,21600" o:spt="202" path="m,l,21600r21600,l21600,xe">
                      <v:stroke joinstyle="miter"/>
                      <v:path gradientshapeok="t" o:connecttype="rect"/>
                    </v:shapetype>
                    <v:shape id="Tekstboks 2" o:spid="_x0000_s1026" type="#_x0000_t202" style="position:absolute;margin-left:34.15pt;margin-top:41.85pt;width:182.65pt;height:5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CFeLQIAAFEEAAAOAAAAZHJzL2Uyb0RvYy54bWysVNtu2zAMfR+wfxD0vthxk7Yx4hRdugwD&#10;ugvQ7gNkWbaFyqImKbGzry8lJ5mx7WmYHwRRpI7Ic0iv74ZOkYOwToIu6HyWUiI0h0rqpqDfn3fv&#10;bilxnumKKdCioEfh6N3m7Zt1b3KRQQuqEpYgiHZ5bwraem/yJHG8FR1zMzBCo7MG2zGPpm2SyrIe&#10;0TuVZGl6nfRgK2OBC+fw9GF00k3Er2vB/de6dsITVVDMzcfVxrUMa7JZs7yxzLSSn9Jg/5BFx6TG&#10;Ry9QD8wzsrfyD6hOcgsOaj/j0CVQ15KLWANWM09/q+apZUbEWpAcZy40uf8Hy78cvlkiK9SOEs06&#10;lOhZvDhfwosjWaCnNy7HqCeDcX54D0MIDaU68wgcozRsW6YbcW8t9K1gFaY3DzeTydURxwWQsv8M&#10;Fb7D9h4i0FDbLgAiGwTRUabjRRoxeMLxMLuar66XS0o4+m6yq1UatUtYfr5trPMfBXQkbApqUfqI&#10;zg6PzodsWH4OidmDktVOKhUN25RbZcmBYZvs4hcLwCKnYUqTvqCrZbYcCZj63BQijd/fIDrpsd+V&#10;7Ap6ewlieaDtg65iN3om1bjHlJU+8RioG0n0QzmcdCmhOiKjFsa+xjnETQv2JyU99nRB3Y89s4IS&#10;9UmjKqv5YhGGIBqL5U2Ghp16yqmHaY5QBfWUjNutHwdnb6xsWnzp3Af3qORORpKD5GNWp7yxbyP3&#10;pxkLgzG1Y9SvP8HmFQAA//8DAFBLAwQUAAYACAAAACEAy+rtE90AAAAJAQAADwAAAGRycy9kb3du&#10;cmV2LnhtbEyPwU7DMBBE70j8g7VIXCrqgGkSQpwKKvXEqaHc3XhJIuJ1iN02/XuWExxXM3rztlzP&#10;bhAnnELvScP9MgGB1HjbU6th/769y0GEaMiawRNquGCAdXV9VZrC+jPt8FTHVjCEQmE0dDGOhZSh&#10;6dCZsPQjEmeffnIm8jm10k7mzHA3yIckSaUzPfFCZ0bcdNh81UenIf2u1eLtwy5od9m+To1b2c1+&#10;pfXtzfzyDCLiHP/K8KvP6lCx08EfyQYxMCNX3NSQqwwE549KpSAOXHzKMpBVKf9/UP0AAAD//wMA&#10;UEsBAi0AFAAGAAgAAAAhALaDOJL+AAAA4QEAABMAAAAAAAAAAAAAAAAAAAAAAFtDb250ZW50X1R5&#10;cGVzXS54bWxQSwECLQAUAAYACAAAACEAOP0h/9YAAACUAQAACwAAAAAAAAAAAAAAAAAvAQAAX3Jl&#10;bHMvLnJlbHNQSwECLQAUAAYACAAAACEAVOAhXi0CAABRBAAADgAAAAAAAAAAAAAAAAAuAgAAZHJz&#10;L2Uyb0RvYy54bWxQSwECLQAUAAYACAAAACEAy+rtE90AAAAJAQAADwAAAAAAAAAAAAAAAACHBAAA&#10;ZHJzL2Rvd25yZXYueG1sUEsFBgAAAAAEAAQA8wAAAJEFAAAAAA==&#10;">
                      <v:textbox style="mso-fit-shape-to-text:t">
                        <w:txbxContent>
                          <w:p w:rsidR="000C7C13" w:rsidRPr="0077461B" w:rsidRDefault="000C7C13" w:rsidP="005A462C">
                            <w:pPr>
                              <w:rPr>
                                <w:rFonts w:ascii="Century Gothic" w:hAnsi="Century Gothic"/>
                                <w:sz w:val="20"/>
                                <w:szCs w:val="20"/>
                                <w:lang w:val="nn-NO"/>
                              </w:rPr>
                            </w:pPr>
                            <w:r w:rsidRPr="0077461B">
                              <w:rPr>
                                <w:rFonts w:ascii="Century Gothic" w:hAnsi="Century Gothic" w:cs="Arial"/>
                                <w:b/>
                                <w:sz w:val="20"/>
                                <w:szCs w:val="20"/>
                                <w:lang w:val="nn-NO"/>
                              </w:rPr>
                              <w:t>NB!</w:t>
                            </w:r>
                            <w:r w:rsidRPr="0077461B">
                              <w:rPr>
                                <w:rFonts w:ascii="Century Gothic" w:hAnsi="Century Gothic" w:cs="Arial"/>
                                <w:sz w:val="20"/>
                                <w:szCs w:val="20"/>
                                <w:lang w:val="nn-NO"/>
                              </w:rPr>
                              <w:t xml:space="preserve"> </w:t>
                            </w:r>
                            <w:r>
                              <w:rPr>
                                <w:rFonts w:ascii="Century Gothic" w:hAnsi="Century Gothic" w:cs="Arial"/>
                                <w:sz w:val="20"/>
                                <w:szCs w:val="20"/>
                                <w:lang w:val="nn-NO"/>
                              </w:rPr>
                              <w:t xml:space="preserve">Læringsutbyte og </w:t>
                            </w:r>
                            <w:r w:rsidRPr="0077461B">
                              <w:rPr>
                                <w:rFonts w:ascii="Century Gothic" w:hAnsi="Century Gothic" w:cs="Arial"/>
                                <w:sz w:val="20"/>
                                <w:szCs w:val="20"/>
                                <w:lang w:val="nn-NO"/>
                              </w:rPr>
                              <w:t xml:space="preserve">Required learning outcomes vil frå hausten 2014 </w:t>
                            </w:r>
                            <w:r>
                              <w:rPr>
                                <w:rFonts w:ascii="Century Gothic" w:hAnsi="Century Gothic" w:cs="Arial"/>
                                <w:sz w:val="20"/>
                                <w:szCs w:val="20"/>
                                <w:lang w:val="nn-NO"/>
                              </w:rPr>
                              <w:t>trykkast</w:t>
                            </w:r>
                            <w:r w:rsidRPr="0077461B">
                              <w:rPr>
                                <w:rFonts w:ascii="Century Gothic" w:hAnsi="Century Gothic" w:cs="Arial"/>
                                <w:sz w:val="20"/>
                                <w:szCs w:val="20"/>
                                <w:lang w:val="nn-NO"/>
                              </w:rPr>
                              <w:t xml:space="preserve"> i</w:t>
                            </w:r>
                            <w:r>
                              <w:rPr>
                                <w:rFonts w:ascii="Century Gothic" w:hAnsi="Century Gothic" w:cs="Arial"/>
                                <w:sz w:val="20"/>
                                <w:szCs w:val="20"/>
                                <w:lang w:val="nn-NO"/>
                              </w:rPr>
                              <w:t xml:space="preserve"> vitnemål og </w:t>
                            </w:r>
                            <w:r w:rsidRPr="0077461B">
                              <w:rPr>
                                <w:rFonts w:ascii="Century Gothic" w:hAnsi="Century Gothic" w:cs="Arial"/>
                                <w:sz w:val="20"/>
                                <w:szCs w:val="20"/>
                                <w:lang w:val="nn-NO"/>
                              </w:rPr>
                              <w:t xml:space="preserve"> </w:t>
                            </w:r>
                            <w:r>
                              <w:rPr>
                                <w:rFonts w:ascii="Century Gothic" w:hAnsi="Century Gothic"/>
                                <w:sz w:val="20"/>
                                <w:szCs w:val="20"/>
                                <w:lang w:val="nn-NO"/>
                              </w:rPr>
                              <w:t>Diploma supplement.</w:t>
                            </w:r>
                          </w:p>
                        </w:txbxContent>
                      </v:textbox>
                    </v:shape>
                  </w:pict>
                </mc:Fallback>
              </mc:AlternateContent>
            </w:r>
            <w:r w:rsidRPr="00FF7B54">
              <w:rPr>
                <w:sz w:val="18"/>
                <w:szCs w:val="18"/>
              </w:rPr>
              <w:t>SP_UTBYTTE</w:t>
            </w:r>
          </w:p>
        </w:tc>
        <w:tc>
          <w:tcPr>
            <w:tcW w:w="3260" w:type="dxa"/>
            <w:noWrap/>
          </w:tcPr>
          <w:p w:rsidR="000C7C13" w:rsidRPr="00D77E10" w:rsidRDefault="000C7C13" w:rsidP="000C7C13">
            <w:pPr>
              <w:rPr>
                <w:sz w:val="20"/>
                <w:szCs w:val="20"/>
                <w:lang w:val="nn-NO"/>
              </w:rPr>
            </w:pPr>
            <w:r w:rsidRPr="00D77E10">
              <w:rPr>
                <w:b/>
                <w:sz w:val="20"/>
                <w:szCs w:val="20"/>
                <w:lang w:val="nn-NO"/>
              </w:rPr>
              <w:t xml:space="preserve">Læringsutbyte </w:t>
            </w:r>
          </w:p>
          <w:p w:rsidR="000C7C13" w:rsidRPr="00D77E10" w:rsidRDefault="000C7C13" w:rsidP="000C7C13">
            <w:pPr>
              <w:rPr>
                <w:sz w:val="20"/>
                <w:szCs w:val="20"/>
                <w:lang w:val="nn-NO"/>
              </w:rPr>
            </w:pPr>
            <w:r w:rsidRPr="00D77E10">
              <w:rPr>
                <w:sz w:val="20"/>
                <w:szCs w:val="20"/>
                <w:lang w:val="nn-NO"/>
              </w:rPr>
              <w:t>Required learning outcomes</w:t>
            </w:r>
          </w:p>
          <w:p w:rsidR="000C7C13" w:rsidRPr="00D77E10" w:rsidRDefault="000C7C13" w:rsidP="000C7C13">
            <w:pPr>
              <w:rPr>
                <w:sz w:val="20"/>
                <w:szCs w:val="20"/>
                <w:lang w:val="nn-NO"/>
              </w:rPr>
            </w:pPr>
          </w:p>
          <w:p w:rsidR="000C7C13" w:rsidRPr="00D77E10" w:rsidRDefault="000C7C13" w:rsidP="000C7C13">
            <w:pPr>
              <w:rPr>
                <w:sz w:val="20"/>
                <w:szCs w:val="20"/>
                <w:lang w:val="nn-NO"/>
              </w:rPr>
            </w:pPr>
          </w:p>
        </w:tc>
        <w:tc>
          <w:tcPr>
            <w:tcW w:w="4394" w:type="dxa"/>
            <w:noWrap/>
          </w:tcPr>
          <w:p w:rsidR="000C7C13" w:rsidRPr="007A7E24" w:rsidRDefault="000C7C13" w:rsidP="000C7C13">
            <w:pPr>
              <w:rPr>
                <w:i/>
                <w:iCs/>
                <w:sz w:val="20"/>
                <w:szCs w:val="20"/>
                <w:lang w:val="nn-NO"/>
              </w:rPr>
            </w:pPr>
            <w:r w:rsidRPr="007A7E24">
              <w:rPr>
                <w:i/>
                <w:iCs/>
                <w:sz w:val="20"/>
                <w:szCs w:val="20"/>
                <w:lang w:val="nn-NO"/>
              </w:rPr>
              <w:t xml:space="preserve">Kandidaten skal ved avslutta program ha følgjande læringsutbyte definert i kunnskapar, ferdigheiter og generell kompetanse: </w:t>
            </w:r>
          </w:p>
          <w:p w:rsidR="000C7C13" w:rsidRPr="007A7E24" w:rsidRDefault="000C7C13" w:rsidP="000C7C13">
            <w:pPr>
              <w:rPr>
                <w:i/>
                <w:iCs/>
                <w:sz w:val="20"/>
                <w:szCs w:val="20"/>
                <w:lang w:val="nn-NO"/>
              </w:rPr>
            </w:pPr>
          </w:p>
          <w:p w:rsidR="000C7C13" w:rsidRPr="007A7E24" w:rsidRDefault="000C7C13" w:rsidP="000C7C13">
            <w:pPr>
              <w:rPr>
                <w:sz w:val="20"/>
                <w:szCs w:val="20"/>
                <w:lang w:val="nn-NO"/>
              </w:rPr>
            </w:pPr>
            <w:r w:rsidRPr="007A7E24">
              <w:rPr>
                <w:sz w:val="20"/>
                <w:szCs w:val="20"/>
                <w:lang w:val="nn-NO"/>
              </w:rPr>
              <w:t>Kunnskapar</w:t>
            </w:r>
          </w:p>
          <w:p w:rsidR="000C7C13" w:rsidRDefault="000C7C13" w:rsidP="000C7C13">
            <w:pPr>
              <w:rPr>
                <w:i/>
                <w:iCs/>
                <w:sz w:val="20"/>
                <w:szCs w:val="20"/>
                <w:lang w:val="nn-NO"/>
              </w:rPr>
            </w:pPr>
            <w:r w:rsidRPr="007A7E24">
              <w:rPr>
                <w:i/>
                <w:iCs/>
                <w:sz w:val="20"/>
                <w:szCs w:val="20"/>
                <w:lang w:val="nn-NO"/>
              </w:rPr>
              <w:t>Kandidaten</w:t>
            </w:r>
          </w:p>
          <w:p w:rsidR="007A7E24" w:rsidRDefault="007A7E24" w:rsidP="007A7E24">
            <w:pPr>
              <w:rPr>
                <w:sz w:val="20"/>
                <w:szCs w:val="20"/>
                <w:lang w:val="nn-NO"/>
              </w:rPr>
            </w:pPr>
            <w:r w:rsidRPr="00482BB9">
              <w:rPr>
                <w:sz w:val="20"/>
                <w:szCs w:val="20"/>
                <w:lang w:val="nn-NO"/>
              </w:rPr>
              <w:t xml:space="preserve">- viser </w:t>
            </w:r>
            <w:r w:rsidRPr="007A7E24">
              <w:rPr>
                <w:sz w:val="20"/>
                <w:szCs w:val="20"/>
                <w:lang w:val="nn-NO"/>
              </w:rPr>
              <w:t>solide vitskapleg funderte kunnskapar om energiteknologi</w:t>
            </w:r>
            <w:r>
              <w:rPr>
                <w:sz w:val="20"/>
                <w:szCs w:val="20"/>
                <w:lang w:val="nn-NO"/>
              </w:rPr>
              <w:t>.</w:t>
            </w:r>
          </w:p>
          <w:p w:rsidR="007A7E24" w:rsidRDefault="007A7E24" w:rsidP="007A7E24">
            <w:pPr>
              <w:rPr>
                <w:sz w:val="20"/>
                <w:szCs w:val="20"/>
                <w:lang w:val="nn-NO"/>
              </w:rPr>
            </w:pPr>
          </w:p>
          <w:p w:rsidR="007A7E24" w:rsidRDefault="007A7E24" w:rsidP="007A7E24">
            <w:pPr>
              <w:rPr>
                <w:sz w:val="20"/>
                <w:szCs w:val="20"/>
              </w:rPr>
            </w:pPr>
            <w:r w:rsidRPr="007A7E24">
              <w:rPr>
                <w:sz w:val="20"/>
                <w:szCs w:val="20"/>
              </w:rPr>
              <w:t>-</w:t>
            </w:r>
            <w:r w:rsidR="000C7C13" w:rsidRPr="007A7E24">
              <w:rPr>
                <w:sz w:val="20"/>
                <w:szCs w:val="20"/>
              </w:rPr>
              <w:t xml:space="preserve"> </w:t>
            </w:r>
            <w:r w:rsidR="000C7C13" w:rsidRPr="003A52B1">
              <w:rPr>
                <w:sz w:val="20"/>
                <w:szCs w:val="20"/>
              </w:rPr>
              <w:t>kan beskrive og forstå fornybare energikjelder og energisystem</w:t>
            </w:r>
            <w:r>
              <w:rPr>
                <w:sz w:val="20"/>
                <w:szCs w:val="20"/>
              </w:rPr>
              <w:t>.</w:t>
            </w:r>
          </w:p>
          <w:p w:rsidR="007A7E24" w:rsidRDefault="007A7E24" w:rsidP="007A7E24">
            <w:pPr>
              <w:rPr>
                <w:sz w:val="20"/>
                <w:szCs w:val="20"/>
              </w:rPr>
            </w:pPr>
          </w:p>
          <w:p w:rsidR="000C7C13" w:rsidRPr="007A7E24" w:rsidRDefault="007A7E24" w:rsidP="007A7E24">
            <w:pPr>
              <w:rPr>
                <w:sz w:val="20"/>
                <w:szCs w:val="20"/>
              </w:rPr>
            </w:pPr>
            <w:r>
              <w:rPr>
                <w:sz w:val="20"/>
                <w:szCs w:val="20"/>
              </w:rPr>
              <w:t xml:space="preserve">- </w:t>
            </w:r>
            <w:r w:rsidRPr="0011084C">
              <w:rPr>
                <w:sz w:val="20"/>
                <w:szCs w:val="20"/>
                <w:highlight w:val="yellow"/>
              </w:rPr>
              <w:t>har</w:t>
            </w:r>
            <w:r w:rsidR="000C7C13" w:rsidRPr="0011084C">
              <w:rPr>
                <w:sz w:val="20"/>
                <w:szCs w:val="20"/>
                <w:highlight w:val="yellow"/>
              </w:rPr>
              <w:t xml:space="preserve"> omfattande kunnskap om og dugleik innan eit eller fleire av felta termiske mas</w:t>
            </w:r>
            <w:r w:rsidR="00A85B29">
              <w:rPr>
                <w:sz w:val="20"/>
                <w:szCs w:val="20"/>
                <w:highlight w:val="yellow"/>
              </w:rPr>
              <w:t>kinar, elkraftteknikk</w:t>
            </w:r>
            <w:r w:rsidR="000C7C13" w:rsidRPr="0011084C">
              <w:rPr>
                <w:sz w:val="20"/>
                <w:szCs w:val="20"/>
                <w:highlight w:val="yellow"/>
              </w:rPr>
              <w:t xml:space="preserve">, system for </w:t>
            </w:r>
            <w:r w:rsidR="00A85B29">
              <w:rPr>
                <w:sz w:val="20"/>
                <w:szCs w:val="20"/>
                <w:highlight w:val="yellow"/>
              </w:rPr>
              <w:t xml:space="preserve">fornybar rørsleenergi, batteri eller </w:t>
            </w:r>
            <w:r w:rsidR="000C7C13" w:rsidRPr="0011084C">
              <w:rPr>
                <w:sz w:val="20"/>
                <w:szCs w:val="20"/>
                <w:highlight w:val="yellow"/>
              </w:rPr>
              <w:t>sikkerhet i energipr</w:t>
            </w:r>
            <w:r w:rsidR="00A85B29">
              <w:rPr>
                <w:sz w:val="20"/>
                <w:szCs w:val="20"/>
                <w:highlight w:val="yellow"/>
              </w:rPr>
              <w:t>oduksjon</w:t>
            </w:r>
            <w:r w:rsidRPr="0011084C">
              <w:rPr>
                <w:sz w:val="20"/>
                <w:szCs w:val="20"/>
                <w:highlight w:val="yellow"/>
              </w:rPr>
              <w:t>.</w:t>
            </w:r>
          </w:p>
          <w:p w:rsidR="000C7C13" w:rsidRPr="003A52B1" w:rsidRDefault="000C7C13" w:rsidP="000C7C13">
            <w:pPr>
              <w:rPr>
                <w:sz w:val="20"/>
                <w:szCs w:val="20"/>
              </w:rPr>
            </w:pPr>
          </w:p>
          <w:p w:rsidR="000C7C13" w:rsidRPr="00A85B29" w:rsidRDefault="000C7C13" w:rsidP="000C7C13">
            <w:pPr>
              <w:rPr>
                <w:sz w:val="20"/>
                <w:szCs w:val="20"/>
                <w:lang w:val="nn-NO"/>
              </w:rPr>
            </w:pPr>
            <w:r w:rsidRPr="00A85B29">
              <w:rPr>
                <w:sz w:val="20"/>
                <w:szCs w:val="20"/>
                <w:lang w:val="nn-NO"/>
              </w:rPr>
              <w:t>Ferdigheiter</w:t>
            </w:r>
          </w:p>
          <w:p w:rsidR="001940D0" w:rsidRPr="00A85B29" w:rsidRDefault="000C7C13" w:rsidP="001940D0">
            <w:pPr>
              <w:rPr>
                <w:i/>
                <w:iCs/>
                <w:sz w:val="20"/>
                <w:szCs w:val="20"/>
                <w:lang w:val="nn-NO"/>
              </w:rPr>
            </w:pPr>
            <w:r w:rsidRPr="00A85B29">
              <w:rPr>
                <w:i/>
                <w:iCs/>
                <w:sz w:val="20"/>
                <w:szCs w:val="20"/>
                <w:lang w:val="nn-NO"/>
              </w:rPr>
              <w:t>Kandidate</w:t>
            </w:r>
            <w:r w:rsidR="001940D0" w:rsidRPr="00A85B29">
              <w:rPr>
                <w:i/>
                <w:iCs/>
                <w:sz w:val="20"/>
                <w:szCs w:val="20"/>
                <w:lang w:val="nn-NO"/>
              </w:rPr>
              <w:t>n</w:t>
            </w:r>
          </w:p>
          <w:p w:rsidR="001940D0" w:rsidRDefault="001940D0" w:rsidP="001940D0">
            <w:pPr>
              <w:rPr>
                <w:sz w:val="20"/>
                <w:szCs w:val="20"/>
                <w:lang w:val="nn-NO"/>
              </w:rPr>
            </w:pPr>
            <w:r w:rsidRPr="00482BB9">
              <w:rPr>
                <w:sz w:val="20"/>
                <w:szCs w:val="20"/>
                <w:lang w:val="nn-NO"/>
              </w:rPr>
              <w:t xml:space="preserve">- </w:t>
            </w:r>
            <w:r w:rsidR="000C7C13" w:rsidRPr="001940D0">
              <w:rPr>
                <w:sz w:val="20"/>
                <w:szCs w:val="20"/>
                <w:lang w:val="nn-NO"/>
              </w:rPr>
              <w:t>kan bruke moderne metodar innan fagfeltet</w:t>
            </w:r>
            <w:r>
              <w:rPr>
                <w:sz w:val="20"/>
                <w:szCs w:val="20"/>
                <w:lang w:val="nn-NO"/>
              </w:rPr>
              <w:t>.</w:t>
            </w:r>
          </w:p>
          <w:p w:rsidR="001940D0" w:rsidRDefault="001940D0" w:rsidP="001940D0">
            <w:pPr>
              <w:rPr>
                <w:sz w:val="20"/>
                <w:szCs w:val="20"/>
                <w:lang w:val="nn-NO"/>
              </w:rPr>
            </w:pPr>
          </w:p>
          <w:p w:rsidR="000C7C13" w:rsidRPr="003A52B1" w:rsidRDefault="001940D0" w:rsidP="001940D0">
            <w:pPr>
              <w:rPr>
                <w:sz w:val="20"/>
                <w:szCs w:val="20"/>
                <w:lang w:val="nn-NO"/>
              </w:rPr>
            </w:pPr>
            <w:r>
              <w:rPr>
                <w:sz w:val="20"/>
                <w:szCs w:val="20"/>
                <w:lang w:val="nn-NO"/>
              </w:rPr>
              <w:t xml:space="preserve">- </w:t>
            </w:r>
            <w:r w:rsidR="000C7C13" w:rsidRPr="003A52B1">
              <w:rPr>
                <w:sz w:val="20"/>
                <w:szCs w:val="20"/>
                <w:lang w:val="nn-NO"/>
              </w:rPr>
              <w:t>er i stand til å planlegge og gjennomføre eit forskningsprosjekt i samråd med rettleiar, men med stor grad av sjølvstende</w:t>
            </w:r>
          </w:p>
          <w:p w:rsidR="000C7C13" w:rsidRPr="003A52B1" w:rsidRDefault="000C7C13" w:rsidP="000C7C13">
            <w:pPr>
              <w:rPr>
                <w:sz w:val="20"/>
                <w:szCs w:val="20"/>
                <w:lang w:val="nn-NO"/>
              </w:rPr>
            </w:pPr>
          </w:p>
          <w:p w:rsidR="000C7C13" w:rsidRPr="00A85B29" w:rsidRDefault="000C7C13" w:rsidP="000C7C13">
            <w:pPr>
              <w:rPr>
                <w:sz w:val="20"/>
                <w:szCs w:val="20"/>
                <w:lang w:val="nn-NO"/>
              </w:rPr>
            </w:pPr>
            <w:r w:rsidRPr="00A85B29">
              <w:rPr>
                <w:sz w:val="20"/>
                <w:szCs w:val="20"/>
                <w:lang w:val="nn-NO"/>
              </w:rPr>
              <w:t>Generell kompetanse</w:t>
            </w:r>
          </w:p>
          <w:p w:rsidR="000C7C13" w:rsidRPr="00A85B29" w:rsidRDefault="000C7C13" w:rsidP="000C7C13">
            <w:pPr>
              <w:rPr>
                <w:i/>
                <w:iCs/>
                <w:sz w:val="20"/>
                <w:szCs w:val="20"/>
                <w:lang w:val="nn-NO"/>
              </w:rPr>
            </w:pPr>
            <w:r w:rsidRPr="00A85B29">
              <w:rPr>
                <w:i/>
                <w:iCs/>
                <w:sz w:val="20"/>
                <w:szCs w:val="20"/>
                <w:lang w:val="nn-NO"/>
              </w:rPr>
              <w:t>Kandidaten</w:t>
            </w:r>
          </w:p>
          <w:p w:rsidR="001940D0" w:rsidRPr="001940D0" w:rsidRDefault="001940D0" w:rsidP="001940D0">
            <w:pPr>
              <w:rPr>
                <w:sz w:val="20"/>
                <w:szCs w:val="20"/>
                <w:lang w:val="nn-NO"/>
              </w:rPr>
            </w:pPr>
            <w:r w:rsidRPr="00482BB9">
              <w:rPr>
                <w:sz w:val="20"/>
                <w:szCs w:val="20"/>
                <w:lang w:val="nn-NO"/>
              </w:rPr>
              <w:t xml:space="preserve">- </w:t>
            </w:r>
            <w:r w:rsidRPr="001940D0">
              <w:rPr>
                <w:sz w:val="20"/>
                <w:szCs w:val="20"/>
                <w:lang w:val="nn-NO"/>
              </w:rPr>
              <w:t>kan</w:t>
            </w:r>
            <w:r w:rsidR="000C7C13" w:rsidRPr="001940D0">
              <w:rPr>
                <w:sz w:val="20"/>
                <w:szCs w:val="20"/>
                <w:lang w:val="nn-NO"/>
              </w:rPr>
              <w:t xml:space="preserve"> skrive og presentere avsluttande</w:t>
            </w:r>
            <w:r w:rsidRPr="001940D0">
              <w:rPr>
                <w:sz w:val="20"/>
                <w:szCs w:val="20"/>
                <w:lang w:val="nn-NO"/>
              </w:rPr>
              <w:t xml:space="preserve"> </w:t>
            </w:r>
            <w:r w:rsidR="000C7C13" w:rsidRPr="001940D0">
              <w:rPr>
                <w:sz w:val="20"/>
                <w:szCs w:val="20"/>
                <w:lang w:val="nn-NO"/>
              </w:rPr>
              <w:t>prosjektrapport i tråd med god praksis i teknologifag</w:t>
            </w:r>
            <w:r w:rsidRPr="001940D0">
              <w:rPr>
                <w:sz w:val="20"/>
                <w:szCs w:val="20"/>
                <w:lang w:val="nn-NO"/>
              </w:rPr>
              <w:t>.</w:t>
            </w:r>
          </w:p>
          <w:p w:rsidR="001940D0" w:rsidRDefault="001940D0" w:rsidP="001940D0">
            <w:pPr>
              <w:rPr>
                <w:sz w:val="20"/>
                <w:szCs w:val="20"/>
                <w:lang w:val="nn-NO"/>
              </w:rPr>
            </w:pPr>
          </w:p>
          <w:p w:rsidR="001940D0" w:rsidRDefault="001940D0" w:rsidP="001940D0">
            <w:pPr>
              <w:rPr>
                <w:sz w:val="20"/>
                <w:szCs w:val="20"/>
                <w:lang w:val="nn-NO"/>
              </w:rPr>
            </w:pPr>
            <w:r w:rsidRPr="001940D0">
              <w:rPr>
                <w:sz w:val="20"/>
                <w:szCs w:val="20"/>
                <w:lang w:val="nn-NO"/>
              </w:rPr>
              <w:t xml:space="preserve">- </w:t>
            </w:r>
            <w:r w:rsidR="000C7C13" w:rsidRPr="003A52B1">
              <w:rPr>
                <w:sz w:val="20"/>
                <w:szCs w:val="20"/>
                <w:lang w:val="nn-NO"/>
              </w:rPr>
              <w:t>er i stand til å setja fram og teste hypotesar og trekkje slutningar av eige arbeid med referansar til teknologisk litteratur</w:t>
            </w:r>
            <w:r>
              <w:rPr>
                <w:sz w:val="20"/>
                <w:szCs w:val="20"/>
                <w:lang w:val="nn-NO"/>
              </w:rPr>
              <w:t>.</w:t>
            </w:r>
          </w:p>
          <w:p w:rsidR="001940D0" w:rsidRDefault="001940D0" w:rsidP="001940D0">
            <w:pPr>
              <w:rPr>
                <w:sz w:val="20"/>
                <w:szCs w:val="20"/>
                <w:lang w:val="nn-NO"/>
              </w:rPr>
            </w:pPr>
          </w:p>
          <w:p w:rsidR="001940D0" w:rsidRDefault="001940D0" w:rsidP="001940D0">
            <w:pPr>
              <w:rPr>
                <w:sz w:val="20"/>
                <w:szCs w:val="20"/>
                <w:lang w:val="nn-NO"/>
              </w:rPr>
            </w:pPr>
            <w:r>
              <w:rPr>
                <w:sz w:val="20"/>
                <w:szCs w:val="20"/>
                <w:lang w:val="nn-NO"/>
              </w:rPr>
              <w:t xml:space="preserve">- </w:t>
            </w:r>
            <w:r w:rsidR="000C7C13" w:rsidRPr="003A52B1">
              <w:rPr>
                <w:sz w:val="20"/>
                <w:szCs w:val="20"/>
                <w:lang w:val="nn-NO"/>
              </w:rPr>
              <w:t>har trening i å skrive ei avhandling som gjev ny kunnskap om temaet</w:t>
            </w:r>
            <w:r>
              <w:rPr>
                <w:sz w:val="20"/>
                <w:szCs w:val="20"/>
                <w:lang w:val="nn-NO"/>
              </w:rPr>
              <w:t>.</w:t>
            </w:r>
          </w:p>
          <w:p w:rsidR="001940D0" w:rsidRDefault="001940D0" w:rsidP="001940D0">
            <w:pPr>
              <w:rPr>
                <w:sz w:val="20"/>
                <w:szCs w:val="20"/>
                <w:lang w:val="nn-NO"/>
              </w:rPr>
            </w:pPr>
          </w:p>
          <w:p w:rsidR="001940D0" w:rsidRPr="001940D0" w:rsidRDefault="001940D0" w:rsidP="001940D0">
            <w:pPr>
              <w:rPr>
                <w:sz w:val="20"/>
                <w:szCs w:val="20"/>
                <w:lang w:val="nn-NO"/>
              </w:rPr>
            </w:pPr>
            <w:r>
              <w:rPr>
                <w:sz w:val="20"/>
                <w:szCs w:val="20"/>
                <w:lang w:val="nn-NO"/>
              </w:rPr>
              <w:t>-</w:t>
            </w:r>
            <w:r w:rsidR="000C7C13" w:rsidRPr="001940D0">
              <w:rPr>
                <w:sz w:val="20"/>
                <w:szCs w:val="20"/>
                <w:lang w:val="nn-NO"/>
              </w:rPr>
              <w:t>kan analysere og reflektere over aktuelle etiske problemstillingar knytt til det faglege arbeidet</w:t>
            </w:r>
            <w:r w:rsidRPr="001940D0">
              <w:rPr>
                <w:sz w:val="20"/>
                <w:szCs w:val="20"/>
                <w:lang w:val="nn-NO"/>
              </w:rPr>
              <w:t>.</w:t>
            </w:r>
          </w:p>
          <w:p w:rsidR="001940D0" w:rsidRDefault="001940D0" w:rsidP="001940D0">
            <w:pPr>
              <w:rPr>
                <w:sz w:val="20"/>
                <w:szCs w:val="20"/>
                <w:lang w:val="nn-NO"/>
              </w:rPr>
            </w:pPr>
          </w:p>
          <w:p w:rsidR="000C7C13" w:rsidRPr="00B34E5B" w:rsidRDefault="001940D0" w:rsidP="001940D0">
            <w:pPr>
              <w:rPr>
                <w:sz w:val="20"/>
                <w:szCs w:val="20"/>
                <w:lang w:val="nn-NO"/>
              </w:rPr>
            </w:pPr>
            <w:r w:rsidRPr="001940D0">
              <w:rPr>
                <w:sz w:val="20"/>
                <w:szCs w:val="20"/>
                <w:lang w:val="nn-NO"/>
              </w:rPr>
              <w:t>-</w:t>
            </w:r>
            <w:r>
              <w:rPr>
                <w:sz w:val="20"/>
                <w:szCs w:val="20"/>
                <w:lang w:val="nn-NO"/>
              </w:rPr>
              <w:t xml:space="preserve"> </w:t>
            </w:r>
            <w:r w:rsidR="000C7C13" w:rsidRPr="00B34E5B">
              <w:rPr>
                <w:sz w:val="20"/>
                <w:szCs w:val="20"/>
                <w:lang w:val="nn-NO"/>
              </w:rPr>
              <w:t>demonstrerer forståing og respekt for vitskaplege verdiar som openheit, presisjon og pålitelegheit</w:t>
            </w:r>
            <w:r>
              <w:rPr>
                <w:sz w:val="20"/>
                <w:szCs w:val="20"/>
                <w:lang w:val="nn-NO"/>
              </w:rPr>
              <w:t>. Kan skilje mellom kunnskap og meining.</w:t>
            </w:r>
          </w:p>
          <w:p w:rsidR="000C7C13" w:rsidRPr="00B34E5B" w:rsidRDefault="000C7C13" w:rsidP="000C7C13">
            <w:pPr>
              <w:rPr>
                <w:sz w:val="20"/>
                <w:szCs w:val="20"/>
                <w:lang w:val="nn-NO"/>
              </w:rPr>
            </w:pPr>
          </w:p>
          <w:p w:rsidR="000C7C13" w:rsidRPr="00206838" w:rsidRDefault="000C7C13" w:rsidP="000C7C13">
            <w:pPr>
              <w:rPr>
                <w:sz w:val="20"/>
                <w:szCs w:val="20"/>
                <w:lang w:val="nn-NO"/>
              </w:rPr>
            </w:pPr>
          </w:p>
        </w:tc>
        <w:tc>
          <w:tcPr>
            <w:tcW w:w="4820" w:type="dxa"/>
          </w:tcPr>
          <w:p w:rsidR="000C7C13" w:rsidRDefault="000C7C13" w:rsidP="000C7C13">
            <w:pPr>
              <w:rPr>
                <w:sz w:val="20"/>
                <w:szCs w:val="20"/>
                <w:lang w:val="en-US"/>
              </w:rPr>
            </w:pPr>
            <w:r>
              <w:rPr>
                <w:sz w:val="20"/>
                <w:szCs w:val="20"/>
                <w:lang w:val="en-US"/>
              </w:rPr>
              <w:t xml:space="preserve">On completion of the programme the candidate should have the following learning outcome defined in </w:t>
            </w:r>
          </w:p>
          <w:p w:rsidR="000C7C13" w:rsidRPr="003A52B1" w:rsidRDefault="000C7C13" w:rsidP="000C7C13">
            <w:pPr>
              <w:rPr>
                <w:sz w:val="20"/>
                <w:szCs w:val="20"/>
                <w:lang w:val="en-US"/>
              </w:rPr>
            </w:pPr>
            <w:r w:rsidRPr="003A52B1">
              <w:rPr>
                <w:sz w:val="20"/>
                <w:szCs w:val="20"/>
                <w:lang w:val="en-US"/>
              </w:rPr>
              <w:t>in terms of knowledge, skills and general competence:</w:t>
            </w:r>
          </w:p>
          <w:p w:rsidR="000C7C13" w:rsidRPr="003A52B1" w:rsidRDefault="000C7C13" w:rsidP="000C7C13">
            <w:pPr>
              <w:rPr>
                <w:sz w:val="20"/>
                <w:szCs w:val="20"/>
                <w:lang w:val="en-US"/>
              </w:rPr>
            </w:pPr>
          </w:p>
          <w:p w:rsidR="000C7C13" w:rsidRPr="007A7E24" w:rsidRDefault="000C7C13" w:rsidP="000C7C13">
            <w:pPr>
              <w:rPr>
                <w:sz w:val="20"/>
                <w:szCs w:val="20"/>
                <w:lang w:val="en-GB"/>
              </w:rPr>
            </w:pPr>
            <w:r w:rsidRPr="007A7E24">
              <w:rPr>
                <w:sz w:val="20"/>
                <w:szCs w:val="20"/>
                <w:lang w:val="en-GB"/>
              </w:rPr>
              <w:t>Knowledge</w:t>
            </w:r>
          </w:p>
          <w:p w:rsidR="007A7E24" w:rsidRPr="007A7E24" w:rsidRDefault="000C7C13" w:rsidP="007A7E24">
            <w:pPr>
              <w:rPr>
                <w:i/>
                <w:iCs/>
                <w:sz w:val="20"/>
                <w:szCs w:val="20"/>
                <w:lang w:val="en-GB"/>
              </w:rPr>
            </w:pPr>
            <w:r w:rsidRPr="007A7E24">
              <w:rPr>
                <w:i/>
                <w:iCs/>
                <w:sz w:val="20"/>
                <w:szCs w:val="20"/>
                <w:lang w:val="en-GB"/>
              </w:rPr>
              <w:t>The candidate</w:t>
            </w:r>
          </w:p>
          <w:p w:rsidR="007A7E24" w:rsidRDefault="007A7E24" w:rsidP="007A7E24">
            <w:pPr>
              <w:rPr>
                <w:sz w:val="20"/>
                <w:szCs w:val="20"/>
                <w:lang w:val="en-US"/>
              </w:rPr>
            </w:pPr>
            <w:r w:rsidRPr="007A7E24">
              <w:rPr>
                <w:sz w:val="20"/>
                <w:szCs w:val="20"/>
                <w:lang w:val="en-GB"/>
              </w:rPr>
              <w:t xml:space="preserve">- </w:t>
            </w:r>
            <w:r w:rsidRPr="007A7E24">
              <w:rPr>
                <w:sz w:val="20"/>
                <w:szCs w:val="20"/>
                <w:lang w:val="en-US"/>
              </w:rPr>
              <w:t>shows</w:t>
            </w:r>
            <w:r w:rsidR="000C7C13" w:rsidRPr="007A7E24">
              <w:rPr>
                <w:sz w:val="20"/>
                <w:szCs w:val="20"/>
                <w:lang w:val="en-US"/>
              </w:rPr>
              <w:t xml:space="preserve"> a sound scientific knowledge of energy technology</w:t>
            </w:r>
            <w:r>
              <w:rPr>
                <w:sz w:val="20"/>
                <w:szCs w:val="20"/>
                <w:lang w:val="en-US"/>
              </w:rPr>
              <w:t>.</w:t>
            </w:r>
          </w:p>
          <w:p w:rsidR="007A7E24" w:rsidRDefault="007A7E24" w:rsidP="007A7E24">
            <w:pPr>
              <w:rPr>
                <w:sz w:val="20"/>
                <w:szCs w:val="20"/>
                <w:lang w:val="en-US"/>
              </w:rPr>
            </w:pPr>
          </w:p>
          <w:p w:rsidR="007A7E24" w:rsidRDefault="007A7E24" w:rsidP="007A7E24">
            <w:pPr>
              <w:rPr>
                <w:sz w:val="20"/>
                <w:szCs w:val="20"/>
                <w:lang w:val="en-US"/>
              </w:rPr>
            </w:pPr>
            <w:r>
              <w:rPr>
                <w:sz w:val="20"/>
                <w:szCs w:val="20"/>
                <w:lang w:val="en-US"/>
              </w:rPr>
              <w:t xml:space="preserve">- is able to </w:t>
            </w:r>
            <w:r w:rsidR="000C7C13" w:rsidRPr="003A52B1">
              <w:rPr>
                <w:sz w:val="20"/>
                <w:szCs w:val="20"/>
                <w:lang w:val="en-US"/>
              </w:rPr>
              <w:t>describe and understand sources of renewable energy and energy systems</w:t>
            </w:r>
            <w:r>
              <w:rPr>
                <w:sz w:val="20"/>
                <w:szCs w:val="20"/>
                <w:lang w:val="en-US"/>
              </w:rPr>
              <w:t>.</w:t>
            </w:r>
          </w:p>
          <w:p w:rsidR="007A7E24" w:rsidRDefault="007A7E24" w:rsidP="007A7E24">
            <w:pPr>
              <w:rPr>
                <w:sz w:val="20"/>
                <w:szCs w:val="20"/>
                <w:lang w:val="en-US"/>
              </w:rPr>
            </w:pPr>
          </w:p>
          <w:p w:rsidR="000C7C13" w:rsidRPr="007A7E24" w:rsidRDefault="007A7E24" w:rsidP="007A7E24">
            <w:pPr>
              <w:rPr>
                <w:sz w:val="20"/>
                <w:szCs w:val="20"/>
                <w:lang w:val="en-US"/>
              </w:rPr>
            </w:pPr>
            <w:r>
              <w:rPr>
                <w:sz w:val="20"/>
                <w:szCs w:val="20"/>
                <w:lang w:val="en-US"/>
              </w:rPr>
              <w:t xml:space="preserve">- </w:t>
            </w:r>
            <w:r w:rsidR="000C7C13" w:rsidRPr="007A7E24">
              <w:rPr>
                <w:sz w:val="20"/>
                <w:szCs w:val="20"/>
                <w:lang w:val="en-US"/>
              </w:rPr>
              <w:t>shows comprehensive knowledge and skills in one or more of the fields of thermal machin</w:t>
            </w:r>
            <w:r w:rsidR="00A85B29">
              <w:rPr>
                <w:sz w:val="20"/>
                <w:szCs w:val="20"/>
                <w:lang w:val="en-US"/>
              </w:rPr>
              <w:t xml:space="preserve">es, electric power, </w:t>
            </w:r>
            <w:r w:rsidR="000C7C13" w:rsidRPr="007A7E24">
              <w:rPr>
                <w:sz w:val="20"/>
                <w:szCs w:val="20"/>
                <w:lang w:val="en-US"/>
              </w:rPr>
              <w:t xml:space="preserve"> systems for rene</w:t>
            </w:r>
            <w:r w:rsidR="00A85B29">
              <w:rPr>
                <w:sz w:val="20"/>
                <w:szCs w:val="20"/>
                <w:lang w:val="en-US"/>
              </w:rPr>
              <w:t>wable kinetic energy, batteries or</w:t>
            </w:r>
            <w:r w:rsidR="000C7C13" w:rsidRPr="007A7E24">
              <w:rPr>
                <w:sz w:val="20"/>
                <w:szCs w:val="20"/>
                <w:lang w:val="en-US"/>
              </w:rPr>
              <w:t xml:space="preserve"> safety in energy production </w:t>
            </w:r>
            <w:r w:rsidR="00A85B29">
              <w:rPr>
                <w:sz w:val="20"/>
                <w:szCs w:val="20"/>
                <w:lang w:val="en-US"/>
              </w:rPr>
              <w:t>.</w:t>
            </w:r>
          </w:p>
          <w:p w:rsidR="000C7C13" w:rsidRDefault="000C7C13" w:rsidP="000C7C13">
            <w:pPr>
              <w:rPr>
                <w:sz w:val="20"/>
                <w:szCs w:val="20"/>
                <w:lang w:val="en-US"/>
              </w:rPr>
            </w:pPr>
          </w:p>
          <w:p w:rsidR="001940D0" w:rsidRPr="003A52B1" w:rsidRDefault="001940D0" w:rsidP="000C7C13">
            <w:pPr>
              <w:rPr>
                <w:sz w:val="20"/>
                <w:szCs w:val="20"/>
                <w:lang w:val="en-US"/>
              </w:rPr>
            </w:pPr>
          </w:p>
          <w:p w:rsidR="000C7C13" w:rsidRPr="00A85B29" w:rsidRDefault="000C7C13" w:rsidP="000C7C13">
            <w:pPr>
              <w:rPr>
                <w:sz w:val="20"/>
                <w:szCs w:val="20"/>
                <w:lang w:val="en-GB"/>
              </w:rPr>
            </w:pPr>
            <w:r w:rsidRPr="00A85B29">
              <w:rPr>
                <w:sz w:val="20"/>
                <w:szCs w:val="20"/>
                <w:lang w:val="en-GB"/>
              </w:rPr>
              <w:t>Skills</w:t>
            </w:r>
          </w:p>
          <w:p w:rsidR="000C7C13" w:rsidRPr="00A85B29" w:rsidRDefault="000C7C13" w:rsidP="000C7C13">
            <w:pPr>
              <w:rPr>
                <w:i/>
                <w:iCs/>
                <w:sz w:val="20"/>
                <w:szCs w:val="20"/>
                <w:lang w:val="en-GB"/>
              </w:rPr>
            </w:pPr>
            <w:r w:rsidRPr="00A85B29">
              <w:rPr>
                <w:i/>
                <w:iCs/>
                <w:sz w:val="20"/>
                <w:szCs w:val="20"/>
                <w:lang w:val="en-GB"/>
              </w:rPr>
              <w:t>The candidate</w:t>
            </w:r>
          </w:p>
          <w:p w:rsidR="001940D0" w:rsidRDefault="001940D0" w:rsidP="001940D0">
            <w:pPr>
              <w:rPr>
                <w:sz w:val="20"/>
                <w:szCs w:val="20"/>
                <w:lang w:val="en-US"/>
              </w:rPr>
            </w:pPr>
            <w:r>
              <w:rPr>
                <w:sz w:val="20"/>
                <w:szCs w:val="20"/>
                <w:lang w:val="en-US"/>
              </w:rPr>
              <w:t xml:space="preserve">- </w:t>
            </w:r>
            <w:r w:rsidR="000C7C13" w:rsidRPr="003A52B1">
              <w:rPr>
                <w:sz w:val="20"/>
                <w:szCs w:val="20"/>
                <w:lang w:val="en-US"/>
              </w:rPr>
              <w:t>can use modern methods in his/her field of expertise</w:t>
            </w:r>
            <w:r>
              <w:rPr>
                <w:sz w:val="20"/>
                <w:szCs w:val="20"/>
                <w:lang w:val="en-US"/>
              </w:rPr>
              <w:t>.</w:t>
            </w:r>
          </w:p>
          <w:p w:rsidR="001940D0" w:rsidRDefault="001940D0" w:rsidP="001940D0">
            <w:pPr>
              <w:rPr>
                <w:sz w:val="20"/>
                <w:szCs w:val="20"/>
                <w:lang w:val="en-US"/>
              </w:rPr>
            </w:pPr>
          </w:p>
          <w:p w:rsidR="000C7C13" w:rsidRPr="003A52B1" w:rsidRDefault="001940D0" w:rsidP="001940D0">
            <w:pPr>
              <w:rPr>
                <w:sz w:val="20"/>
                <w:szCs w:val="20"/>
                <w:lang w:val="en-US"/>
              </w:rPr>
            </w:pPr>
            <w:r>
              <w:rPr>
                <w:sz w:val="20"/>
                <w:szCs w:val="20"/>
                <w:lang w:val="en-US"/>
              </w:rPr>
              <w:t xml:space="preserve">- </w:t>
            </w:r>
            <w:r w:rsidR="000C7C13" w:rsidRPr="003A52B1">
              <w:rPr>
                <w:sz w:val="20"/>
                <w:szCs w:val="20"/>
                <w:lang w:val="en-US"/>
              </w:rPr>
              <w:t>is able to plan and carry out a research project under supervision, but with a great degree of independence</w:t>
            </w:r>
            <w:r>
              <w:rPr>
                <w:sz w:val="20"/>
                <w:szCs w:val="20"/>
                <w:lang w:val="en-US"/>
              </w:rPr>
              <w:t>.</w:t>
            </w:r>
          </w:p>
          <w:p w:rsidR="000C7C13" w:rsidRDefault="000C7C13" w:rsidP="000C7C13">
            <w:pPr>
              <w:rPr>
                <w:sz w:val="20"/>
                <w:szCs w:val="20"/>
                <w:lang w:val="en-US"/>
              </w:rPr>
            </w:pPr>
          </w:p>
          <w:p w:rsidR="001940D0" w:rsidRPr="003A52B1" w:rsidRDefault="001940D0" w:rsidP="000C7C13">
            <w:pPr>
              <w:rPr>
                <w:sz w:val="20"/>
                <w:szCs w:val="20"/>
                <w:lang w:val="en-US"/>
              </w:rPr>
            </w:pPr>
          </w:p>
          <w:p w:rsidR="000C7C13" w:rsidRPr="003A52B1" w:rsidRDefault="000C7C13" w:rsidP="000C7C13">
            <w:pPr>
              <w:rPr>
                <w:sz w:val="20"/>
                <w:szCs w:val="20"/>
                <w:lang w:val="en-US"/>
              </w:rPr>
            </w:pPr>
            <w:r w:rsidRPr="003A52B1">
              <w:rPr>
                <w:sz w:val="20"/>
                <w:szCs w:val="20"/>
                <w:lang w:val="en-US"/>
              </w:rPr>
              <w:t>General competence</w:t>
            </w:r>
          </w:p>
          <w:p w:rsidR="000C7C13" w:rsidRDefault="000C7C13" w:rsidP="000C7C13">
            <w:pPr>
              <w:rPr>
                <w:i/>
                <w:iCs/>
                <w:sz w:val="20"/>
                <w:szCs w:val="20"/>
                <w:lang w:val="en-US"/>
              </w:rPr>
            </w:pPr>
            <w:r w:rsidRPr="003A52B1">
              <w:rPr>
                <w:i/>
                <w:iCs/>
                <w:sz w:val="20"/>
                <w:szCs w:val="20"/>
                <w:lang w:val="en-US"/>
              </w:rPr>
              <w:t>The candidate</w:t>
            </w:r>
          </w:p>
          <w:p w:rsidR="001940D0" w:rsidRDefault="001940D0" w:rsidP="001940D0">
            <w:pPr>
              <w:rPr>
                <w:sz w:val="20"/>
                <w:szCs w:val="20"/>
                <w:lang w:val="en-US"/>
              </w:rPr>
            </w:pPr>
            <w:r>
              <w:rPr>
                <w:sz w:val="20"/>
                <w:szCs w:val="20"/>
                <w:lang w:val="en-US"/>
              </w:rPr>
              <w:t>- has been trained</w:t>
            </w:r>
            <w:r w:rsidR="000C7C13" w:rsidRPr="003A52B1">
              <w:rPr>
                <w:sz w:val="20"/>
                <w:szCs w:val="20"/>
                <w:lang w:val="en-US"/>
              </w:rPr>
              <w:t xml:space="preserve"> in writing and presenting a project report in accordance with good engineering practices</w:t>
            </w:r>
            <w:r>
              <w:rPr>
                <w:sz w:val="20"/>
                <w:szCs w:val="20"/>
                <w:lang w:val="en-US"/>
              </w:rPr>
              <w:t>.</w:t>
            </w:r>
          </w:p>
          <w:p w:rsidR="001940D0" w:rsidRDefault="001940D0" w:rsidP="001940D0">
            <w:pPr>
              <w:rPr>
                <w:sz w:val="20"/>
                <w:szCs w:val="20"/>
                <w:lang w:val="en-US"/>
              </w:rPr>
            </w:pPr>
          </w:p>
          <w:p w:rsidR="001940D0" w:rsidRDefault="001940D0" w:rsidP="001940D0">
            <w:pPr>
              <w:rPr>
                <w:sz w:val="20"/>
                <w:szCs w:val="20"/>
                <w:lang w:val="en-US"/>
              </w:rPr>
            </w:pPr>
            <w:r>
              <w:rPr>
                <w:sz w:val="20"/>
                <w:szCs w:val="20"/>
                <w:lang w:val="en-US"/>
              </w:rPr>
              <w:t xml:space="preserve">- </w:t>
            </w:r>
            <w:r w:rsidR="000C7C13" w:rsidRPr="003A52B1">
              <w:rPr>
                <w:sz w:val="20"/>
                <w:szCs w:val="20"/>
                <w:lang w:val="en-US"/>
              </w:rPr>
              <w:t>can formulate and test hypotheses and draw conclusions from his/her own work with reference to technological literature</w:t>
            </w:r>
            <w:r>
              <w:rPr>
                <w:sz w:val="20"/>
                <w:szCs w:val="20"/>
                <w:lang w:val="en-US"/>
              </w:rPr>
              <w:t>.</w:t>
            </w:r>
          </w:p>
          <w:p w:rsidR="001940D0" w:rsidRDefault="001940D0" w:rsidP="001940D0">
            <w:pPr>
              <w:rPr>
                <w:sz w:val="20"/>
                <w:szCs w:val="20"/>
                <w:lang w:val="en-US"/>
              </w:rPr>
            </w:pPr>
          </w:p>
          <w:p w:rsidR="001940D0" w:rsidRDefault="001940D0" w:rsidP="001940D0">
            <w:pPr>
              <w:rPr>
                <w:sz w:val="20"/>
                <w:szCs w:val="20"/>
                <w:lang w:val="en-US"/>
              </w:rPr>
            </w:pPr>
            <w:r>
              <w:rPr>
                <w:sz w:val="20"/>
                <w:szCs w:val="20"/>
                <w:lang w:val="en-US"/>
              </w:rPr>
              <w:t xml:space="preserve">- </w:t>
            </w:r>
            <w:r w:rsidR="000C7C13" w:rsidRPr="003A52B1">
              <w:rPr>
                <w:sz w:val="20"/>
                <w:szCs w:val="20"/>
                <w:lang w:val="en-US"/>
              </w:rPr>
              <w:t>is able to write a thesis that provides new knowledge about the subject at hand</w:t>
            </w:r>
            <w:r>
              <w:rPr>
                <w:sz w:val="20"/>
                <w:szCs w:val="20"/>
                <w:lang w:val="en-US"/>
              </w:rPr>
              <w:t>.</w:t>
            </w:r>
          </w:p>
          <w:p w:rsidR="001940D0" w:rsidRDefault="001940D0" w:rsidP="001940D0">
            <w:pPr>
              <w:rPr>
                <w:sz w:val="20"/>
                <w:szCs w:val="20"/>
                <w:lang w:val="en-US"/>
              </w:rPr>
            </w:pPr>
          </w:p>
          <w:p w:rsidR="001940D0" w:rsidRDefault="001940D0" w:rsidP="001940D0">
            <w:pPr>
              <w:rPr>
                <w:sz w:val="20"/>
                <w:szCs w:val="20"/>
                <w:lang w:val="en-US"/>
              </w:rPr>
            </w:pPr>
            <w:r>
              <w:rPr>
                <w:sz w:val="20"/>
                <w:szCs w:val="20"/>
                <w:lang w:val="en-US"/>
              </w:rPr>
              <w:t xml:space="preserve">- </w:t>
            </w:r>
            <w:r w:rsidR="000C7C13" w:rsidRPr="003A52B1">
              <w:rPr>
                <w:sz w:val="20"/>
                <w:szCs w:val="20"/>
                <w:lang w:val="en-US"/>
              </w:rPr>
              <w:t>can analyse and reflect upon relevant ethical aspects related to the research</w:t>
            </w:r>
            <w:r>
              <w:rPr>
                <w:sz w:val="20"/>
                <w:szCs w:val="20"/>
                <w:lang w:val="en-US"/>
              </w:rPr>
              <w:t>.</w:t>
            </w:r>
          </w:p>
          <w:p w:rsidR="001940D0" w:rsidRDefault="001940D0" w:rsidP="001940D0">
            <w:pPr>
              <w:rPr>
                <w:sz w:val="20"/>
                <w:szCs w:val="20"/>
                <w:lang w:val="en-US"/>
              </w:rPr>
            </w:pPr>
          </w:p>
          <w:p w:rsidR="000C7C13" w:rsidRPr="00206838" w:rsidRDefault="001940D0" w:rsidP="001940D0">
            <w:pPr>
              <w:rPr>
                <w:sz w:val="20"/>
                <w:szCs w:val="20"/>
                <w:lang w:val="en-US"/>
              </w:rPr>
            </w:pPr>
            <w:r>
              <w:rPr>
                <w:sz w:val="20"/>
                <w:szCs w:val="20"/>
                <w:lang w:val="en-US"/>
              </w:rPr>
              <w:t xml:space="preserve">- </w:t>
            </w:r>
            <w:r w:rsidR="000C7C13" w:rsidRPr="00262E41">
              <w:rPr>
                <w:sz w:val="20"/>
                <w:szCs w:val="20"/>
                <w:lang w:val="en-US"/>
              </w:rPr>
              <w:t>is able to work in accord with scientific principles, and understand and respect openness, precision, accountability and the significance of distinguishing between knowledge</w:t>
            </w:r>
            <w:r>
              <w:rPr>
                <w:sz w:val="20"/>
                <w:szCs w:val="20"/>
                <w:lang w:val="en-US"/>
              </w:rPr>
              <w:t xml:space="preserve"> and opinion.</w:t>
            </w:r>
          </w:p>
        </w:tc>
      </w:tr>
      <w:tr w:rsidR="000C7C13" w:rsidRPr="006E4B12" w:rsidTr="00252F99">
        <w:trPr>
          <w:trHeight w:val="255"/>
        </w:trPr>
        <w:tc>
          <w:tcPr>
            <w:tcW w:w="1526" w:type="dxa"/>
          </w:tcPr>
          <w:p w:rsidR="000C7C13" w:rsidRPr="00FF7B54" w:rsidRDefault="000C7C13" w:rsidP="000C7C13">
            <w:pPr>
              <w:rPr>
                <w:sz w:val="18"/>
                <w:szCs w:val="18"/>
              </w:rPr>
            </w:pPr>
            <w:r w:rsidRPr="00FF7B54">
              <w:rPr>
                <w:sz w:val="18"/>
                <w:szCs w:val="18"/>
              </w:rPr>
              <w:t>SP_OPPTAK</w:t>
            </w:r>
          </w:p>
        </w:tc>
        <w:tc>
          <w:tcPr>
            <w:tcW w:w="3260" w:type="dxa"/>
            <w:noWrap/>
          </w:tcPr>
          <w:p w:rsidR="000C7C13" w:rsidRPr="00D77E10" w:rsidRDefault="000C7C13" w:rsidP="000C7C13">
            <w:pPr>
              <w:rPr>
                <w:b/>
                <w:sz w:val="20"/>
                <w:szCs w:val="20"/>
                <w:lang w:val="nn-NO"/>
              </w:rPr>
            </w:pPr>
            <w:r w:rsidRPr="00D77E10">
              <w:rPr>
                <w:b/>
                <w:sz w:val="20"/>
                <w:szCs w:val="20"/>
                <w:lang w:val="nn-NO"/>
              </w:rPr>
              <w:t xml:space="preserve">Opptakskrav </w:t>
            </w:r>
          </w:p>
          <w:p w:rsidR="000C7C13" w:rsidRPr="00D77E10" w:rsidRDefault="000C7C13" w:rsidP="000C7C13">
            <w:pPr>
              <w:rPr>
                <w:sz w:val="20"/>
                <w:szCs w:val="20"/>
                <w:lang w:val="nn-NO"/>
              </w:rPr>
            </w:pPr>
            <w:r w:rsidRPr="00D77E10">
              <w:rPr>
                <w:sz w:val="20"/>
                <w:szCs w:val="20"/>
                <w:lang w:val="nn-NO"/>
              </w:rPr>
              <w:t>Admission requirements</w:t>
            </w:r>
          </w:p>
          <w:p w:rsidR="000C7C13" w:rsidRPr="00D77E10" w:rsidRDefault="000C7C13" w:rsidP="000C7C13">
            <w:pPr>
              <w:rPr>
                <w:sz w:val="20"/>
                <w:szCs w:val="20"/>
                <w:lang w:val="nn-NO"/>
              </w:rPr>
            </w:pPr>
          </w:p>
        </w:tc>
        <w:tc>
          <w:tcPr>
            <w:tcW w:w="4394" w:type="dxa"/>
            <w:noWrap/>
          </w:tcPr>
          <w:p w:rsidR="000C7C13" w:rsidRPr="00206838" w:rsidRDefault="000C7C13" w:rsidP="000C7C13">
            <w:pPr>
              <w:rPr>
                <w:sz w:val="20"/>
                <w:szCs w:val="20"/>
                <w:lang w:val="nn-NO"/>
              </w:rPr>
            </w:pPr>
            <w:r w:rsidRPr="00206838">
              <w:rPr>
                <w:sz w:val="20"/>
                <w:szCs w:val="20"/>
                <w:lang w:val="nn-NO"/>
              </w:rPr>
              <w:t xml:space="preserve">Relevant bachelorgrad i naturvitskap/realfag/ ingeniørfag eller tilsvarande utdanning. </w:t>
            </w:r>
          </w:p>
          <w:p w:rsidR="000C7C13" w:rsidRPr="00206838" w:rsidRDefault="000C7C13" w:rsidP="000C7C13">
            <w:pPr>
              <w:rPr>
                <w:sz w:val="20"/>
                <w:szCs w:val="20"/>
                <w:lang w:val="nn-NO"/>
              </w:rPr>
            </w:pPr>
          </w:p>
          <w:p w:rsidR="000C7C13" w:rsidRPr="00206838" w:rsidRDefault="000C7C13" w:rsidP="000C7C13">
            <w:pPr>
              <w:rPr>
                <w:sz w:val="20"/>
                <w:szCs w:val="20"/>
                <w:lang w:val="nn-NO"/>
              </w:rPr>
            </w:pPr>
            <w:r w:rsidRPr="00206838">
              <w:rPr>
                <w:sz w:val="20"/>
                <w:szCs w:val="20"/>
                <w:lang w:val="nn-NO"/>
              </w:rPr>
              <w:t>Gjennomsnittskarakteren på relevant bachelorstudie eller tilsvarande, må normalt være C eller betre.</w:t>
            </w:r>
          </w:p>
          <w:p w:rsidR="000C7C13" w:rsidRPr="00206838" w:rsidRDefault="000C7C13" w:rsidP="000C7C13">
            <w:pPr>
              <w:rPr>
                <w:sz w:val="20"/>
                <w:szCs w:val="20"/>
                <w:lang w:val="nn-NO"/>
              </w:rPr>
            </w:pPr>
          </w:p>
          <w:p w:rsidR="000C7C13" w:rsidRPr="00206838" w:rsidRDefault="000C7C13" w:rsidP="000C7C13">
            <w:pPr>
              <w:rPr>
                <w:sz w:val="20"/>
                <w:szCs w:val="20"/>
                <w:lang w:val="nn-NO"/>
              </w:rPr>
            </w:pPr>
            <w:r w:rsidRPr="00206838">
              <w:rPr>
                <w:sz w:val="20"/>
                <w:szCs w:val="20"/>
                <w:lang w:val="nn-NO"/>
              </w:rPr>
              <w:t>Det er også eit krav at emnet MAT111 Grunnkurs i matematikk, eller tilsvarande, samt eit av emna PHYS113 Mekanikk 2 og termodynamikk eller KJEM210 Kjemisk termodynamikk eller tilsvarande inngår.</w:t>
            </w:r>
            <w:r>
              <w:rPr>
                <w:sz w:val="20"/>
                <w:szCs w:val="20"/>
                <w:lang w:val="nn-NO"/>
              </w:rPr>
              <w:t xml:space="preserve"> For studenter i elkraftteknikk kan det gjøres unntak frå kravet om termodynamikk. </w:t>
            </w:r>
          </w:p>
          <w:p w:rsidR="000C7C13" w:rsidRPr="00206838" w:rsidRDefault="000C7C13" w:rsidP="000C7C13">
            <w:pPr>
              <w:rPr>
                <w:sz w:val="20"/>
                <w:szCs w:val="20"/>
                <w:lang w:val="nn-NO"/>
              </w:rPr>
            </w:pPr>
          </w:p>
          <w:p w:rsidR="000C7C13" w:rsidRPr="00206838" w:rsidRDefault="000C7C13" w:rsidP="000C7C13">
            <w:pPr>
              <w:rPr>
                <w:sz w:val="20"/>
                <w:szCs w:val="20"/>
                <w:lang w:val="nn-NO"/>
              </w:rPr>
            </w:pPr>
            <w:r w:rsidRPr="00206838">
              <w:rPr>
                <w:sz w:val="20"/>
                <w:szCs w:val="20"/>
                <w:lang w:val="nn-NO"/>
              </w:rPr>
              <w:t>I tillegg til desse krava vil det vere ulike krav til forkunnskapar for dei ulike temaene for masteroppgåve.</w:t>
            </w:r>
          </w:p>
          <w:p w:rsidR="000C7C13" w:rsidRPr="00206838" w:rsidRDefault="000C7C13" w:rsidP="000C7C13">
            <w:pPr>
              <w:rPr>
                <w:sz w:val="20"/>
                <w:szCs w:val="20"/>
                <w:lang w:val="nn-NO"/>
              </w:rPr>
            </w:pPr>
          </w:p>
          <w:p w:rsidR="000C7C13" w:rsidRPr="00206838" w:rsidRDefault="000C7C13" w:rsidP="000C7C13">
            <w:pPr>
              <w:rPr>
                <w:sz w:val="20"/>
                <w:szCs w:val="20"/>
                <w:lang w:val="nn-NO"/>
              </w:rPr>
            </w:pPr>
            <w:r w:rsidRPr="00206838">
              <w:rPr>
                <w:sz w:val="20"/>
                <w:szCs w:val="20"/>
                <w:lang w:val="nn-NO"/>
              </w:rPr>
              <w:t>Dersom det er fleire søkjarar til programmet enn det er plassar, vil søkjarane bli rangerte etter karakterane i opptaksgrunnlaget, og tilgjengelege plassar på det enkelte tema.</w:t>
            </w:r>
          </w:p>
          <w:p w:rsidR="000C7C13" w:rsidRPr="00206838" w:rsidRDefault="000C7C13" w:rsidP="000C7C13">
            <w:pPr>
              <w:rPr>
                <w:sz w:val="20"/>
                <w:szCs w:val="20"/>
                <w:lang w:val="nn-NO"/>
              </w:rPr>
            </w:pPr>
          </w:p>
        </w:tc>
        <w:tc>
          <w:tcPr>
            <w:tcW w:w="4820" w:type="dxa"/>
          </w:tcPr>
          <w:p w:rsidR="000C7C13" w:rsidRPr="00206838" w:rsidRDefault="000C7C13" w:rsidP="000C7C13">
            <w:pPr>
              <w:pStyle w:val="PlainText"/>
              <w:rPr>
                <w:rFonts w:ascii="Times New Roman" w:hAnsi="Times New Roman" w:cs="Times New Roman"/>
                <w:iCs/>
                <w:sz w:val="20"/>
                <w:szCs w:val="20"/>
                <w:lang w:val="en-US" w:eastAsia="nb-NO"/>
              </w:rPr>
            </w:pPr>
            <w:r w:rsidRPr="00206838">
              <w:rPr>
                <w:rFonts w:ascii="Times New Roman" w:hAnsi="Times New Roman" w:cs="Times New Roman"/>
                <w:iCs/>
                <w:sz w:val="20"/>
                <w:szCs w:val="20"/>
                <w:lang w:val="en-US" w:eastAsia="nb-NO"/>
              </w:rPr>
              <w:t>A relevant bachelor’s degree in mathematics, natural sciences or engineering or equivalent.</w:t>
            </w:r>
          </w:p>
          <w:p w:rsidR="000C7C13" w:rsidRPr="00206838" w:rsidRDefault="000C7C13" w:rsidP="000C7C13">
            <w:pPr>
              <w:rPr>
                <w:sz w:val="20"/>
                <w:szCs w:val="20"/>
                <w:lang w:val="en-US"/>
              </w:rPr>
            </w:pPr>
          </w:p>
          <w:p w:rsidR="000C7C13" w:rsidRPr="00206838" w:rsidRDefault="000C7C13" w:rsidP="000C7C13">
            <w:pPr>
              <w:rPr>
                <w:sz w:val="20"/>
                <w:szCs w:val="20"/>
                <w:lang w:val="en-US"/>
              </w:rPr>
            </w:pPr>
            <w:r w:rsidRPr="00206838">
              <w:rPr>
                <w:sz w:val="20"/>
                <w:szCs w:val="20"/>
                <w:lang w:val="en"/>
              </w:rPr>
              <w:t xml:space="preserve">The </w:t>
            </w:r>
            <w:r w:rsidRPr="00206838">
              <w:rPr>
                <w:sz w:val="20"/>
                <w:szCs w:val="20"/>
                <w:lang w:val="en-US"/>
              </w:rPr>
              <w:t>average grade for the relevant bachelor degree or its equivalent shall normally be C or better according to the Norwegian grading system.</w:t>
            </w:r>
          </w:p>
          <w:p w:rsidR="000C7C13" w:rsidRPr="00206838" w:rsidRDefault="000C7C13" w:rsidP="000C7C13">
            <w:pPr>
              <w:rPr>
                <w:sz w:val="20"/>
                <w:szCs w:val="20"/>
                <w:lang w:val="en-US"/>
              </w:rPr>
            </w:pPr>
          </w:p>
          <w:p w:rsidR="000C7C13" w:rsidRPr="00206838" w:rsidRDefault="000C7C13" w:rsidP="000C7C13">
            <w:pPr>
              <w:rPr>
                <w:sz w:val="20"/>
                <w:szCs w:val="20"/>
                <w:lang w:val="en-US"/>
              </w:rPr>
            </w:pPr>
            <w:r w:rsidRPr="00206838">
              <w:rPr>
                <w:sz w:val="20"/>
                <w:szCs w:val="20"/>
                <w:lang w:val="en-US"/>
              </w:rPr>
              <w:t xml:space="preserve">Furthermore, the subject MAT111 </w:t>
            </w:r>
            <w:r>
              <w:rPr>
                <w:sz w:val="20"/>
                <w:szCs w:val="20"/>
                <w:lang w:val="en-US"/>
              </w:rPr>
              <w:t>"Calculus I"</w:t>
            </w:r>
            <w:r w:rsidRPr="00206838">
              <w:rPr>
                <w:sz w:val="20"/>
                <w:szCs w:val="20"/>
                <w:lang w:val="en-US"/>
              </w:rPr>
              <w:t xml:space="preserve"> or equivalent plus either PHYS113 "Mechanics 2 and Thermodynamics" or KJEM210 "Chemical Thermodynamics" or equivalent must be included.</w:t>
            </w:r>
            <w:r>
              <w:rPr>
                <w:sz w:val="20"/>
                <w:szCs w:val="20"/>
                <w:lang w:val="en-US"/>
              </w:rPr>
              <w:t xml:space="preserve"> Students in electrical power systems may be exempted from the requirement for thermodynamics.</w:t>
            </w:r>
          </w:p>
          <w:p w:rsidR="000C7C13" w:rsidRPr="00206838" w:rsidRDefault="000C7C13" w:rsidP="000C7C13">
            <w:pPr>
              <w:rPr>
                <w:sz w:val="20"/>
                <w:szCs w:val="20"/>
                <w:lang w:val="en-US"/>
              </w:rPr>
            </w:pPr>
          </w:p>
          <w:p w:rsidR="000C7C13" w:rsidRPr="00206838" w:rsidRDefault="000C7C13" w:rsidP="000C7C13">
            <w:pPr>
              <w:rPr>
                <w:sz w:val="20"/>
                <w:szCs w:val="20"/>
                <w:lang w:val="en-US"/>
              </w:rPr>
            </w:pPr>
            <w:r w:rsidRPr="00206838">
              <w:rPr>
                <w:sz w:val="20"/>
                <w:szCs w:val="20"/>
                <w:lang w:val="en-US"/>
              </w:rPr>
              <w:t xml:space="preserve">In addition there are other </w:t>
            </w:r>
            <w:r w:rsidR="00777690">
              <w:rPr>
                <w:sz w:val="20"/>
                <w:szCs w:val="20"/>
                <w:lang w:val="en-US"/>
              </w:rPr>
              <w:t xml:space="preserve">specific </w:t>
            </w:r>
            <w:r w:rsidRPr="00206838">
              <w:rPr>
                <w:sz w:val="20"/>
                <w:szCs w:val="20"/>
                <w:lang w:val="en-US"/>
              </w:rPr>
              <w:t>requirements for each master topic theme.</w:t>
            </w:r>
          </w:p>
          <w:p w:rsidR="000C7C13" w:rsidRPr="00206838" w:rsidRDefault="000C7C13" w:rsidP="000C7C13">
            <w:pPr>
              <w:pStyle w:val="Normal0"/>
              <w:rPr>
                <w:rFonts w:ascii="Times New Roman" w:hAnsi="Times New Roman" w:cs="Times New Roman"/>
                <w:sz w:val="20"/>
                <w:szCs w:val="20"/>
                <w:lang w:val="en-US"/>
              </w:rPr>
            </w:pPr>
          </w:p>
          <w:p w:rsidR="000C7C13" w:rsidRPr="00206838" w:rsidRDefault="000C7C13" w:rsidP="000C7C13">
            <w:pPr>
              <w:rPr>
                <w:sz w:val="20"/>
                <w:szCs w:val="20"/>
                <w:lang w:val="en-US"/>
              </w:rPr>
            </w:pPr>
            <w:r w:rsidRPr="00206838">
              <w:rPr>
                <w:sz w:val="20"/>
                <w:szCs w:val="20"/>
                <w:lang w:val="en-US"/>
              </w:rPr>
              <w:t xml:space="preserve">In cases with more applicants than available capacity, the applicants will be ranked according to the grades and capacity on each of the themes. </w:t>
            </w:r>
          </w:p>
        </w:tc>
      </w:tr>
      <w:tr w:rsidR="000C7C13" w:rsidRPr="00A85B29" w:rsidTr="00252F99">
        <w:trPr>
          <w:trHeight w:val="255"/>
        </w:trPr>
        <w:tc>
          <w:tcPr>
            <w:tcW w:w="1526" w:type="dxa"/>
          </w:tcPr>
          <w:p w:rsidR="000C7C13" w:rsidRPr="00FF7B54" w:rsidRDefault="000C7C13" w:rsidP="000C7C13">
            <w:pPr>
              <w:rPr>
                <w:sz w:val="18"/>
                <w:szCs w:val="18"/>
                <w:lang w:val="en-GB"/>
              </w:rPr>
            </w:pPr>
            <w:r w:rsidRPr="00FF7B54">
              <w:rPr>
                <w:sz w:val="18"/>
                <w:szCs w:val="18"/>
              </w:rPr>
              <w:t>SP_ANBFORK</w:t>
            </w:r>
          </w:p>
        </w:tc>
        <w:tc>
          <w:tcPr>
            <w:tcW w:w="3260" w:type="dxa"/>
            <w:noWrap/>
          </w:tcPr>
          <w:p w:rsidR="000C7C13" w:rsidRPr="00F054D8" w:rsidRDefault="000C7C13" w:rsidP="000C7C13">
            <w:pPr>
              <w:rPr>
                <w:b/>
                <w:sz w:val="20"/>
                <w:szCs w:val="20"/>
                <w:lang w:val="en-US"/>
              </w:rPr>
            </w:pPr>
            <w:r w:rsidRPr="00F054D8">
              <w:rPr>
                <w:b/>
                <w:sz w:val="20"/>
                <w:szCs w:val="20"/>
                <w:lang w:val="en-US"/>
              </w:rPr>
              <w:t xml:space="preserve">Tilrådde forkunnskapar </w:t>
            </w:r>
          </w:p>
          <w:p w:rsidR="000C7C13" w:rsidRPr="00F054D8" w:rsidRDefault="000C7C13" w:rsidP="000C7C13">
            <w:pPr>
              <w:rPr>
                <w:sz w:val="20"/>
                <w:szCs w:val="20"/>
                <w:lang w:val="en-US"/>
              </w:rPr>
            </w:pPr>
            <w:r w:rsidRPr="00F054D8">
              <w:rPr>
                <w:sz w:val="20"/>
                <w:szCs w:val="20"/>
                <w:lang w:val="en-US"/>
              </w:rPr>
              <w:t>Recommended previous knowledge</w:t>
            </w:r>
            <w:r>
              <w:rPr>
                <w:rStyle w:val="EndnoteReference"/>
                <w:sz w:val="20"/>
                <w:szCs w:val="20"/>
                <w:lang w:val="nn-NO"/>
              </w:rPr>
              <w:endnoteReference w:id="1"/>
            </w:r>
          </w:p>
        </w:tc>
        <w:tc>
          <w:tcPr>
            <w:tcW w:w="4394" w:type="dxa"/>
            <w:noWrap/>
          </w:tcPr>
          <w:p w:rsidR="000C7C13" w:rsidRPr="00206838" w:rsidRDefault="000C7C13" w:rsidP="000C7C13">
            <w:pPr>
              <w:rPr>
                <w:sz w:val="20"/>
                <w:szCs w:val="20"/>
                <w:lang w:val="en-US"/>
              </w:rPr>
            </w:pPr>
          </w:p>
          <w:p w:rsidR="000C7C13" w:rsidRPr="00206838" w:rsidRDefault="000C7C13" w:rsidP="000C7C13">
            <w:pPr>
              <w:rPr>
                <w:sz w:val="20"/>
                <w:szCs w:val="20"/>
                <w:lang w:val="nn-NO"/>
              </w:rPr>
            </w:pPr>
            <w:r w:rsidRPr="00206838">
              <w:rPr>
                <w:sz w:val="20"/>
                <w:szCs w:val="20"/>
                <w:lang w:val="nn-NO"/>
              </w:rPr>
              <w:t>Forkunnskapar innan det temaet ein søkjer oppgåve innan er tilrådd. Sjå det aktuelle temaet for rettleiing om val av emne i bachelorgraden.</w:t>
            </w:r>
          </w:p>
          <w:p w:rsidR="000C7C13" w:rsidRPr="00206838" w:rsidRDefault="000C7C13" w:rsidP="000C7C13">
            <w:pPr>
              <w:rPr>
                <w:sz w:val="20"/>
                <w:szCs w:val="20"/>
                <w:lang w:val="nn-NO"/>
              </w:rPr>
            </w:pPr>
          </w:p>
          <w:p w:rsidR="000C7C13" w:rsidRPr="00206838" w:rsidRDefault="000C7C13" w:rsidP="000C7C13">
            <w:pPr>
              <w:rPr>
                <w:i/>
                <w:sz w:val="20"/>
                <w:szCs w:val="20"/>
                <w:lang w:val="nn-NO"/>
              </w:rPr>
            </w:pPr>
          </w:p>
        </w:tc>
        <w:tc>
          <w:tcPr>
            <w:tcW w:w="4820" w:type="dxa"/>
          </w:tcPr>
          <w:p w:rsidR="000C7C13" w:rsidRPr="00206838" w:rsidRDefault="000C7C13" w:rsidP="000C7C13">
            <w:pPr>
              <w:rPr>
                <w:sz w:val="20"/>
                <w:szCs w:val="20"/>
                <w:lang w:val="nn-NO"/>
              </w:rPr>
            </w:pPr>
          </w:p>
          <w:p w:rsidR="000C7C13" w:rsidRPr="00206838" w:rsidRDefault="000C7C13" w:rsidP="000C7C13">
            <w:pPr>
              <w:rPr>
                <w:sz w:val="20"/>
                <w:szCs w:val="20"/>
                <w:lang w:val="en-US"/>
              </w:rPr>
            </w:pPr>
            <w:r w:rsidRPr="00206838">
              <w:rPr>
                <w:sz w:val="20"/>
                <w:szCs w:val="20"/>
                <w:lang w:val="en-US"/>
              </w:rPr>
              <w:t>Skills supporting the theme of the individual master thesis are recommended. Consult information about each theme for advice on choice of subjects during the bachelor degree.</w:t>
            </w:r>
          </w:p>
          <w:p w:rsidR="000C7C13" w:rsidRPr="00206838" w:rsidRDefault="000C7C13" w:rsidP="000C7C13">
            <w:pPr>
              <w:rPr>
                <w:i/>
                <w:sz w:val="20"/>
                <w:szCs w:val="20"/>
                <w:lang w:val="en-US"/>
              </w:rPr>
            </w:pPr>
          </w:p>
        </w:tc>
      </w:tr>
      <w:tr w:rsidR="000C7C13" w:rsidRPr="006E4B12" w:rsidTr="00356223">
        <w:trPr>
          <w:trHeight w:val="255"/>
        </w:trPr>
        <w:tc>
          <w:tcPr>
            <w:tcW w:w="1526" w:type="dxa"/>
          </w:tcPr>
          <w:p w:rsidR="000C7C13" w:rsidRPr="00FF7B54" w:rsidRDefault="000C7C13" w:rsidP="000C7C13">
            <w:pPr>
              <w:rPr>
                <w:sz w:val="18"/>
                <w:szCs w:val="18"/>
                <w:lang w:val="en-GB"/>
              </w:rPr>
            </w:pPr>
            <w:r w:rsidRPr="00FF7B54">
              <w:rPr>
                <w:sz w:val="18"/>
                <w:szCs w:val="18"/>
              </w:rPr>
              <w:t>SP_OBLIGAT</w:t>
            </w:r>
          </w:p>
        </w:tc>
        <w:tc>
          <w:tcPr>
            <w:tcW w:w="3260" w:type="dxa"/>
            <w:noWrap/>
          </w:tcPr>
          <w:p w:rsidR="000C7C13" w:rsidRPr="00D77E10" w:rsidRDefault="000C7C13" w:rsidP="000C7C13">
            <w:pPr>
              <w:rPr>
                <w:b/>
                <w:sz w:val="20"/>
                <w:szCs w:val="20"/>
                <w:lang w:val="nn-NO"/>
              </w:rPr>
            </w:pPr>
            <w:r w:rsidRPr="00D77E10">
              <w:rPr>
                <w:b/>
                <w:sz w:val="20"/>
                <w:szCs w:val="20"/>
                <w:lang w:val="nn-NO"/>
              </w:rPr>
              <w:t>Obligatoriske emne</w:t>
            </w:r>
          </w:p>
          <w:p w:rsidR="000C7C13" w:rsidRPr="00D77E10" w:rsidRDefault="000C7C13" w:rsidP="000C7C13">
            <w:pPr>
              <w:rPr>
                <w:sz w:val="20"/>
                <w:szCs w:val="20"/>
                <w:lang w:val="nn-NO"/>
              </w:rPr>
            </w:pPr>
            <w:r w:rsidRPr="00D77E10">
              <w:rPr>
                <w:sz w:val="20"/>
                <w:szCs w:val="20"/>
                <w:lang w:val="nn-NO"/>
              </w:rPr>
              <w:t>Compulsory units</w:t>
            </w:r>
          </w:p>
          <w:p w:rsidR="000C7C13" w:rsidRPr="00D77E10" w:rsidRDefault="000C7C13" w:rsidP="000C7C13">
            <w:pPr>
              <w:rPr>
                <w:sz w:val="20"/>
                <w:szCs w:val="20"/>
                <w:lang w:val="nn-NO"/>
              </w:rPr>
            </w:pPr>
          </w:p>
        </w:tc>
        <w:tc>
          <w:tcPr>
            <w:tcW w:w="9214" w:type="dxa"/>
            <w:gridSpan w:val="2"/>
            <w:noWrap/>
          </w:tcPr>
          <w:p w:rsidR="000C7C13" w:rsidRPr="00206838" w:rsidRDefault="000C7C13" w:rsidP="000C7C13">
            <w:pPr>
              <w:rPr>
                <w:sz w:val="20"/>
                <w:szCs w:val="20"/>
                <w:lang w:val="nn-NO"/>
              </w:rPr>
            </w:pPr>
            <w:r w:rsidRPr="00206838">
              <w:rPr>
                <w:sz w:val="20"/>
                <w:szCs w:val="20"/>
                <w:lang w:val="nn-NO"/>
              </w:rPr>
              <w:t xml:space="preserve">Studiet har to komponentar: emnedel og mastergradsoppgåve. </w:t>
            </w:r>
          </w:p>
          <w:p w:rsidR="000C7C13" w:rsidRPr="00206838" w:rsidRDefault="000C7C13" w:rsidP="000C7C13">
            <w:pPr>
              <w:rPr>
                <w:sz w:val="20"/>
                <w:szCs w:val="20"/>
                <w:lang w:val="nn-NO"/>
              </w:rPr>
            </w:pPr>
            <w:r w:rsidRPr="00206838">
              <w:rPr>
                <w:sz w:val="20"/>
                <w:szCs w:val="20"/>
                <w:lang w:val="nn-NO"/>
              </w:rPr>
              <w:t xml:space="preserve">Emna ENERGI200 og  ENERGI210 er obligatoriske. Dei andre emna skal vere på 200- eller 300-talsnivå. Etter avtale med rettleiar, kan ein ha inntil 10 studiepoeng på 100-nivå. Valemne og eventuelt spesialpensum skal veljast i samråd med rettleiar, for å gi eit godt grunnlag for å arbeide med masteroppgåva. </w:t>
            </w:r>
          </w:p>
          <w:p w:rsidR="000C7C13" w:rsidRPr="00206838" w:rsidRDefault="000C7C13" w:rsidP="000C7C13">
            <w:pPr>
              <w:rPr>
                <w:sz w:val="20"/>
                <w:szCs w:val="20"/>
                <w:lang w:val="nn-NO"/>
              </w:rPr>
            </w:pPr>
          </w:p>
          <w:p w:rsidR="000C7C13" w:rsidRPr="00206838" w:rsidRDefault="000C7C13" w:rsidP="000C7C13">
            <w:pPr>
              <w:rPr>
                <w:sz w:val="20"/>
                <w:szCs w:val="20"/>
                <w:lang w:val="en-US"/>
              </w:rPr>
            </w:pPr>
            <w:r w:rsidRPr="00206838">
              <w:rPr>
                <w:sz w:val="20"/>
                <w:szCs w:val="20"/>
                <w:lang w:val="en-US"/>
              </w:rPr>
              <w:t>The master’s programme consists of two components: Coursework and individual research project (master’s thesis). The courses ENERGI200 and ENERGI210 are compulsory. The other subjects</w:t>
            </w:r>
            <w:r w:rsidR="00777690">
              <w:rPr>
                <w:sz w:val="20"/>
                <w:szCs w:val="20"/>
                <w:lang w:val="en-US"/>
              </w:rPr>
              <w:t xml:space="preserve">, chosen subjects, </w:t>
            </w:r>
            <w:r w:rsidRPr="00206838">
              <w:rPr>
                <w:sz w:val="20"/>
                <w:szCs w:val="20"/>
                <w:lang w:val="en-US"/>
              </w:rPr>
              <w:t xml:space="preserve"> shall be on 200- or 300-level. Subject to approval from supervisor, a maximum of 10 ECTS can be on the 100- level. Chosen subjects shall be selected in consultation with the supervisor to provide a good background for work with the master</w:t>
            </w:r>
            <w:r w:rsidR="00777690">
              <w:rPr>
                <w:sz w:val="20"/>
                <w:szCs w:val="20"/>
                <w:lang w:val="en-US"/>
              </w:rPr>
              <w:t>’s</w:t>
            </w:r>
            <w:r w:rsidRPr="00206838">
              <w:rPr>
                <w:sz w:val="20"/>
                <w:szCs w:val="20"/>
                <w:lang w:val="en-US"/>
              </w:rPr>
              <w:t xml:space="preserve"> thesis.</w:t>
            </w:r>
          </w:p>
          <w:p w:rsidR="000C7C13" w:rsidRPr="00206838" w:rsidRDefault="000C7C13" w:rsidP="000C7C13">
            <w:pPr>
              <w:rPr>
                <w:sz w:val="20"/>
                <w:szCs w:val="20"/>
                <w:lang w:val="en-US"/>
              </w:rPr>
            </w:pPr>
          </w:p>
          <w:tbl>
            <w:tblPr>
              <w:tblW w:w="5195" w:type="dxa"/>
              <w:tblInd w:w="1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4"/>
              <w:gridCol w:w="1389"/>
              <w:gridCol w:w="1105"/>
              <w:gridCol w:w="1247"/>
            </w:tblGrid>
            <w:tr w:rsidR="000C7C13" w:rsidRPr="00A85B29" w:rsidTr="009A4BD8">
              <w:trPr>
                <w:trHeight w:val="366"/>
              </w:trPr>
              <w:tc>
                <w:tcPr>
                  <w:tcW w:w="1454" w:type="dxa"/>
                  <w:tcBorders>
                    <w:top w:val="single" w:sz="4" w:space="0" w:color="auto"/>
                    <w:left w:val="single" w:sz="4" w:space="0" w:color="auto"/>
                    <w:bottom w:val="single" w:sz="4" w:space="0" w:color="auto"/>
                    <w:right w:val="single" w:sz="4" w:space="0" w:color="auto"/>
                  </w:tcBorders>
                  <w:hideMark/>
                </w:tcPr>
                <w:p w:rsidR="000C7C13" w:rsidRPr="00206838" w:rsidRDefault="000C7C13" w:rsidP="000C7C13">
                  <w:pPr>
                    <w:autoSpaceDE w:val="0"/>
                    <w:autoSpaceDN w:val="0"/>
                    <w:adjustRightInd w:val="0"/>
                    <w:spacing w:line="276" w:lineRule="auto"/>
                    <w:rPr>
                      <w:sz w:val="20"/>
                      <w:szCs w:val="20"/>
                      <w:lang w:val="nn-NO" w:eastAsia="en-US"/>
                    </w:rPr>
                  </w:pPr>
                  <w:r w:rsidRPr="00206838">
                    <w:rPr>
                      <w:sz w:val="20"/>
                      <w:szCs w:val="20"/>
                      <w:lang w:val="nn-NO" w:eastAsia="en-US"/>
                    </w:rPr>
                    <w:t>4. semester</w:t>
                  </w:r>
                </w:p>
              </w:tc>
              <w:tc>
                <w:tcPr>
                  <w:tcW w:w="1389" w:type="dxa"/>
                  <w:tcBorders>
                    <w:top w:val="single" w:sz="4" w:space="0" w:color="auto"/>
                    <w:left w:val="single" w:sz="4" w:space="0" w:color="auto"/>
                    <w:bottom w:val="single" w:sz="4" w:space="0" w:color="auto"/>
                    <w:right w:val="single" w:sz="4" w:space="0" w:color="auto"/>
                  </w:tcBorders>
                </w:tcPr>
                <w:p w:rsidR="000C7C13" w:rsidRPr="00206838" w:rsidRDefault="000C7C13" w:rsidP="000C7C13">
                  <w:pPr>
                    <w:autoSpaceDE w:val="0"/>
                    <w:autoSpaceDN w:val="0"/>
                    <w:adjustRightInd w:val="0"/>
                    <w:spacing w:line="276" w:lineRule="auto"/>
                    <w:rPr>
                      <w:sz w:val="20"/>
                      <w:szCs w:val="20"/>
                      <w:lang w:val="nn-NO" w:eastAsia="en-US"/>
                    </w:rPr>
                  </w:pPr>
                  <w:r w:rsidRPr="00206838">
                    <w:rPr>
                      <w:sz w:val="20"/>
                      <w:szCs w:val="20"/>
                      <w:lang w:val="nn-NO" w:eastAsia="en-US"/>
                    </w:rPr>
                    <w:t>Oppgåve</w:t>
                  </w:r>
                </w:p>
              </w:tc>
              <w:tc>
                <w:tcPr>
                  <w:tcW w:w="1105" w:type="dxa"/>
                  <w:tcBorders>
                    <w:top w:val="single" w:sz="4" w:space="0" w:color="auto"/>
                    <w:left w:val="single" w:sz="4" w:space="0" w:color="auto"/>
                    <w:bottom w:val="single" w:sz="4" w:space="0" w:color="auto"/>
                    <w:right w:val="single" w:sz="4" w:space="0" w:color="auto"/>
                  </w:tcBorders>
                </w:tcPr>
                <w:p w:rsidR="000C7C13" w:rsidRPr="00206838" w:rsidRDefault="000C7C13" w:rsidP="000C7C13">
                  <w:pPr>
                    <w:autoSpaceDE w:val="0"/>
                    <w:autoSpaceDN w:val="0"/>
                    <w:adjustRightInd w:val="0"/>
                    <w:spacing w:line="276" w:lineRule="auto"/>
                    <w:rPr>
                      <w:sz w:val="20"/>
                      <w:szCs w:val="20"/>
                      <w:lang w:val="nn-NO" w:eastAsia="en-US"/>
                    </w:rPr>
                  </w:pPr>
                  <w:r w:rsidRPr="00206838">
                    <w:rPr>
                      <w:sz w:val="20"/>
                      <w:szCs w:val="20"/>
                      <w:lang w:val="nn-NO" w:eastAsia="en-US"/>
                    </w:rPr>
                    <w:t>Oppgåve</w:t>
                  </w:r>
                </w:p>
              </w:tc>
              <w:tc>
                <w:tcPr>
                  <w:tcW w:w="1247" w:type="dxa"/>
                  <w:tcBorders>
                    <w:top w:val="single" w:sz="4" w:space="0" w:color="auto"/>
                    <w:left w:val="single" w:sz="4" w:space="0" w:color="auto"/>
                    <w:bottom w:val="single" w:sz="4" w:space="0" w:color="auto"/>
                    <w:right w:val="single" w:sz="4" w:space="0" w:color="auto"/>
                  </w:tcBorders>
                </w:tcPr>
                <w:p w:rsidR="000C7C13" w:rsidRPr="00206838" w:rsidRDefault="000C7C13" w:rsidP="000C7C13">
                  <w:pPr>
                    <w:autoSpaceDE w:val="0"/>
                    <w:autoSpaceDN w:val="0"/>
                    <w:adjustRightInd w:val="0"/>
                    <w:spacing w:line="276" w:lineRule="auto"/>
                    <w:rPr>
                      <w:sz w:val="20"/>
                      <w:szCs w:val="20"/>
                      <w:lang w:val="nn-NO" w:eastAsia="en-US"/>
                    </w:rPr>
                  </w:pPr>
                  <w:r w:rsidRPr="00206838">
                    <w:rPr>
                      <w:sz w:val="20"/>
                      <w:szCs w:val="20"/>
                      <w:lang w:val="nn-NO" w:eastAsia="en-US"/>
                    </w:rPr>
                    <w:t>Oppgåve</w:t>
                  </w:r>
                </w:p>
              </w:tc>
            </w:tr>
            <w:tr w:rsidR="000C7C13" w:rsidRPr="00A85B29" w:rsidTr="009A4BD8">
              <w:trPr>
                <w:trHeight w:val="366"/>
              </w:trPr>
              <w:tc>
                <w:tcPr>
                  <w:tcW w:w="1454" w:type="dxa"/>
                  <w:tcBorders>
                    <w:top w:val="single" w:sz="4" w:space="0" w:color="auto"/>
                    <w:left w:val="single" w:sz="4" w:space="0" w:color="auto"/>
                    <w:bottom w:val="single" w:sz="4" w:space="0" w:color="auto"/>
                    <w:right w:val="single" w:sz="4" w:space="0" w:color="auto"/>
                  </w:tcBorders>
                  <w:hideMark/>
                </w:tcPr>
                <w:p w:rsidR="000C7C13" w:rsidRPr="00206838" w:rsidRDefault="000C7C13" w:rsidP="000C7C13">
                  <w:pPr>
                    <w:autoSpaceDE w:val="0"/>
                    <w:autoSpaceDN w:val="0"/>
                    <w:adjustRightInd w:val="0"/>
                    <w:spacing w:line="276" w:lineRule="auto"/>
                    <w:rPr>
                      <w:sz w:val="20"/>
                      <w:szCs w:val="20"/>
                      <w:lang w:val="nn-NO" w:eastAsia="en-US"/>
                    </w:rPr>
                  </w:pPr>
                  <w:r w:rsidRPr="00206838">
                    <w:rPr>
                      <w:sz w:val="20"/>
                      <w:szCs w:val="20"/>
                      <w:lang w:val="nn-NO" w:eastAsia="en-US"/>
                    </w:rPr>
                    <w:t>3. semester</w:t>
                  </w:r>
                </w:p>
              </w:tc>
              <w:tc>
                <w:tcPr>
                  <w:tcW w:w="1389" w:type="dxa"/>
                  <w:tcBorders>
                    <w:top w:val="single" w:sz="4" w:space="0" w:color="auto"/>
                    <w:left w:val="single" w:sz="4" w:space="0" w:color="auto"/>
                    <w:bottom w:val="single" w:sz="4" w:space="0" w:color="auto"/>
                    <w:right w:val="single" w:sz="4" w:space="0" w:color="auto"/>
                  </w:tcBorders>
                </w:tcPr>
                <w:p w:rsidR="000C7C13" w:rsidRPr="00206838" w:rsidRDefault="000C7C13" w:rsidP="000C7C13">
                  <w:pPr>
                    <w:autoSpaceDE w:val="0"/>
                    <w:autoSpaceDN w:val="0"/>
                    <w:adjustRightInd w:val="0"/>
                    <w:spacing w:line="276" w:lineRule="auto"/>
                    <w:rPr>
                      <w:sz w:val="20"/>
                      <w:szCs w:val="20"/>
                      <w:lang w:val="nn-NO" w:eastAsia="en-US"/>
                    </w:rPr>
                  </w:pPr>
                  <w:r w:rsidRPr="00206838">
                    <w:rPr>
                      <w:sz w:val="20"/>
                      <w:szCs w:val="20"/>
                      <w:lang w:val="nn-NO" w:eastAsia="en-US"/>
                    </w:rPr>
                    <w:t>Oppgåve</w:t>
                  </w:r>
                </w:p>
              </w:tc>
              <w:tc>
                <w:tcPr>
                  <w:tcW w:w="1105" w:type="dxa"/>
                  <w:tcBorders>
                    <w:top w:val="single" w:sz="4" w:space="0" w:color="auto"/>
                    <w:left w:val="single" w:sz="4" w:space="0" w:color="auto"/>
                    <w:bottom w:val="single" w:sz="4" w:space="0" w:color="auto"/>
                    <w:right w:val="single" w:sz="4" w:space="0" w:color="auto"/>
                  </w:tcBorders>
                </w:tcPr>
                <w:p w:rsidR="000C7C13" w:rsidRPr="00206838" w:rsidRDefault="000C7C13" w:rsidP="000C7C13">
                  <w:pPr>
                    <w:autoSpaceDE w:val="0"/>
                    <w:autoSpaceDN w:val="0"/>
                    <w:adjustRightInd w:val="0"/>
                    <w:spacing w:line="276" w:lineRule="auto"/>
                    <w:rPr>
                      <w:sz w:val="20"/>
                      <w:szCs w:val="20"/>
                      <w:lang w:val="nn-NO" w:eastAsia="en-US"/>
                    </w:rPr>
                  </w:pPr>
                  <w:r w:rsidRPr="00206838">
                    <w:rPr>
                      <w:sz w:val="20"/>
                      <w:szCs w:val="20"/>
                      <w:lang w:val="nn-NO" w:eastAsia="en-US"/>
                    </w:rPr>
                    <w:t>Oppgåve</w:t>
                  </w:r>
                </w:p>
              </w:tc>
              <w:tc>
                <w:tcPr>
                  <w:tcW w:w="1247" w:type="dxa"/>
                  <w:tcBorders>
                    <w:top w:val="single" w:sz="4" w:space="0" w:color="auto"/>
                    <w:left w:val="single" w:sz="4" w:space="0" w:color="auto"/>
                    <w:bottom w:val="single" w:sz="4" w:space="0" w:color="auto"/>
                    <w:right w:val="single" w:sz="4" w:space="0" w:color="auto"/>
                  </w:tcBorders>
                </w:tcPr>
                <w:p w:rsidR="000C7C13" w:rsidRPr="00206838" w:rsidRDefault="000C7C13" w:rsidP="000C7C13">
                  <w:pPr>
                    <w:autoSpaceDE w:val="0"/>
                    <w:autoSpaceDN w:val="0"/>
                    <w:adjustRightInd w:val="0"/>
                    <w:spacing w:line="276" w:lineRule="auto"/>
                    <w:rPr>
                      <w:sz w:val="20"/>
                      <w:szCs w:val="20"/>
                      <w:lang w:val="nn-NO" w:eastAsia="en-US"/>
                    </w:rPr>
                  </w:pPr>
                  <w:r w:rsidRPr="00206838">
                    <w:rPr>
                      <w:sz w:val="20"/>
                      <w:szCs w:val="20"/>
                      <w:lang w:val="nn-NO" w:eastAsia="en-US"/>
                    </w:rPr>
                    <w:t>Oppgåve</w:t>
                  </w:r>
                </w:p>
              </w:tc>
            </w:tr>
            <w:tr w:rsidR="000C7C13" w:rsidRPr="00A85B29" w:rsidTr="009A4BD8">
              <w:trPr>
                <w:trHeight w:val="366"/>
              </w:trPr>
              <w:tc>
                <w:tcPr>
                  <w:tcW w:w="1454" w:type="dxa"/>
                  <w:tcBorders>
                    <w:top w:val="single" w:sz="4" w:space="0" w:color="auto"/>
                    <w:left w:val="single" w:sz="4" w:space="0" w:color="auto"/>
                    <w:bottom w:val="single" w:sz="4" w:space="0" w:color="auto"/>
                    <w:right w:val="single" w:sz="4" w:space="0" w:color="auto"/>
                  </w:tcBorders>
                  <w:hideMark/>
                </w:tcPr>
                <w:p w:rsidR="000C7C13" w:rsidRPr="00206838" w:rsidRDefault="000C7C13" w:rsidP="000C7C13">
                  <w:pPr>
                    <w:autoSpaceDE w:val="0"/>
                    <w:autoSpaceDN w:val="0"/>
                    <w:adjustRightInd w:val="0"/>
                    <w:spacing w:line="276" w:lineRule="auto"/>
                    <w:rPr>
                      <w:sz w:val="20"/>
                      <w:szCs w:val="20"/>
                      <w:lang w:val="nn-NO" w:eastAsia="en-US"/>
                    </w:rPr>
                  </w:pPr>
                  <w:r w:rsidRPr="00206838">
                    <w:rPr>
                      <w:sz w:val="20"/>
                      <w:szCs w:val="20"/>
                      <w:lang w:val="nn-NO" w:eastAsia="en-US"/>
                    </w:rPr>
                    <w:t>2. semester</w:t>
                  </w:r>
                </w:p>
              </w:tc>
              <w:tc>
                <w:tcPr>
                  <w:tcW w:w="1389" w:type="dxa"/>
                  <w:tcBorders>
                    <w:top w:val="single" w:sz="4" w:space="0" w:color="auto"/>
                    <w:left w:val="single" w:sz="4" w:space="0" w:color="auto"/>
                    <w:bottom w:val="single" w:sz="4" w:space="0" w:color="auto"/>
                    <w:right w:val="single" w:sz="4" w:space="0" w:color="auto"/>
                  </w:tcBorders>
                </w:tcPr>
                <w:p w:rsidR="000C7C13" w:rsidRPr="00206838" w:rsidRDefault="000C7C13" w:rsidP="000C7C13">
                  <w:pPr>
                    <w:autoSpaceDE w:val="0"/>
                    <w:autoSpaceDN w:val="0"/>
                    <w:adjustRightInd w:val="0"/>
                    <w:spacing w:line="276" w:lineRule="auto"/>
                    <w:rPr>
                      <w:sz w:val="20"/>
                      <w:szCs w:val="20"/>
                      <w:lang w:val="nn-NO" w:eastAsia="en-US"/>
                    </w:rPr>
                  </w:pPr>
                  <w:r w:rsidRPr="00206838">
                    <w:rPr>
                      <w:sz w:val="20"/>
                      <w:szCs w:val="20"/>
                      <w:lang w:val="nn-NO" w:eastAsia="en-US"/>
                    </w:rPr>
                    <w:t>ENERGI210</w:t>
                  </w:r>
                </w:p>
              </w:tc>
              <w:tc>
                <w:tcPr>
                  <w:tcW w:w="1105" w:type="dxa"/>
                  <w:tcBorders>
                    <w:top w:val="single" w:sz="4" w:space="0" w:color="auto"/>
                    <w:left w:val="single" w:sz="4" w:space="0" w:color="auto"/>
                    <w:bottom w:val="single" w:sz="4" w:space="0" w:color="auto"/>
                    <w:right w:val="single" w:sz="4" w:space="0" w:color="auto"/>
                  </w:tcBorders>
                </w:tcPr>
                <w:p w:rsidR="000C7C13" w:rsidRPr="00206838" w:rsidRDefault="000C7C13" w:rsidP="000C7C13">
                  <w:pPr>
                    <w:autoSpaceDE w:val="0"/>
                    <w:autoSpaceDN w:val="0"/>
                    <w:adjustRightInd w:val="0"/>
                    <w:spacing w:line="276" w:lineRule="auto"/>
                    <w:rPr>
                      <w:sz w:val="20"/>
                      <w:szCs w:val="20"/>
                      <w:lang w:val="nn-NO" w:eastAsia="en-US"/>
                    </w:rPr>
                  </w:pPr>
                  <w:r w:rsidRPr="00206838">
                    <w:rPr>
                      <w:sz w:val="20"/>
                      <w:szCs w:val="20"/>
                      <w:lang w:val="nn-NO" w:eastAsia="en-US"/>
                    </w:rPr>
                    <w:t>Sjå det enkelte tema</w:t>
                  </w:r>
                </w:p>
              </w:tc>
              <w:tc>
                <w:tcPr>
                  <w:tcW w:w="1247" w:type="dxa"/>
                  <w:tcBorders>
                    <w:top w:val="single" w:sz="4" w:space="0" w:color="auto"/>
                    <w:left w:val="single" w:sz="4" w:space="0" w:color="auto"/>
                    <w:bottom w:val="single" w:sz="4" w:space="0" w:color="auto"/>
                    <w:right w:val="single" w:sz="4" w:space="0" w:color="auto"/>
                  </w:tcBorders>
                </w:tcPr>
                <w:p w:rsidR="000C7C13" w:rsidRPr="00206838" w:rsidRDefault="000C7C13" w:rsidP="000C7C13">
                  <w:pPr>
                    <w:autoSpaceDE w:val="0"/>
                    <w:autoSpaceDN w:val="0"/>
                    <w:adjustRightInd w:val="0"/>
                    <w:spacing w:line="276" w:lineRule="auto"/>
                    <w:rPr>
                      <w:sz w:val="20"/>
                      <w:szCs w:val="20"/>
                      <w:lang w:val="nn-NO" w:eastAsia="en-US"/>
                    </w:rPr>
                  </w:pPr>
                  <w:r w:rsidRPr="00206838">
                    <w:rPr>
                      <w:sz w:val="20"/>
                      <w:szCs w:val="20"/>
                      <w:lang w:val="nn-NO" w:eastAsia="en-US"/>
                    </w:rPr>
                    <w:t>Sjå det enkelte tema</w:t>
                  </w:r>
                </w:p>
              </w:tc>
            </w:tr>
            <w:tr w:rsidR="000C7C13" w:rsidRPr="00A85B29" w:rsidTr="009A4BD8">
              <w:trPr>
                <w:trHeight w:val="386"/>
              </w:trPr>
              <w:tc>
                <w:tcPr>
                  <w:tcW w:w="1454" w:type="dxa"/>
                  <w:tcBorders>
                    <w:top w:val="single" w:sz="4" w:space="0" w:color="auto"/>
                    <w:left w:val="single" w:sz="4" w:space="0" w:color="auto"/>
                    <w:bottom w:val="single" w:sz="4" w:space="0" w:color="auto"/>
                    <w:right w:val="single" w:sz="4" w:space="0" w:color="auto"/>
                  </w:tcBorders>
                  <w:hideMark/>
                </w:tcPr>
                <w:p w:rsidR="000C7C13" w:rsidRPr="00206838" w:rsidRDefault="000C7C13" w:rsidP="000C7C13">
                  <w:pPr>
                    <w:autoSpaceDE w:val="0"/>
                    <w:autoSpaceDN w:val="0"/>
                    <w:adjustRightInd w:val="0"/>
                    <w:spacing w:line="276" w:lineRule="auto"/>
                    <w:rPr>
                      <w:sz w:val="20"/>
                      <w:szCs w:val="20"/>
                      <w:lang w:val="nn-NO" w:eastAsia="en-US"/>
                    </w:rPr>
                  </w:pPr>
                  <w:r w:rsidRPr="00206838">
                    <w:rPr>
                      <w:sz w:val="20"/>
                      <w:szCs w:val="20"/>
                      <w:lang w:val="nn-NO" w:eastAsia="en-US"/>
                    </w:rPr>
                    <w:t>1. semester</w:t>
                  </w:r>
                </w:p>
              </w:tc>
              <w:tc>
                <w:tcPr>
                  <w:tcW w:w="1389" w:type="dxa"/>
                  <w:tcBorders>
                    <w:top w:val="single" w:sz="4" w:space="0" w:color="auto"/>
                    <w:left w:val="single" w:sz="4" w:space="0" w:color="auto"/>
                    <w:bottom w:val="single" w:sz="4" w:space="0" w:color="auto"/>
                    <w:right w:val="single" w:sz="4" w:space="0" w:color="auto"/>
                  </w:tcBorders>
                </w:tcPr>
                <w:p w:rsidR="000C7C13" w:rsidRPr="00206838" w:rsidRDefault="000C7C13" w:rsidP="000C7C13">
                  <w:pPr>
                    <w:autoSpaceDE w:val="0"/>
                    <w:autoSpaceDN w:val="0"/>
                    <w:adjustRightInd w:val="0"/>
                    <w:spacing w:line="276" w:lineRule="auto"/>
                    <w:rPr>
                      <w:sz w:val="20"/>
                      <w:szCs w:val="20"/>
                      <w:lang w:val="nn-NO" w:eastAsia="en-US"/>
                    </w:rPr>
                  </w:pPr>
                  <w:r w:rsidRPr="00206838">
                    <w:rPr>
                      <w:sz w:val="20"/>
                      <w:szCs w:val="20"/>
                      <w:lang w:val="nn-NO" w:eastAsia="en-US"/>
                    </w:rPr>
                    <w:t>ENERGI200</w:t>
                  </w:r>
                </w:p>
              </w:tc>
              <w:tc>
                <w:tcPr>
                  <w:tcW w:w="1105" w:type="dxa"/>
                  <w:tcBorders>
                    <w:top w:val="single" w:sz="4" w:space="0" w:color="auto"/>
                    <w:left w:val="single" w:sz="4" w:space="0" w:color="auto"/>
                    <w:bottom w:val="single" w:sz="4" w:space="0" w:color="auto"/>
                    <w:right w:val="single" w:sz="4" w:space="0" w:color="auto"/>
                  </w:tcBorders>
                </w:tcPr>
                <w:p w:rsidR="000C7C13" w:rsidRPr="00206838" w:rsidRDefault="000C7C13" w:rsidP="000C7C13">
                  <w:pPr>
                    <w:autoSpaceDE w:val="0"/>
                    <w:autoSpaceDN w:val="0"/>
                    <w:adjustRightInd w:val="0"/>
                    <w:spacing w:line="276" w:lineRule="auto"/>
                    <w:rPr>
                      <w:sz w:val="20"/>
                      <w:szCs w:val="20"/>
                      <w:lang w:val="nn-NO" w:eastAsia="en-US"/>
                    </w:rPr>
                  </w:pPr>
                  <w:r w:rsidRPr="00206838">
                    <w:rPr>
                      <w:sz w:val="20"/>
                      <w:szCs w:val="20"/>
                      <w:lang w:val="nn-NO" w:eastAsia="en-US"/>
                    </w:rPr>
                    <w:t>Sjå det enkelte tema</w:t>
                  </w:r>
                </w:p>
              </w:tc>
              <w:tc>
                <w:tcPr>
                  <w:tcW w:w="1247" w:type="dxa"/>
                  <w:tcBorders>
                    <w:top w:val="single" w:sz="4" w:space="0" w:color="auto"/>
                    <w:left w:val="single" w:sz="4" w:space="0" w:color="auto"/>
                    <w:bottom w:val="single" w:sz="4" w:space="0" w:color="auto"/>
                    <w:right w:val="single" w:sz="4" w:space="0" w:color="auto"/>
                  </w:tcBorders>
                </w:tcPr>
                <w:p w:rsidR="000C7C13" w:rsidRPr="00206838" w:rsidRDefault="000C7C13" w:rsidP="000C7C13">
                  <w:pPr>
                    <w:autoSpaceDE w:val="0"/>
                    <w:autoSpaceDN w:val="0"/>
                    <w:adjustRightInd w:val="0"/>
                    <w:spacing w:line="276" w:lineRule="auto"/>
                    <w:rPr>
                      <w:sz w:val="20"/>
                      <w:szCs w:val="20"/>
                      <w:lang w:val="nn-NO" w:eastAsia="en-US"/>
                    </w:rPr>
                  </w:pPr>
                  <w:r w:rsidRPr="00206838">
                    <w:rPr>
                      <w:sz w:val="20"/>
                      <w:szCs w:val="20"/>
                      <w:lang w:val="nn-NO" w:eastAsia="en-US"/>
                    </w:rPr>
                    <w:t>Sjå det enkelte tema</w:t>
                  </w:r>
                </w:p>
              </w:tc>
            </w:tr>
          </w:tbl>
          <w:p w:rsidR="000C7C13" w:rsidRPr="00206838" w:rsidRDefault="000C7C13" w:rsidP="000C7C13">
            <w:pPr>
              <w:rPr>
                <w:sz w:val="20"/>
                <w:szCs w:val="20"/>
                <w:lang w:val="nn-NO"/>
              </w:rPr>
            </w:pPr>
          </w:p>
          <w:p w:rsidR="000C7C13" w:rsidRPr="00206838" w:rsidRDefault="000C7C13" w:rsidP="000C7C13">
            <w:pPr>
              <w:rPr>
                <w:sz w:val="20"/>
                <w:szCs w:val="20"/>
                <w:lang w:val="nn-NO"/>
              </w:rPr>
            </w:pPr>
            <w:r w:rsidRPr="00206838">
              <w:rPr>
                <w:sz w:val="20"/>
                <w:szCs w:val="20"/>
                <w:lang w:val="nn-NO"/>
              </w:rPr>
              <w:t xml:space="preserve">                                   Termiske maskiner</w:t>
            </w:r>
          </w:p>
          <w:tbl>
            <w:tblPr>
              <w:tblW w:w="5820" w:type="dxa"/>
              <w:tblInd w:w="1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4"/>
              <w:gridCol w:w="1389"/>
              <w:gridCol w:w="1417"/>
              <w:gridCol w:w="1560"/>
            </w:tblGrid>
            <w:tr w:rsidR="000C7C13" w:rsidRPr="00206838" w:rsidTr="009A4BD8">
              <w:trPr>
                <w:trHeight w:val="366"/>
              </w:trPr>
              <w:tc>
                <w:tcPr>
                  <w:tcW w:w="1454" w:type="dxa"/>
                  <w:tcBorders>
                    <w:top w:val="single" w:sz="4" w:space="0" w:color="auto"/>
                    <w:left w:val="single" w:sz="4" w:space="0" w:color="auto"/>
                    <w:bottom w:val="single" w:sz="4" w:space="0" w:color="auto"/>
                    <w:right w:val="single" w:sz="4" w:space="0" w:color="auto"/>
                  </w:tcBorders>
                  <w:hideMark/>
                </w:tcPr>
                <w:p w:rsidR="000C7C13" w:rsidRPr="00206838" w:rsidRDefault="000C7C13" w:rsidP="000C7C13">
                  <w:pPr>
                    <w:autoSpaceDE w:val="0"/>
                    <w:autoSpaceDN w:val="0"/>
                    <w:adjustRightInd w:val="0"/>
                    <w:spacing w:line="276" w:lineRule="auto"/>
                    <w:rPr>
                      <w:sz w:val="20"/>
                      <w:szCs w:val="20"/>
                      <w:lang w:val="nn-NO" w:eastAsia="en-US"/>
                    </w:rPr>
                  </w:pPr>
                  <w:r w:rsidRPr="00206838">
                    <w:rPr>
                      <w:sz w:val="20"/>
                      <w:szCs w:val="20"/>
                      <w:lang w:val="nn-NO" w:eastAsia="en-US"/>
                    </w:rPr>
                    <w:t>4. semester</w:t>
                  </w:r>
                </w:p>
              </w:tc>
              <w:tc>
                <w:tcPr>
                  <w:tcW w:w="1389" w:type="dxa"/>
                  <w:tcBorders>
                    <w:top w:val="single" w:sz="4" w:space="0" w:color="auto"/>
                    <w:left w:val="single" w:sz="4" w:space="0" w:color="auto"/>
                    <w:bottom w:val="single" w:sz="4" w:space="0" w:color="auto"/>
                    <w:right w:val="single" w:sz="4" w:space="0" w:color="auto"/>
                  </w:tcBorders>
                </w:tcPr>
                <w:p w:rsidR="000C7C13" w:rsidRPr="00206838" w:rsidRDefault="000C7C13" w:rsidP="000C7C13">
                  <w:pPr>
                    <w:autoSpaceDE w:val="0"/>
                    <w:autoSpaceDN w:val="0"/>
                    <w:adjustRightInd w:val="0"/>
                    <w:spacing w:line="276" w:lineRule="auto"/>
                    <w:rPr>
                      <w:sz w:val="20"/>
                      <w:szCs w:val="20"/>
                      <w:lang w:val="nn-NO" w:eastAsia="en-US"/>
                    </w:rPr>
                  </w:pPr>
                  <w:r w:rsidRPr="00206838">
                    <w:rPr>
                      <w:sz w:val="20"/>
                      <w:szCs w:val="20"/>
                      <w:lang w:val="nn-NO" w:eastAsia="en-US"/>
                    </w:rPr>
                    <w:t>Oppgåve</w:t>
                  </w:r>
                </w:p>
              </w:tc>
              <w:tc>
                <w:tcPr>
                  <w:tcW w:w="1417" w:type="dxa"/>
                  <w:tcBorders>
                    <w:top w:val="single" w:sz="4" w:space="0" w:color="auto"/>
                    <w:left w:val="single" w:sz="4" w:space="0" w:color="auto"/>
                    <w:bottom w:val="single" w:sz="4" w:space="0" w:color="auto"/>
                    <w:right w:val="single" w:sz="4" w:space="0" w:color="auto"/>
                  </w:tcBorders>
                </w:tcPr>
                <w:p w:rsidR="000C7C13" w:rsidRPr="00206838" w:rsidRDefault="000C7C13" w:rsidP="000C7C13">
                  <w:pPr>
                    <w:autoSpaceDE w:val="0"/>
                    <w:autoSpaceDN w:val="0"/>
                    <w:adjustRightInd w:val="0"/>
                    <w:spacing w:line="276" w:lineRule="auto"/>
                    <w:rPr>
                      <w:sz w:val="20"/>
                      <w:szCs w:val="20"/>
                      <w:lang w:val="nn-NO" w:eastAsia="en-US"/>
                    </w:rPr>
                  </w:pPr>
                  <w:r w:rsidRPr="00206838">
                    <w:rPr>
                      <w:sz w:val="20"/>
                      <w:szCs w:val="20"/>
                      <w:lang w:val="nn-NO" w:eastAsia="en-US"/>
                    </w:rPr>
                    <w:t>Oppgåve</w:t>
                  </w:r>
                </w:p>
              </w:tc>
              <w:tc>
                <w:tcPr>
                  <w:tcW w:w="1560" w:type="dxa"/>
                  <w:tcBorders>
                    <w:top w:val="single" w:sz="4" w:space="0" w:color="auto"/>
                    <w:left w:val="single" w:sz="4" w:space="0" w:color="auto"/>
                    <w:bottom w:val="single" w:sz="4" w:space="0" w:color="auto"/>
                    <w:right w:val="single" w:sz="4" w:space="0" w:color="auto"/>
                  </w:tcBorders>
                </w:tcPr>
                <w:p w:rsidR="000C7C13" w:rsidRPr="00206838" w:rsidRDefault="000C7C13" w:rsidP="000C7C13">
                  <w:pPr>
                    <w:autoSpaceDE w:val="0"/>
                    <w:autoSpaceDN w:val="0"/>
                    <w:adjustRightInd w:val="0"/>
                    <w:spacing w:line="276" w:lineRule="auto"/>
                    <w:rPr>
                      <w:sz w:val="20"/>
                      <w:szCs w:val="20"/>
                      <w:lang w:val="nn-NO" w:eastAsia="en-US"/>
                    </w:rPr>
                  </w:pPr>
                  <w:r w:rsidRPr="00206838">
                    <w:rPr>
                      <w:sz w:val="20"/>
                      <w:szCs w:val="20"/>
                      <w:lang w:val="nn-NO" w:eastAsia="en-US"/>
                    </w:rPr>
                    <w:t>Oppgåve</w:t>
                  </w:r>
                </w:p>
              </w:tc>
            </w:tr>
            <w:tr w:rsidR="000C7C13" w:rsidRPr="00A85B29" w:rsidTr="009A4BD8">
              <w:trPr>
                <w:trHeight w:val="366"/>
              </w:trPr>
              <w:tc>
                <w:tcPr>
                  <w:tcW w:w="1454" w:type="dxa"/>
                  <w:tcBorders>
                    <w:top w:val="single" w:sz="4" w:space="0" w:color="auto"/>
                    <w:left w:val="single" w:sz="4" w:space="0" w:color="auto"/>
                    <w:bottom w:val="single" w:sz="4" w:space="0" w:color="auto"/>
                    <w:right w:val="single" w:sz="4" w:space="0" w:color="auto"/>
                  </w:tcBorders>
                  <w:hideMark/>
                </w:tcPr>
                <w:p w:rsidR="000C7C13" w:rsidRPr="00206838" w:rsidRDefault="000C7C13" w:rsidP="000C7C13">
                  <w:pPr>
                    <w:autoSpaceDE w:val="0"/>
                    <w:autoSpaceDN w:val="0"/>
                    <w:adjustRightInd w:val="0"/>
                    <w:spacing w:line="276" w:lineRule="auto"/>
                    <w:rPr>
                      <w:sz w:val="20"/>
                      <w:szCs w:val="20"/>
                      <w:lang w:val="nn-NO" w:eastAsia="en-US"/>
                    </w:rPr>
                  </w:pPr>
                  <w:r w:rsidRPr="00206838">
                    <w:rPr>
                      <w:sz w:val="20"/>
                      <w:szCs w:val="20"/>
                      <w:lang w:val="nn-NO" w:eastAsia="en-US"/>
                    </w:rPr>
                    <w:t>3. semester</w:t>
                  </w:r>
                </w:p>
              </w:tc>
              <w:tc>
                <w:tcPr>
                  <w:tcW w:w="1389" w:type="dxa"/>
                  <w:tcBorders>
                    <w:top w:val="single" w:sz="4" w:space="0" w:color="auto"/>
                    <w:left w:val="single" w:sz="4" w:space="0" w:color="auto"/>
                    <w:bottom w:val="single" w:sz="4" w:space="0" w:color="auto"/>
                    <w:right w:val="single" w:sz="4" w:space="0" w:color="auto"/>
                  </w:tcBorders>
                </w:tcPr>
                <w:p w:rsidR="000C7C13" w:rsidRPr="00206838" w:rsidRDefault="000C7C13" w:rsidP="000C7C13">
                  <w:pPr>
                    <w:autoSpaceDE w:val="0"/>
                    <w:autoSpaceDN w:val="0"/>
                    <w:adjustRightInd w:val="0"/>
                    <w:spacing w:line="276" w:lineRule="auto"/>
                    <w:rPr>
                      <w:sz w:val="20"/>
                      <w:szCs w:val="20"/>
                      <w:lang w:val="en-US" w:eastAsia="en-US"/>
                    </w:rPr>
                  </w:pPr>
                  <w:r w:rsidRPr="00206838">
                    <w:rPr>
                      <w:sz w:val="20"/>
                      <w:szCs w:val="20"/>
                      <w:lang w:val="en-US" w:eastAsia="en-US"/>
                    </w:rPr>
                    <w:t>MOE252: Therm</w:t>
                  </w:r>
                  <w:r w:rsidR="001548E3">
                    <w:rPr>
                      <w:sz w:val="20"/>
                      <w:szCs w:val="20"/>
                      <w:lang w:val="en-US" w:eastAsia="en-US"/>
                    </w:rPr>
                    <w:t>al Machines-Selected Topics (HVL</w:t>
                  </w:r>
                  <w:r w:rsidRPr="00206838">
                    <w:rPr>
                      <w:sz w:val="20"/>
                      <w:szCs w:val="20"/>
                      <w:lang w:val="en-US" w:eastAsia="en-US"/>
                    </w:rPr>
                    <w:t>)</w:t>
                  </w:r>
                </w:p>
              </w:tc>
              <w:tc>
                <w:tcPr>
                  <w:tcW w:w="2977" w:type="dxa"/>
                  <w:gridSpan w:val="2"/>
                  <w:tcBorders>
                    <w:top w:val="single" w:sz="4" w:space="0" w:color="auto"/>
                    <w:left w:val="single" w:sz="4" w:space="0" w:color="auto"/>
                    <w:bottom w:val="single" w:sz="4" w:space="0" w:color="auto"/>
                    <w:right w:val="single" w:sz="4" w:space="0" w:color="auto"/>
                  </w:tcBorders>
                </w:tcPr>
                <w:p w:rsidR="000C7C13" w:rsidRPr="00206838" w:rsidRDefault="000C7C13" w:rsidP="000C7C13">
                  <w:pPr>
                    <w:autoSpaceDE w:val="0"/>
                    <w:autoSpaceDN w:val="0"/>
                    <w:adjustRightInd w:val="0"/>
                    <w:spacing w:line="276" w:lineRule="auto"/>
                    <w:rPr>
                      <w:sz w:val="20"/>
                      <w:szCs w:val="20"/>
                      <w:lang w:val="en-US" w:eastAsia="en-US"/>
                    </w:rPr>
                  </w:pPr>
                  <w:r w:rsidRPr="00206838">
                    <w:rPr>
                      <w:sz w:val="20"/>
                      <w:szCs w:val="20"/>
                      <w:lang w:val="en-US" w:eastAsia="en-US"/>
                    </w:rPr>
                    <w:t xml:space="preserve">MOE251: </w:t>
                  </w:r>
                  <w:r w:rsidR="00777690" w:rsidRPr="00206838">
                    <w:rPr>
                      <w:sz w:val="20"/>
                      <w:szCs w:val="20"/>
                      <w:lang w:val="en-US" w:eastAsia="en-US"/>
                    </w:rPr>
                    <w:t>Risk</w:t>
                  </w:r>
                  <w:r w:rsidRPr="00206838">
                    <w:rPr>
                      <w:sz w:val="20"/>
                      <w:szCs w:val="20"/>
                      <w:lang w:val="en-US" w:eastAsia="en-US"/>
                    </w:rPr>
                    <w:t xml:space="preserve"> and </w:t>
                  </w:r>
                  <w:r w:rsidR="00777690" w:rsidRPr="00206838">
                    <w:rPr>
                      <w:sz w:val="20"/>
                      <w:szCs w:val="20"/>
                      <w:lang w:val="en-US" w:eastAsia="en-US"/>
                    </w:rPr>
                    <w:t>reliability</w:t>
                  </w:r>
                  <w:r w:rsidRPr="00206838">
                    <w:rPr>
                      <w:sz w:val="20"/>
                      <w:szCs w:val="20"/>
                      <w:lang w:val="en-US" w:eastAsia="en-US"/>
                    </w:rPr>
                    <w:t xml:space="preserve"> engineering</w:t>
                  </w:r>
                </w:p>
                <w:p w:rsidR="000C7C13" w:rsidRPr="00206838" w:rsidRDefault="001548E3" w:rsidP="000C7C13">
                  <w:pPr>
                    <w:autoSpaceDE w:val="0"/>
                    <w:autoSpaceDN w:val="0"/>
                    <w:adjustRightInd w:val="0"/>
                    <w:spacing w:line="276" w:lineRule="auto"/>
                    <w:rPr>
                      <w:sz w:val="20"/>
                      <w:szCs w:val="20"/>
                      <w:lang w:val="en-US" w:eastAsia="en-US"/>
                    </w:rPr>
                  </w:pPr>
                  <w:r>
                    <w:rPr>
                      <w:sz w:val="20"/>
                      <w:szCs w:val="20"/>
                      <w:lang w:val="en-US" w:eastAsia="en-US"/>
                    </w:rPr>
                    <w:t>(HVL</w:t>
                  </w:r>
                  <w:r w:rsidR="000C7C13" w:rsidRPr="00206838">
                    <w:rPr>
                      <w:sz w:val="20"/>
                      <w:szCs w:val="20"/>
                      <w:lang w:val="en-US" w:eastAsia="en-US"/>
                    </w:rPr>
                    <w:t>)</w:t>
                  </w:r>
                </w:p>
              </w:tc>
            </w:tr>
            <w:tr w:rsidR="000C7C13" w:rsidRPr="00A85B29" w:rsidTr="009A4BD8">
              <w:trPr>
                <w:trHeight w:val="1251"/>
              </w:trPr>
              <w:tc>
                <w:tcPr>
                  <w:tcW w:w="1454" w:type="dxa"/>
                  <w:tcBorders>
                    <w:top w:val="single" w:sz="4" w:space="0" w:color="auto"/>
                    <w:left w:val="single" w:sz="4" w:space="0" w:color="auto"/>
                    <w:bottom w:val="single" w:sz="4" w:space="0" w:color="auto"/>
                    <w:right w:val="single" w:sz="4" w:space="0" w:color="auto"/>
                  </w:tcBorders>
                  <w:hideMark/>
                </w:tcPr>
                <w:p w:rsidR="000C7C13" w:rsidRPr="00CE673D" w:rsidRDefault="000C7C13" w:rsidP="000C7C13">
                  <w:pPr>
                    <w:autoSpaceDE w:val="0"/>
                    <w:autoSpaceDN w:val="0"/>
                    <w:adjustRightInd w:val="0"/>
                    <w:spacing w:line="276" w:lineRule="auto"/>
                    <w:rPr>
                      <w:sz w:val="20"/>
                      <w:szCs w:val="20"/>
                      <w:lang w:val="en-US" w:eastAsia="en-US"/>
                    </w:rPr>
                  </w:pPr>
                  <w:r w:rsidRPr="00CE673D">
                    <w:rPr>
                      <w:sz w:val="20"/>
                      <w:szCs w:val="20"/>
                      <w:lang w:val="en-US" w:eastAsia="en-US"/>
                    </w:rPr>
                    <w:t>2. semester</w:t>
                  </w:r>
                </w:p>
              </w:tc>
              <w:tc>
                <w:tcPr>
                  <w:tcW w:w="1389" w:type="dxa"/>
                  <w:tcBorders>
                    <w:top w:val="single" w:sz="4" w:space="0" w:color="auto"/>
                    <w:left w:val="single" w:sz="4" w:space="0" w:color="auto"/>
                    <w:bottom w:val="single" w:sz="4" w:space="0" w:color="auto"/>
                    <w:right w:val="single" w:sz="4" w:space="0" w:color="auto"/>
                  </w:tcBorders>
                </w:tcPr>
                <w:p w:rsidR="000C7C13" w:rsidRPr="00CE673D" w:rsidRDefault="000C7C13" w:rsidP="000C7C13">
                  <w:pPr>
                    <w:autoSpaceDE w:val="0"/>
                    <w:autoSpaceDN w:val="0"/>
                    <w:adjustRightInd w:val="0"/>
                    <w:spacing w:line="276" w:lineRule="auto"/>
                    <w:rPr>
                      <w:sz w:val="20"/>
                      <w:szCs w:val="20"/>
                      <w:lang w:val="en-US" w:eastAsia="en-US"/>
                    </w:rPr>
                  </w:pPr>
                  <w:r w:rsidRPr="00CE673D">
                    <w:rPr>
                      <w:sz w:val="20"/>
                      <w:szCs w:val="20"/>
                      <w:lang w:val="en-US" w:eastAsia="en-US"/>
                    </w:rPr>
                    <w:t>ENERGI210</w:t>
                  </w:r>
                </w:p>
              </w:tc>
              <w:tc>
                <w:tcPr>
                  <w:tcW w:w="1417" w:type="dxa"/>
                  <w:tcBorders>
                    <w:top w:val="single" w:sz="4" w:space="0" w:color="auto"/>
                    <w:left w:val="single" w:sz="4" w:space="0" w:color="auto"/>
                    <w:bottom w:val="single" w:sz="4" w:space="0" w:color="auto"/>
                    <w:right w:val="single" w:sz="4" w:space="0" w:color="auto"/>
                  </w:tcBorders>
                </w:tcPr>
                <w:p w:rsidR="000C7C13" w:rsidRPr="00CE673D" w:rsidRDefault="000C7C13" w:rsidP="000C7C13">
                  <w:pPr>
                    <w:spacing w:after="200" w:line="276" w:lineRule="auto"/>
                    <w:rPr>
                      <w:sz w:val="20"/>
                      <w:szCs w:val="20"/>
                      <w:lang w:val="en-US" w:eastAsia="en-US"/>
                    </w:rPr>
                  </w:pPr>
                  <w:r w:rsidRPr="00CE673D">
                    <w:rPr>
                      <w:sz w:val="20"/>
                      <w:szCs w:val="20"/>
                      <w:lang w:val="en-US" w:eastAsia="en-US"/>
                    </w:rPr>
                    <w:t>MOE250: Brennstof</w:t>
                  </w:r>
                  <w:r w:rsidR="001548E3" w:rsidRPr="00CE673D">
                    <w:rPr>
                      <w:sz w:val="20"/>
                      <w:szCs w:val="20"/>
                      <w:lang w:val="en-US" w:eastAsia="en-US"/>
                    </w:rPr>
                    <w:t>f, smøremidler og tribologi (HVL</w:t>
                  </w:r>
                  <w:r w:rsidRPr="00CE673D">
                    <w:rPr>
                      <w:sz w:val="20"/>
                      <w:szCs w:val="20"/>
                      <w:lang w:val="en-US" w:eastAsia="en-US"/>
                    </w:rPr>
                    <w:t>)</w:t>
                  </w:r>
                </w:p>
              </w:tc>
              <w:tc>
                <w:tcPr>
                  <w:tcW w:w="1560" w:type="dxa"/>
                  <w:tcBorders>
                    <w:top w:val="single" w:sz="4" w:space="0" w:color="auto"/>
                    <w:left w:val="single" w:sz="4" w:space="0" w:color="auto"/>
                    <w:bottom w:val="single" w:sz="4" w:space="0" w:color="auto"/>
                    <w:right w:val="single" w:sz="4" w:space="0" w:color="auto"/>
                  </w:tcBorders>
                </w:tcPr>
                <w:p w:rsidR="000C7C13" w:rsidRPr="00CE673D" w:rsidRDefault="000C7C13" w:rsidP="000C7C13">
                  <w:pPr>
                    <w:autoSpaceDE w:val="0"/>
                    <w:autoSpaceDN w:val="0"/>
                    <w:adjustRightInd w:val="0"/>
                    <w:spacing w:line="276" w:lineRule="auto"/>
                    <w:rPr>
                      <w:sz w:val="20"/>
                      <w:szCs w:val="20"/>
                      <w:lang w:val="en-US" w:eastAsia="en-US"/>
                    </w:rPr>
                  </w:pPr>
                  <w:r w:rsidRPr="00CE673D">
                    <w:rPr>
                      <w:sz w:val="20"/>
                      <w:szCs w:val="20"/>
                      <w:lang w:val="en-US" w:eastAsia="en-US"/>
                    </w:rPr>
                    <w:t>MOE220:</w:t>
                  </w:r>
                </w:p>
                <w:p w:rsidR="000C7C13" w:rsidRPr="00CE673D" w:rsidRDefault="001548E3" w:rsidP="000C7C13">
                  <w:pPr>
                    <w:autoSpaceDE w:val="0"/>
                    <w:autoSpaceDN w:val="0"/>
                    <w:adjustRightInd w:val="0"/>
                    <w:spacing w:line="276" w:lineRule="auto"/>
                    <w:rPr>
                      <w:sz w:val="20"/>
                      <w:szCs w:val="20"/>
                      <w:lang w:val="en-US" w:eastAsia="en-US"/>
                    </w:rPr>
                  </w:pPr>
                  <w:r w:rsidRPr="00CE673D">
                    <w:rPr>
                      <w:sz w:val="20"/>
                      <w:szCs w:val="20"/>
                      <w:lang w:val="en-US" w:eastAsia="en-US"/>
                    </w:rPr>
                    <w:t>Instrumentering og datanett (HVL</w:t>
                  </w:r>
                  <w:r w:rsidR="000C7C13" w:rsidRPr="00CE673D">
                    <w:rPr>
                      <w:sz w:val="20"/>
                      <w:szCs w:val="20"/>
                      <w:lang w:val="en-US" w:eastAsia="en-US"/>
                    </w:rPr>
                    <w:t>)</w:t>
                  </w:r>
                </w:p>
              </w:tc>
            </w:tr>
            <w:tr w:rsidR="000C7C13" w:rsidRPr="00A85B29" w:rsidTr="009A4BD8">
              <w:trPr>
                <w:trHeight w:val="386"/>
              </w:trPr>
              <w:tc>
                <w:tcPr>
                  <w:tcW w:w="1454" w:type="dxa"/>
                  <w:tcBorders>
                    <w:top w:val="single" w:sz="4" w:space="0" w:color="auto"/>
                    <w:left w:val="single" w:sz="4" w:space="0" w:color="auto"/>
                    <w:bottom w:val="single" w:sz="4" w:space="0" w:color="auto"/>
                    <w:right w:val="single" w:sz="4" w:space="0" w:color="auto"/>
                  </w:tcBorders>
                  <w:hideMark/>
                </w:tcPr>
                <w:p w:rsidR="000C7C13" w:rsidRPr="00CE673D" w:rsidRDefault="000C7C13" w:rsidP="000C7C13">
                  <w:pPr>
                    <w:autoSpaceDE w:val="0"/>
                    <w:autoSpaceDN w:val="0"/>
                    <w:adjustRightInd w:val="0"/>
                    <w:spacing w:line="276" w:lineRule="auto"/>
                    <w:rPr>
                      <w:sz w:val="20"/>
                      <w:szCs w:val="20"/>
                      <w:lang w:val="en-US" w:eastAsia="en-US"/>
                    </w:rPr>
                  </w:pPr>
                  <w:r w:rsidRPr="00CE673D">
                    <w:rPr>
                      <w:sz w:val="20"/>
                      <w:szCs w:val="20"/>
                      <w:lang w:val="en-US" w:eastAsia="en-US"/>
                    </w:rPr>
                    <w:t>1. semester</w:t>
                  </w:r>
                </w:p>
              </w:tc>
              <w:tc>
                <w:tcPr>
                  <w:tcW w:w="1389" w:type="dxa"/>
                  <w:tcBorders>
                    <w:top w:val="single" w:sz="4" w:space="0" w:color="auto"/>
                    <w:left w:val="single" w:sz="4" w:space="0" w:color="auto"/>
                    <w:bottom w:val="single" w:sz="4" w:space="0" w:color="auto"/>
                    <w:right w:val="single" w:sz="4" w:space="0" w:color="auto"/>
                  </w:tcBorders>
                </w:tcPr>
                <w:p w:rsidR="000C7C13" w:rsidRPr="00CE673D" w:rsidRDefault="000C7C13" w:rsidP="000C7C13">
                  <w:pPr>
                    <w:autoSpaceDE w:val="0"/>
                    <w:autoSpaceDN w:val="0"/>
                    <w:adjustRightInd w:val="0"/>
                    <w:spacing w:line="276" w:lineRule="auto"/>
                    <w:rPr>
                      <w:sz w:val="20"/>
                      <w:szCs w:val="20"/>
                      <w:lang w:val="en-US" w:eastAsia="en-US"/>
                    </w:rPr>
                  </w:pPr>
                  <w:r w:rsidRPr="00CE673D">
                    <w:rPr>
                      <w:sz w:val="20"/>
                      <w:szCs w:val="20"/>
                      <w:lang w:val="en-US" w:eastAsia="en-US"/>
                    </w:rPr>
                    <w:t>ENERGI200</w:t>
                  </w:r>
                </w:p>
              </w:tc>
              <w:tc>
                <w:tcPr>
                  <w:tcW w:w="1417" w:type="dxa"/>
                  <w:tcBorders>
                    <w:top w:val="single" w:sz="4" w:space="0" w:color="auto"/>
                    <w:left w:val="single" w:sz="4" w:space="0" w:color="auto"/>
                    <w:bottom w:val="single" w:sz="4" w:space="0" w:color="auto"/>
                    <w:right w:val="single" w:sz="4" w:space="0" w:color="auto"/>
                  </w:tcBorders>
                </w:tcPr>
                <w:p w:rsidR="000C7C13" w:rsidRPr="00CE673D" w:rsidRDefault="000C7C13" w:rsidP="000C7C13">
                  <w:pPr>
                    <w:autoSpaceDE w:val="0"/>
                    <w:autoSpaceDN w:val="0"/>
                    <w:adjustRightInd w:val="0"/>
                    <w:spacing w:line="276" w:lineRule="auto"/>
                    <w:rPr>
                      <w:sz w:val="20"/>
                      <w:szCs w:val="20"/>
                      <w:lang w:val="en-US" w:eastAsia="en-US"/>
                    </w:rPr>
                  </w:pPr>
                  <w:r w:rsidRPr="00CE673D">
                    <w:rPr>
                      <w:sz w:val="20"/>
                      <w:szCs w:val="20"/>
                      <w:lang w:val="en-US"/>
                    </w:rPr>
                    <w:t>PTEK20</w:t>
                  </w:r>
                  <w:r w:rsidR="001548E3" w:rsidRPr="00CE673D">
                    <w:rPr>
                      <w:sz w:val="20"/>
                      <w:szCs w:val="20"/>
                      <w:lang w:val="en-US"/>
                    </w:rPr>
                    <w:t>2: Fluid og varmeoverføring (UiB</w:t>
                  </w:r>
                  <w:r w:rsidRPr="00CE673D">
                    <w:rPr>
                      <w:sz w:val="20"/>
                      <w:szCs w:val="20"/>
                      <w:lang w:val="en-US"/>
                    </w:rPr>
                    <w:t>)</w:t>
                  </w:r>
                </w:p>
              </w:tc>
              <w:tc>
                <w:tcPr>
                  <w:tcW w:w="1560" w:type="dxa"/>
                  <w:tcBorders>
                    <w:top w:val="single" w:sz="4" w:space="0" w:color="auto"/>
                    <w:left w:val="single" w:sz="4" w:space="0" w:color="auto"/>
                    <w:bottom w:val="single" w:sz="4" w:space="0" w:color="auto"/>
                    <w:right w:val="single" w:sz="4" w:space="0" w:color="auto"/>
                  </w:tcBorders>
                </w:tcPr>
                <w:p w:rsidR="000C7C13" w:rsidRPr="00CE673D" w:rsidRDefault="000C7C13" w:rsidP="000C7C13">
                  <w:pPr>
                    <w:spacing w:after="200" w:line="276" w:lineRule="auto"/>
                    <w:rPr>
                      <w:rFonts w:eastAsia="Calibri"/>
                      <w:sz w:val="20"/>
                      <w:szCs w:val="20"/>
                      <w:lang w:val="en-US" w:eastAsia="en-US"/>
                    </w:rPr>
                  </w:pPr>
                  <w:r w:rsidRPr="00CE673D">
                    <w:rPr>
                      <w:rFonts w:eastAsia="Calibri"/>
                      <w:sz w:val="20"/>
                      <w:szCs w:val="20"/>
                      <w:lang w:val="en-US" w:eastAsia="en-US"/>
                    </w:rPr>
                    <w:t>M</w:t>
                  </w:r>
                  <w:r w:rsidR="001548E3" w:rsidRPr="00CE673D">
                    <w:rPr>
                      <w:rFonts w:eastAsia="Calibri"/>
                      <w:sz w:val="20"/>
                      <w:szCs w:val="20"/>
                      <w:lang w:val="en-US" w:eastAsia="en-US"/>
                    </w:rPr>
                    <w:t>OB250: Structural modelling (HVL</w:t>
                  </w:r>
                  <w:r w:rsidRPr="00CE673D">
                    <w:rPr>
                      <w:rFonts w:eastAsia="Calibri"/>
                      <w:sz w:val="20"/>
                      <w:szCs w:val="20"/>
                      <w:lang w:val="en-US" w:eastAsia="en-US"/>
                    </w:rPr>
                    <w:t>)</w:t>
                  </w:r>
                </w:p>
                <w:p w:rsidR="000C7C13" w:rsidRPr="00CE673D" w:rsidRDefault="000C7C13" w:rsidP="000C7C13">
                  <w:pPr>
                    <w:autoSpaceDE w:val="0"/>
                    <w:autoSpaceDN w:val="0"/>
                    <w:adjustRightInd w:val="0"/>
                    <w:spacing w:line="276" w:lineRule="auto"/>
                    <w:rPr>
                      <w:sz w:val="20"/>
                      <w:szCs w:val="20"/>
                      <w:lang w:val="en-US" w:eastAsia="en-US"/>
                    </w:rPr>
                  </w:pPr>
                </w:p>
              </w:tc>
            </w:tr>
          </w:tbl>
          <w:p w:rsidR="000C7C13" w:rsidRPr="000C7C13" w:rsidRDefault="000C7C13" w:rsidP="000C7C13">
            <w:pPr>
              <w:autoSpaceDE w:val="0"/>
              <w:autoSpaceDN w:val="0"/>
              <w:adjustRightInd w:val="0"/>
              <w:rPr>
                <w:sz w:val="20"/>
                <w:szCs w:val="20"/>
                <w:lang w:val="nn-NO"/>
              </w:rPr>
            </w:pPr>
            <w:r w:rsidRPr="00CE673D">
              <w:rPr>
                <w:sz w:val="20"/>
                <w:szCs w:val="20"/>
                <w:lang w:val="en-US"/>
              </w:rPr>
              <w:t xml:space="preserve">ENERGI399 Masteroppgåve i energi er på 60 studiepoeng. </w:t>
            </w:r>
            <w:r w:rsidRPr="00206838">
              <w:rPr>
                <w:sz w:val="20"/>
                <w:szCs w:val="20"/>
                <w:lang w:val="nn-NO"/>
              </w:rPr>
              <w:t xml:space="preserve">[Studenten kan i samråd med rettleiar velje å skrive ei oppgåva på 30 studiepoeng </w:t>
            </w:r>
            <w:r w:rsidR="00777690">
              <w:rPr>
                <w:sz w:val="20"/>
                <w:szCs w:val="20"/>
                <w:lang w:val="nn-NO"/>
              </w:rPr>
              <w:t>og utvide emnedelen tilsvarande</w:t>
            </w:r>
            <w:r w:rsidRPr="00206838">
              <w:rPr>
                <w:sz w:val="20"/>
                <w:szCs w:val="20"/>
                <w:lang w:val="nn-NO"/>
              </w:rPr>
              <w:t xml:space="preserve">]. </w:t>
            </w:r>
            <w:r w:rsidRPr="000C7C13">
              <w:rPr>
                <w:sz w:val="20"/>
                <w:szCs w:val="20"/>
                <w:lang w:val="nn-NO"/>
              </w:rPr>
              <w:t>For termiske maskiner er masteroppgåva ENERGI399K på 30 studiepoeng. Masteroppgåva skal leveras innan en fast frist i slutten av fjerde semester, 1. juni eller 20. november.</w:t>
            </w:r>
          </w:p>
          <w:p w:rsidR="000C7C13" w:rsidRPr="000C7C13" w:rsidRDefault="000C7C13" w:rsidP="000C7C13">
            <w:pPr>
              <w:rPr>
                <w:sz w:val="20"/>
                <w:szCs w:val="20"/>
                <w:lang w:val="nn-NO"/>
              </w:rPr>
            </w:pPr>
          </w:p>
          <w:p w:rsidR="000C7C13" w:rsidRPr="00206838" w:rsidRDefault="000C7C13" w:rsidP="000C7C13">
            <w:pPr>
              <w:rPr>
                <w:sz w:val="20"/>
                <w:szCs w:val="20"/>
                <w:lang w:val="en-US"/>
              </w:rPr>
            </w:pPr>
            <w:r w:rsidRPr="00206838">
              <w:rPr>
                <w:sz w:val="20"/>
                <w:szCs w:val="20"/>
                <w:lang w:val="en-US"/>
              </w:rPr>
              <w:t>ENERGI399 Master’s thesis in Energy comprises 60 credits.  [The student may, in consultation with the supervisor choose to write a thesis of 30 credits and expanding the amount of coursework correspondingly]. For the theme thermal machines is the Master’s thesis ENERGI399K of 30 credits. The Master’s thesis must be submitted within a deadline at the end of the fourth semester, 1 June or 20 November.</w:t>
            </w:r>
          </w:p>
          <w:p w:rsidR="000C7C13" w:rsidRPr="00206838" w:rsidRDefault="000C7C13" w:rsidP="000C7C13">
            <w:pPr>
              <w:rPr>
                <w:lang w:val="en-US"/>
              </w:rPr>
            </w:pPr>
          </w:p>
        </w:tc>
      </w:tr>
      <w:tr w:rsidR="000C7C13" w:rsidRPr="006E4B12" w:rsidTr="00252F99">
        <w:trPr>
          <w:trHeight w:val="255"/>
        </w:trPr>
        <w:tc>
          <w:tcPr>
            <w:tcW w:w="1526" w:type="dxa"/>
          </w:tcPr>
          <w:p w:rsidR="000C7C13" w:rsidRPr="00FF7B54" w:rsidRDefault="000C7C13" w:rsidP="000C7C13">
            <w:pPr>
              <w:rPr>
                <w:sz w:val="18"/>
                <w:szCs w:val="18"/>
              </w:rPr>
            </w:pPr>
            <w:r w:rsidRPr="00FF7B54">
              <w:rPr>
                <w:sz w:val="18"/>
                <w:szCs w:val="18"/>
              </w:rPr>
              <w:t>SP_VALGFRI</w:t>
            </w:r>
          </w:p>
        </w:tc>
        <w:tc>
          <w:tcPr>
            <w:tcW w:w="3260" w:type="dxa"/>
            <w:noWrap/>
          </w:tcPr>
          <w:p w:rsidR="000C7C13" w:rsidRPr="00D77E10" w:rsidRDefault="000C7C13" w:rsidP="000C7C13">
            <w:pPr>
              <w:rPr>
                <w:b/>
                <w:sz w:val="20"/>
                <w:szCs w:val="20"/>
                <w:lang w:val="nn-NO"/>
              </w:rPr>
            </w:pPr>
            <w:r w:rsidRPr="00D77E10">
              <w:rPr>
                <w:b/>
                <w:sz w:val="20"/>
                <w:szCs w:val="20"/>
                <w:lang w:val="nn-NO"/>
              </w:rPr>
              <w:t xml:space="preserve">Tilrådde valgemne </w:t>
            </w:r>
          </w:p>
          <w:p w:rsidR="000C7C13" w:rsidRPr="00D77E10" w:rsidRDefault="000C7C13" w:rsidP="000C7C13">
            <w:pPr>
              <w:rPr>
                <w:sz w:val="20"/>
                <w:szCs w:val="20"/>
                <w:lang w:val="nn-NO"/>
              </w:rPr>
            </w:pPr>
            <w:r w:rsidRPr="00D77E10">
              <w:rPr>
                <w:sz w:val="20"/>
                <w:szCs w:val="20"/>
                <w:lang w:val="nn-NO"/>
              </w:rPr>
              <w:t>Recommended electives</w:t>
            </w:r>
          </w:p>
        </w:tc>
        <w:tc>
          <w:tcPr>
            <w:tcW w:w="4394" w:type="dxa"/>
            <w:noWrap/>
          </w:tcPr>
          <w:p w:rsidR="000C7C13" w:rsidRPr="00930E8C" w:rsidRDefault="000C7C13" w:rsidP="000C7C13">
            <w:pPr>
              <w:rPr>
                <w:color w:val="00B050"/>
                <w:sz w:val="20"/>
                <w:szCs w:val="20"/>
                <w:lang w:val="nn-NO"/>
              </w:rPr>
            </w:pPr>
            <w:r w:rsidRPr="00014884">
              <w:rPr>
                <w:sz w:val="20"/>
                <w:szCs w:val="20"/>
                <w:lang w:val="nn-NO" w:eastAsia="en-US"/>
              </w:rPr>
              <w:t xml:space="preserve">Det </w:t>
            </w:r>
            <w:r w:rsidRPr="00014884">
              <w:rPr>
                <w:sz w:val="20"/>
                <w:szCs w:val="20"/>
                <w:lang w:val="nn-NO"/>
              </w:rPr>
              <w:t>er utarbeidd eige materiale med informasjon om tilrådde emne for dei ulike tema.</w:t>
            </w:r>
          </w:p>
        </w:tc>
        <w:tc>
          <w:tcPr>
            <w:tcW w:w="4820" w:type="dxa"/>
          </w:tcPr>
          <w:p w:rsidR="000C7C13" w:rsidRPr="00930E8C" w:rsidRDefault="000C7C13" w:rsidP="000C7C13">
            <w:pPr>
              <w:rPr>
                <w:color w:val="00B050"/>
                <w:sz w:val="20"/>
                <w:szCs w:val="20"/>
                <w:lang w:val="en-US"/>
              </w:rPr>
            </w:pPr>
            <w:r w:rsidRPr="00014884">
              <w:rPr>
                <w:sz w:val="20"/>
                <w:szCs w:val="20"/>
                <w:lang w:val="en-US"/>
              </w:rPr>
              <w:t xml:space="preserve">Information on recommended </w:t>
            </w:r>
            <w:r>
              <w:rPr>
                <w:sz w:val="20"/>
                <w:szCs w:val="20"/>
                <w:lang w:val="en-US"/>
              </w:rPr>
              <w:t>elective</w:t>
            </w:r>
            <w:r w:rsidRPr="00014884">
              <w:rPr>
                <w:sz w:val="20"/>
                <w:szCs w:val="20"/>
                <w:lang w:val="en-US"/>
              </w:rPr>
              <w:t xml:space="preserve"> subjects for the different </w:t>
            </w:r>
            <w:r>
              <w:rPr>
                <w:sz w:val="20"/>
                <w:szCs w:val="20"/>
                <w:lang w:val="en-US"/>
              </w:rPr>
              <w:t>themes</w:t>
            </w:r>
            <w:r w:rsidRPr="00014884">
              <w:rPr>
                <w:sz w:val="20"/>
                <w:szCs w:val="20"/>
                <w:lang w:val="en-US"/>
              </w:rPr>
              <w:t xml:space="preserve"> is made available separately.</w:t>
            </w:r>
          </w:p>
        </w:tc>
      </w:tr>
      <w:tr w:rsidR="000C7C13" w:rsidRPr="00A85B29" w:rsidTr="00252F99">
        <w:trPr>
          <w:trHeight w:val="255"/>
        </w:trPr>
        <w:tc>
          <w:tcPr>
            <w:tcW w:w="1526" w:type="dxa"/>
          </w:tcPr>
          <w:p w:rsidR="000C7C13" w:rsidRPr="001F4B1C" w:rsidRDefault="000C7C13" w:rsidP="000C7C13">
            <w:pPr>
              <w:rPr>
                <w:color w:val="FF0000"/>
                <w:sz w:val="18"/>
                <w:szCs w:val="18"/>
              </w:rPr>
            </w:pPr>
            <w:r w:rsidRPr="00FF7B54">
              <w:rPr>
                <w:sz w:val="18"/>
                <w:szCs w:val="18"/>
              </w:rPr>
              <w:t>SP_REKKEFO</w:t>
            </w:r>
          </w:p>
        </w:tc>
        <w:tc>
          <w:tcPr>
            <w:tcW w:w="3260" w:type="dxa"/>
            <w:noWrap/>
          </w:tcPr>
          <w:p w:rsidR="000C7C13" w:rsidRPr="00F054D8" w:rsidRDefault="000C7C13" w:rsidP="000C7C13">
            <w:pPr>
              <w:rPr>
                <w:b/>
                <w:sz w:val="20"/>
                <w:szCs w:val="20"/>
                <w:lang w:val="en-US"/>
              </w:rPr>
            </w:pPr>
            <w:r w:rsidRPr="00F054D8">
              <w:rPr>
                <w:b/>
                <w:sz w:val="20"/>
                <w:szCs w:val="20"/>
                <w:lang w:val="en-US"/>
              </w:rPr>
              <w:t xml:space="preserve">Rekkefølje for emne i studiet </w:t>
            </w:r>
          </w:p>
          <w:p w:rsidR="000C7C13" w:rsidRPr="00F054D8" w:rsidRDefault="000C7C13" w:rsidP="000C7C13">
            <w:pPr>
              <w:rPr>
                <w:color w:val="FF0000"/>
                <w:sz w:val="20"/>
                <w:szCs w:val="20"/>
                <w:lang w:val="en-US"/>
              </w:rPr>
            </w:pPr>
            <w:r w:rsidRPr="00F054D8">
              <w:rPr>
                <w:sz w:val="20"/>
                <w:szCs w:val="20"/>
                <w:lang w:val="en-US"/>
              </w:rPr>
              <w:t>Sequential requirements, courses</w:t>
            </w:r>
          </w:p>
        </w:tc>
        <w:tc>
          <w:tcPr>
            <w:tcW w:w="4394" w:type="dxa"/>
            <w:noWrap/>
          </w:tcPr>
          <w:p w:rsidR="000C7C13" w:rsidRPr="00014884" w:rsidRDefault="000C7C13" w:rsidP="000C7C13">
            <w:pPr>
              <w:rPr>
                <w:sz w:val="20"/>
                <w:szCs w:val="20"/>
                <w:lang w:val="nn-NO"/>
              </w:rPr>
            </w:pPr>
            <w:r w:rsidRPr="00014884">
              <w:rPr>
                <w:sz w:val="20"/>
                <w:szCs w:val="20"/>
                <w:lang w:val="nn-NO"/>
              </w:rPr>
              <w:t>Det vil berre vere oppstart om hausten, og rekkefylgja vil difor vere gitt av dei aktuelle emna kvart semester.</w:t>
            </w:r>
          </w:p>
          <w:p w:rsidR="000C7C13" w:rsidRPr="00F04B37" w:rsidRDefault="000C7C13" w:rsidP="000C7C13">
            <w:pPr>
              <w:rPr>
                <w:sz w:val="20"/>
                <w:szCs w:val="20"/>
                <w:lang w:val="nn-NO"/>
              </w:rPr>
            </w:pPr>
          </w:p>
        </w:tc>
        <w:tc>
          <w:tcPr>
            <w:tcW w:w="4820" w:type="dxa"/>
          </w:tcPr>
          <w:p w:rsidR="000C7C13" w:rsidRPr="00F04B37" w:rsidRDefault="000C7C13" w:rsidP="000C7C13">
            <w:pPr>
              <w:rPr>
                <w:color w:val="00B050"/>
                <w:sz w:val="20"/>
                <w:szCs w:val="20"/>
                <w:lang w:val="en-US"/>
              </w:rPr>
            </w:pPr>
            <w:r>
              <w:rPr>
                <w:sz w:val="20"/>
                <w:szCs w:val="20"/>
                <w:lang w:val="en-US"/>
              </w:rPr>
              <w:t xml:space="preserve">Start-up will be only </w:t>
            </w:r>
            <w:r w:rsidRPr="00014884">
              <w:rPr>
                <w:sz w:val="20"/>
                <w:szCs w:val="20"/>
                <w:lang w:val="en-US"/>
              </w:rPr>
              <w:t xml:space="preserve">in fall, </w:t>
            </w:r>
            <w:r>
              <w:rPr>
                <w:sz w:val="20"/>
                <w:szCs w:val="20"/>
                <w:lang w:val="en-US"/>
              </w:rPr>
              <w:t xml:space="preserve">so </w:t>
            </w:r>
            <w:r w:rsidRPr="00014884">
              <w:rPr>
                <w:sz w:val="20"/>
                <w:szCs w:val="20"/>
                <w:lang w:val="en-US"/>
              </w:rPr>
              <w:t>the order of the subjects will be determined by which are available in fall and spring semesters.</w:t>
            </w:r>
          </w:p>
        </w:tc>
      </w:tr>
      <w:tr w:rsidR="007F4E79" w:rsidRPr="00A85B29" w:rsidTr="00252F99">
        <w:trPr>
          <w:trHeight w:val="255"/>
        </w:trPr>
        <w:tc>
          <w:tcPr>
            <w:tcW w:w="1526" w:type="dxa"/>
          </w:tcPr>
          <w:p w:rsidR="007F4E79" w:rsidRPr="00FF7B54" w:rsidRDefault="007F4E79" w:rsidP="007F4E79">
            <w:pPr>
              <w:rPr>
                <w:sz w:val="18"/>
                <w:szCs w:val="18"/>
              </w:rPr>
            </w:pPr>
            <w:r w:rsidRPr="00FF7B54">
              <w:rPr>
                <w:sz w:val="18"/>
                <w:szCs w:val="18"/>
              </w:rPr>
              <w:t>SP_DELSTUD</w:t>
            </w:r>
          </w:p>
        </w:tc>
        <w:tc>
          <w:tcPr>
            <w:tcW w:w="3260" w:type="dxa"/>
            <w:noWrap/>
          </w:tcPr>
          <w:p w:rsidR="007F4E79" w:rsidRPr="00D77E10" w:rsidRDefault="007F4E79" w:rsidP="007F4E79">
            <w:pPr>
              <w:rPr>
                <w:b/>
                <w:sz w:val="20"/>
                <w:szCs w:val="20"/>
                <w:lang w:val="nn-NO"/>
              </w:rPr>
            </w:pPr>
            <w:r w:rsidRPr="00D77E10">
              <w:rPr>
                <w:b/>
                <w:sz w:val="20"/>
                <w:szCs w:val="20"/>
                <w:lang w:val="nn-NO"/>
              </w:rPr>
              <w:t xml:space="preserve">Delstudium i utlandet </w:t>
            </w:r>
          </w:p>
          <w:p w:rsidR="007F4E79" w:rsidRPr="00D77E10" w:rsidRDefault="007F4E79" w:rsidP="007F4E79">
            <w:pPr>
              <w:rPr>
                <w:sz w:val="20"/>
                <w:szCs w:val="20"/>
                <w:lang w:val="nn-NO"/>
              </w:rPr>
            </w:pPr>
            <w:r>
              <w:rPr>
                <w:sz w:val="20"/>
                <w:szCs w:val="20"/>
                <w:lang w:val="nn-NO"/>
              </w:rPr>
              <w:t>Study period a</w:t>
            </w:r>
            <w:r w:rsidRPr="00D77E10">
              <w:rPr>
                <w:sz w:val="20"/>
                <w:szCs w:val="20"/>
                <w:lang w:val="nn-NO"/>
              </w:rPr>
              <w:t>broad</w:t>
            </w:r>
          </w:p>
        </w:tc>
        <w:tc>
          <w:tcPr>
            <w:tcW w:w="4394" w:type="dxa"/>
            <w:noWrap/>
          </w:tcPr>
          <w:p w:rsidR="007F4E79" w:rsidRPr="00F04B37" w:rsidRDefault="007F4E79" w:rsidP="007F4E79">
            <w:pPr>
              <w:rPr>
                <w:color w:val="00B050"/>
                <w:sz w:val="20"/>
                <w:szCs w:val="20"/>
                <w:lang w:val="nn-NO"/>
              </w:rPr>
            </w:pPr>
            <w:r w:rsidRPr="00014884">
              <w:rPr>
                <w:sz w:val="20"/>
                <w:szCs w:val="20"/>
                <w:lang w:val="nn-NO"/>
              </w:rPr>
              <w:t>Dersom du ynskjer eit utanlandsopphald under masterstudiet, kan du ta kontakt med studierettleiar eller fagleg rettleiar.</w:t>
            </w:r>
          </w:p>
        </w:tc>
        <w:tc>
          <w:tcPr>
            <w:tcW w:w="4820" w:type="dxa"/>
          </w:tcPr>
          <w:p w:rsidR="007F4E79" w:rsidRPr="00014884" w:rsidRDefault="007F4E79" w:rsidP="007F4E79">
            <w:pPr>
              <w:rPr>
                <w:sz w:val="20"/>
                <w:szCs w:val="20"/>
                <w:lang w:val="en-US"/>
              </w:rPr>
            </w:pPr>
            <w:r w:rsidRPr="00014884">
              <w:rPr>
                <w:sz w:val="20"/>
                <w:szCs w:val="20"/>
                <w:lang w:val="en-US"/>
              </w:rPr>
              <w:t>If you wish to stay abroad during the master study, you may contact the study advisor or your thesis supervisor.</w:t>
            </w:r>
          </w:p>
          <w:p w:rsidR="007F4E79" w:rsidRPr="00F04B37" w:rsidRDefault="007F4E79" w:rsidP="007F4E79">
            <w:pPr>
              <w:rPr>
                <w:i/>
                <w:sz w:val="20"/>
                <w:szCs w:val="20"/>
                <w:lang w:val="en-US"/>
              </w:rPr>
            </w:pPr>
          </w:p>
        </w:tc>
      </w:tr>
      <w:tr w:rsidR="000C7C13" w:rsidRPr="00A85B29" w:rsidTr="00252F99">
        <w:trPr>
          <w:trHeight w:val="255"/>
        </w:trPr>
        <w:tc>
          <w:tcPr>
            <w:tcW w:w="1526" w:type="dxa"/>
          </w:tcPr>
          <w:p w:rsidR="000C7C13" w:rsidRDefault="000C7C13" w:rsidP="000C7C13">
            <w:pPr>
              <w:rPr>
                <w:sz w:val="18"/>
                <w:szCs w:val="18"/>
              </w:rPr>
            </w:pPr>
            <w:r w:rsidRPr="00FF7B54">
              <w:rPr>
                <w:sz w:val="18"/>
                <w:szCs w:val="18"/>
              </w:rPr>
              <w:t>SP_</w:t>
            </w:r>
            <w:r>
              <w:rPr>
                <w:sz w:val="18"/>
                <w:szCs w:val="18"/>
              </w:rPr>
              <w:t>ARB</w:t>
            </w:r>
            <w:r w:rsidRPr="00FF7B54">
              <w:rPr>
                <w:sz w:val="18"/>
                <w:szCs w:val="18"/>
              </w:rPr>
              <w:t>UND</w:t>
            </w:r>
          </w:p>
          <w:p w:rsidR="000C7C13" w:rsidRDefault="000C7C13" w:rsidP="000C7C13">
            <w:pPr>
              <w:rPr>
                <w:sz w:val="18"/>
                <w:szCs w:val="18"/>
              </w:rPr>
            </w:pPr>
          </w:p>
          <w:p w:rsidR="000C7C13" w:rsidRPr="002D1E0D" w:rsidRDefault="000C7C13" w:rsidP="000C7C13">
            <w:pPr>
              <w:pStyle w:val="western"/>
              <w:spacing w:before="0" w:beforeAutospacing="0" w:after="0"/>
              <w:rPr>
                <w:sz w:val="18"/>
                <w:szCs w:val="18"/>
              </w:rPr>
            </w:pPr>
            <w:r w:rsidRPr="002D1E0D">
              <w:rPr>
                <w:rFonts w:ascii="Times New Roman" w:hAnsi="Times New Roman" w:cs="Times New Roman"/>
                <w:color w:val="4F81BD"/>
                <w:sz w:val="18"/>
                <w:szCs w:val="18"/>
              </w:rPr>
              <w:t>(Erstatter SP_UNDMETO)</w:t>
            </w:r>
          </w:p>
          <w:p w:rsidR="000C7C13" w:rsidRPr="00FF7B54" w:rsidRDefault="000C7C13" w:rsidP="000C7C13">
            <w:pPr>
              <w:rPr>
                <w:sz w:val="18"/>
                <w:szCs w:val="18"/>
              </w:rPr>
            </w:pPr>
          </w:p>
        </w:tc>
        <w:tc>
          <w:tcPr>
            <w:tcW w:w="3260" w:type="dxa"/>
            <w:noWrap/>
          </w:tcPr>
          <w:p w:rsidR="000C7C13" w:rsidRPr="00D77E10" w:rsidRDefault="000C7C13" w:rsidP="000C7C13">
            <w:pPr>
              <w:rPr>
                <w:b/>
                <w:sz w:val="20"/>
                <w:szCs w:val="20"/>
                <w:lang w:val="nn-NO"/>
              </w:rPr>
            </w:pPr>
            <w:r>
              <w:rPr>
                <w:b/>
                <w:sz w:val="20"/>
                <w:szCs w:val="20"/>
                <w:lang w:val="nn-NO"/>
              </w:rPr>
              <w:t>Arbeids- og undervisningsforme</w:t>
            </w:r>
            <w:r w:rsidRPr="00D77E10">
              <w:rPr>
                <w:b/>
                <w:sz w:val="20"/>
                <w:szCs w:val="20"/>
                <w:lang w:val="nn-NO"/>
              </w:rPr>
              <w:t xml:space="preserve">r </w:t>
            </w:r>
          </w:p>
          <w:p w:rsidR="000C7C13" w:rsidRDefault="000C7C13" w:rsidP="000C7C13">
            <w:pPr>
              <w:rPr>
                <w:sz w:val="20"/>
                <w:szCs w:val="20"/>
                <w:lang w:val="nn-NO"/>
              </w:rPr>
            </w:pPr>
            <w:r w:rsidRPr="00D77E10">
              <w:rPr>
                <w:sz w:val="20"/>
                <w:szCs w:val="20"/>
                <w:lang w:val="nn-NO"/>
              </w:rPr>
              <w:t xml:space="preserve">Teaching </w:t>
            </w:r>
            <w:r>
              <w:rPr>
                <w:sz w:val="20"/>
                <w:szCs w:val="20"/>
                <w:lang w:val="nn-NO"/>
              </w:rPr>
              <w:t xml:space="preserve">and learning </w:t>
            </w:r>
            <w:r w:rsidRPr="00D77E10">
              <w:rPr>
                <w:sz w:val="20"/>
                <w:szCs w:val="20"/>
                <w:lang w:val="nn-NO"/>
              </w:rPr>
              <w:t>methods</w:t>
            </w:r>
          </w:p>
          <w:p w:rsidR="000C7C13" w:rsidRDefault="000C7C13" w:rsidP="000C7C13">
            <w:pPr>
              <w:rPr>
                <w:sz w:val="20"/>
                <w:szCs w:val="20"/>
                <w:lang w:val="nn-NO"/>
              </w:rPr>
            </w:pPr>
          </w:p>
          <w:p w:rsidR="000C7C13" w:rsidRPr="00D77E10" w:rsidRDefault="000C7C13" w:rsidP="000C7C13">
            <w:pPr>
              <w:rPr>
                <w:sz w:val="20"/>
                <w:szCs w:val="20"/>
                <w:lang w:val="nn-NO"/>
              </w:rPr>
            </w:pPr>
          </w:p>
        </w:tc>
        <w:tc>
          <w:tcPr>
            <w:tcW w:w="4394" w:type="dxa"/>
            <w:noWrap/>
          </w:tcPr>
          <w:p w:rsidR="00777690" w:rsidRPr="00AE43CE" w:rsidRDefault="00777690" w:rsidP="00777690">
            <w:pPr>
              <w:autoSpaceDE w:val="0"/>
              <w:autoSpaceDN w:val="0"/>
              <w:adjustRightInd w:val="0"/>
              <w:rPr>
                <w:rFonts w:eastAsia="SimSun"/>
                <w:sz w:val="20"/>
                <w:szCs w:val="20"/>
                <w:lang w:val="nn-NO" w:eastAsia="zh-CN"/>
              </w:rPr>
            </w:pPr>
            <w:r w:rsidRPr="0011084C">
              <w:rPr>
                <w:rFonts w:eastAsia="SimSun"/>
                <w:sz w:val="20"/>
                <w:szCs w:val="20"/>
                <w:highlight w:val="yellow"/>
                <w:lang w:val="nn-NO" w:eastAsia="zh-CN"/>
              </w:rPr>
              <w:t>Undervisning for emna i masterstudiet skjer i form av førelesningar, øvingar etc. Detaljer finnes i emnebeskrivinga.</w:t>
            </w:r>
          </w:p>
          <w:p w:rsidR="00777690" w:rsidRPr="00AE43CE" w:rsidRDefault="00777690" w:rsidP="00777690">
            <w:pPr>
              <w:autoSpaceDE w:val="0"/>
              <w:autoSpaceDN w:val="0"/>
              <w:adjustRightInd w:val="0"/>
              <w:rPr>
                <w:rFonts w:eastAsia="SimSun"/>
                <w:sz w:val="20"/>
                <w:szCs w:val="20"/>
                <w:lang w:val="nn-NO" w:eastAsia="zh-CN"/>
              </w:rPr>
            </w:pPr>
          </w:p>
          <w:p w:rsidR="000C7C13" w:rsidRPr="00B51795" w:rsidRDefault="00777690" w:rsidP="00777690">
            <w:pPr>
              <w:autoSpaceDE w:val="0"/>
              <w:autoSpaceDN w:val="0"/>
              <w:adjustRightInd w:val="0"/>
              <w:rPr>
                <w:sz w:val="20"/>
                <w:szCs w:val="20"/>
                <w:lang w:val="nn-NO"/>
              </w:rPr>
            </w:pPr>
            <w:r w:rsidRPr="00AE43CE">
              <w:rPr>
                <w:rFonts w:eastAsia="SimSun"/>
                <w:sz w:val="20"/>
                <w:szCs w:val="20"/>
                <w:lang w:val="nn-NO" w:eastAsia="zh-CN"/>
              </w:rPr>
              <w:t xml:space="preserve"> Masteroppgåva er et sjølvstendig vitskapleg arbeid, som vert gjennomført under rettleiing av fagleg rettleiar</w:t>
            </w:r>
          </w:p>
        </w:tc>
        <w:tc>
          <w:tcPr>
            <w:tcW w:w="4820" w:type="dxa"/>
          </w:tcPr>
          <w:p w:rsidR="00777690" w:rsidRPr="00AE43CE" w:rsidRDefault="00777690" w:rsidP="00777690">
            <w:pPr>
              <w:autoSpaceDE w:val="0"/>
              <w:autoSpaceDN w:val="0"/>
              <w:adjustRightInd w:val="0"/>
              <w:rPr>
                <w:rFonts w:eastAsia="SimSun"/>
                <w:sz w:val="20"/>
                <w:szCs w:val="20"/>
                <w:lang w:val="en-GB" w:eastAsia="zh-CN"/>
              </w:rPr>
            </w:pPr>
            <w:r w:rsidRPr="00AE43CE">
              <w:rPr>
                <w:rFonts w:eastAsia="SimSun"/>
                <w:sz w:val="20"/>
                <w:szCs w:val="20"/>
                <w:lang w:val="en-GB" w:eastAsia="zh-CN"/>
              </w:rPr>
              <w:t xml:space="preserve">Teaching methods in the Master courses comprise lectures exercise etc. Details are found in the course descriptions. </w:t>
            </w:r>
          </w:p>
          <w:p w:rsidR="00777690" w:rsidRPr="00AE43CE" w:rsidRDefault="00777690" w:rsidP="00777690">
            <w:pPr>
              <w:autoSpaceDE w:val="0"/>
              <w:autoSpaceDN w:val="0"/>
              <w:adjustRightInd w:val="0"/>
              <w:rPr>
                <w:rFonts w:eastAsia="SimSun"/>
                <w:sz w:val="20"/>
                <w:szCs w:val="20"/>
                <w:lang w:val="en-GB" w:eastAsia="zh-CN"/>
              </w:rPr>
            </w:pPr>
          </w:p>
          <w:p w:rsidR="00777690" w:rsidRPr="00AE43CE" w:rsidRDefault="00777690" w:rsidP="00777690">
            <w:pPr>
              <w:autoSpaceDE w:val="0"/>
              <w:autoSpaceDN w:val="0"/>
              <w:adjustRightInd w:val="0"/>
              <w:rPr>
                <w:sz w:val="20"/>
                <w:szCs w:val="20"/>
                <w:lang w:val="en-US"/>
              </w:rPr>
            </w:pPr>
            <w:r w:rsidRPr="00AE43CE">
              <w:rPr>
                <w:rFonts w:eastAsia="SimSun"/>
                <w:sz w:val="20"/>
                <w:szCs w:val="20"/>
                <w:lang w:val="en-GB" w:eastAsia="zh-CN"/>
              </w:rPr>
              <w:t xml:space="preserve">The </w:t>
            </w:r>
            <w:r w:rsidRPr="00AE43CE">
              <w:rPr>
                <w:sz w:val="20"/>
                <w:szCs w:val="20"/>
                <w:lang w:val="en-GB"/>
              </w:rPr>
              <w:t>Master’s thesis is an independently scientific work, under supervision of an academic supe</w:t>
            </w:r>
            <w:r w:rsidRPr="00AE43CE">
              <w:rPr>
                <w:sz w:val="20"/>
                <w:szCs w:val="20"/>
                <w:lang w:val="en-US"/>
              </w:rPr>
              <w:t>rvisor.</w:t>
            </w:r>
          </w:p>
          <w:p w:rsidR="000C7C13" w:rsidRDefault="000C7C13" w:rsidP="000C7C13">
            <w:pPr>
              <w:autoSpaceDE w:val="0"/>
              <w:autoSpaceDN w:val="0"/>
              <w:adjustRightInd w:val="0"/>
              <w:rPr>
                <w:sz w:val="20"/>
                <w:szCs w:val="20"/>
                <w:lang w:val="en-US"/>
              </w:rPr>
            </w:pPr>
          </w:p>
          <w:p w:rsidR="000C7C13" w:rsidRDefault="000C7C13" w:rsidP="000C7C13">
            <w:pPr>
              <w:autoSpaceDE w:val="0"/>
              <w:autoSpaceDN w:val="0"/>
              <w:adjustRightInd w:val="0"/>
              <w:rPr>
                <w:sz w:val="20"/>
                <w:szCs w:val="20"/>
                <w:lang w:val="en-US"/>
              </w:rPr>
            </w:pPr>
          </w:p>
          <w:p w:rsidR="000C7C13" w:rsidRPr="00B51795" w:rsidRDefault="000C7C13" w:rsidP="000C7C13">
            <w:pPr>
              <w:autoSpaceDE w:val="0"/>
              <w:autoSpaceDN w:val="0"/>
              <w:adjustRightInd w:val="0"/>
              <w:rPr>
                <w:color w:val="FF0000"/>
                <w:sz w:val="20"/>
                <w:szCs w:val="20"/>
                <w:lang w:val="en-US"/>
              </w:rPr>
            </w:pPr>
            <w:r w:rsidRPr="00B51795">
              <w:rPr>
                <w:color w:val="FF0000"/>
                <w:sz w:val="20"/>
                <w:szCs w:val="20"/>
                <w:lang w:val="en-US"/>
              </w:rPr>
              <w:t xml:space="preserve"> </w:t>
            </w:r>
          </w:p>
        </w:tc>
      </w:tr>
      <w:tr w:rsidR="007F4E79" w:rsidRPr="006E4B12" w:rsidTr="00252F99">
        <w:trPr>
          <w:trHeight w:val="255"/>
        </w:trPr>
        <w:tc>
          <w:tcPr>
            <w:tcW w:w="1526" w:type="dxa"/>
          </w:tcPr>
          <w:p w:rsidR="007F4E79" w:rsidRPr="008D456D" w:rsidRDefault="007F4E79" w:rsidP="007F4E79">
            <w:pPr>
              <w:rPr>
                <w:sz w:val="18"/>
                <w:szCs w:val="18"/>
              </w:rPr>
            </w:pPr>
            <w:r w:rsidRPr="008D456D">
              <w:rPr>
                <w:sz w:val="18"/>
                <w:szCs w:val="18"/>
              </w:rPr>
              <w:t>SP_VURDRI</w:t>
            </w:r>
          </w:p>
        </w:tc>
        <w:tc>
          <w:tcPr>
            <w:tcW w:w="3260" w:type="dxa"/>
            <w:noWrap/>
          </w:tcPr>
          <w:p w:rsidR="007F4E79" w:rsidRPr="008D456D" w:rsidRDefault="007F4E79" w:rsidP="007F4E79">
            <w:pPr>
              <w:rPr>
                <w:b/>
                <w:sz w:val="20"/>
                <w:szCs w:val="20"/>
                <w:lang w:val="nn-NO"/>
              </w:rPr>
            </w:pPr>
            <w:r w:rsidRPr="008D456D">
              <w:rPr>
                <w:b/>
                <w:sz w:val="20"/>
                <w:szCs w:val="20"/>
                <w:lang w:val="nn-NO"/>
              </w:rPr>
              <w:t xml:space="preserve">Vurderingsformer </w:t>
            </w:r>
          </w:p>
          <w:p w:rsidR="007F4E79" w:rsidRPr="008D456D" w:rsidRDefault="007F4E79" w:rsidP="007F4E79">
            <w:pPr>
              <w:rPr>
                <w:sz w:val="20"/>
                <w:szCs w:val="20"/>
                <w:lang w:val="nn-NO"/>
              </w:rPr>
            </w:pPr>
            <w:r w:rsidRPr="008D456D">
              <w:rPr>
                <w:sz w:val="20"/>
                <w:szCs w:val="20"/>
                <w:lang w:val="nn-NO"/>
              </w:rPr>
              <w:t>Assessment methods</w:t>
            </w:r>
          </w:p>
          <w:p w:rsidR="007F4E79" w:rsidRPr="008D456D" w:rsidRDefault="007F4E79" w:rsidP="007F4E79">
            <w:pPr>
              <w:rPr>
                <w:sz w:val="20"/>
                <w:szCs w:val="20"/>
                <w:lang w:val="nn-NO"/>
              </w:rPr>
            </w:pPr>
          </w:p>
        </w:tc>
        <w:tc>
          <w:tcPr>
            <w:tcW w:w="4394" w:type="dxa"/>
            <w:noWrap/>
          </w:tcPr>
          <w:p w:rsidR="00777690" w:rsidRPr="008D456D" w:rsidRDefault="00777690" w:rsidP="00777690">
            <w:pPr>
              <w:autoSpaceDE w:val="0"/>
              <w:autoSpaceDN w:val="0"/>
              <w:adjustRightInd w:val="0"/>
              <w:rPr>
                <w:rFonts w:eastAsia="SimSun"/>
                <w:sz w:val="20"/>
                <w:szCs w:val="20"/>
                <w:lang w:val="nn-NO" w:eastAsia="zh-CN"/>
              </w:rPr>
            </w:pPr>
            <w:r w:rsidRPr="0011084C">
              <w:rPr>
                <w:sz w:val="20"/>
                <w:szCs w:val="20"/>
                <w:highlight w:val="yellow"/>
                <w:lang w:val="nn-NO"/>
              </w:rPr>
              <w:t xml:space="preserve">Den vanlege vurderingsforma er i emna i masterstudiet er skriftleg og munnleg eksamen. </w:t>
            </w:r>
            <w:r w:rsidRPr="0011084C">
              <w:rPr>
                <w:rFonts w:eastAsia="SimSun"/>
                <w:sz w:val="20"/>
                <w:szCs w:val="20"/>
                <w:highlight w:val="yellow"/>
                <w:lang w:val="nn-NO" w:eastAsia="zh-CN"/>
              </w:rPr>
              <w:t>Detaljer for det enkelte emne finnes i emnebeskrivinga.</w:t>
            </w:r>
          </w:p>
          <w:p w:rsidR="00777690" w:rsidRPr="008D456D" w:rsidRDefault="00777690" w:rsidP="00777690">
            <w:pPr>
              <w:autoSpaceDE w:val="0"/>
              <w:autoSpaceDN w:val="0"/>
              <w:adjustRightInd w:val="0"/>
              <w:rPr>
                <w:rFonts w:eastAsia="SimSun"/>
                <w:sz w:val="20"/>
                <w:szCs w:val="20"/>
                <w:lang w:val="nn-NO" w:eastAsia="zh-CN"/>
              </w:rPr>
            </w:pPr>
          </w:p>
          <w:p w:rsidR="00777690" w:rsidRPr="008D456D" w:rsidRDefault="00777690" w:rsidP="00777690">
            <w:pPr>
              <w:autoSpaceDE w:val="0"/>
              <w:autoSpaceDN w:val="0"/>
              <w:adjustRightInd w:val="0"/>
              <w:rPr>
                <w:rFonts w:eastAsia="SimSun"/>
                <w:sz w:val="20"/>
                <w:szCs w:val="20"/>
                <w:lang w:val="nn-NO" w:eastAsia="zh-CN"/>
              </w:rPr>
            </w:pPr>
            <w:r w:rsidRPr="008D456D">
              <w:rPr>
                <w:rFonts w:eastAsia="SimSun"/>
                <w:sz w:val="20"/>
                <w:szCs w:val="20"/>
                <w:lang w:val="nn-NO" w:eastAsia="zh-CN"/>
              </w:rPr>
              <w:t>Studiet avsluttas med ein munnleg mastergradseksamen etter at masteroppgåva er levert inn, vurdert og blitt godkjent.</w:t>
            </w:r>
          </w:p>
          <w:p w:rsidR="007F4E79" w:rsidRPr="008D456D" w:rsidRDefault="007F4E79" w:rsidP="007F4E79">
            <w:pPr>
              <w:rPr>
                <w:sz w:val="20"/>
                <w:szCs w:val="20"/>
                <w:lang w:val="nn-NO"/>
              </w:rPr>
            </w:pPr>
          </w:p>
        </w:tc>
        <w:tc>
          <w:tcPr>
            <w:tcW w:w="4820" w:type="dxa"/>
          </w:tcPr>
          <w:p w:rsidR="00777690" w:rsidRPr="008D456D" w:rsidRDefault="00777690" w:rsidP="00777690">
            <w:pPr>
              <w:rPr>
                <w:sz w:val="20"/>
                <w:szCs w:val="20"/>
                <w:lang w:val="en-US"/>
              </w:rPr>
            </w:pPr>
            <w:r w:rsidRPr="008D456D">
              <w:rPr>
                <w:sz w:val="20"/>
                <w:szCs w:val="20"/>
                <w:lang w:val="en-US"/>
              </w:rPr>
              <w:t>The most common assessment methods in the courses are written and oral examination. The assessment methods for each course are described in the course description.</w:t>
            </w:r>
          </w:p>
          <w:p w:rsidR="00777690" w:rsidRPr="008D456D" w:rsidRDefault="00777690" w:rsidP="00777690">
            <w:pPr>
              <w:rPr>
                <w:sz w:val="20"/>
                <w:szCs w:val="20"/>
                <w:lang w:val="en-GB"/>
              </w:rPr>
            </w:pPr>
          </w:p>
          <w:p w:rsidR="007F4E79" w:rsidRPr="008D456D" w:rsidRDefault="00777690" w:rsidP="00777690">
            <w:pPr>
              <w:rPr>
                <w:sz w:val="20"/>
                <w:szCs w:val="20"/>
                <w:lang w:val="en-US"/>
              </w:rPr>
            </w:pPr>
            <w:r w:rsidRPr="008D456D">
              <w:rPr>
                <w:sz w:val="20"/>
                <w:szCs w:val="20"/>
                <w:lang w:val="en-GB"/>
              </w:rPr>
              <w:t>When the master thesis has been handed in, evaluated and approved, the study is concluded by an oral master degree exam.</w:t>
            </w:r>
          </w:p>
        </w:tc>
      </w:tr>
      <w:tr w:rsidR="000C7C13" w:rsidRPr="006E4B12" w:rsidTr="00252F99">
        <w:trPr>
          <w:trHeight w:val="255"/>
        </w:trPr>
        <w:tc>
          <w:tcPr>
            <w:tcW w:w="1526" w:type="dxa"/>
          </w:tcPr>
          <w:p w:rsidR="000C7C13" w:rsidRPr="008D456D" w:rsidRDefault="000C7C13" w:rsidP="000C7C13">
            <w:pPr>
              <w:rPr>
                <w:sz w:val="18"/>
                <w:szCs w:val="18"/>
              </w:rPr>
            </w:pPr>
            <w:r w:rsidRPr="008D456D">
              <w:rPr>
                <w:sz w:val="18"/>
                <w:szCs w:val="18"/>
              </w:rPr>
              <w:t>SP_K-SKALA</w:t>
            </w:r>
          </w:p>
        </w:tc>
        <w:tc>
          <w:tcPr>
            <w:tcW w:w="3260" w:type="dxa"/>
            <w:noWrap/>
          </w:tcPr>
          <w:p w:rsidR="000C7C13" w:rsidRPr="008D456D" w:rsidRDefault="000C7C13" w:rsidP="000C7C13">
            <w:pPr>
              <w:rPr>
                <w:b/>
                <w:sz w:val="20"/>
                <w:szCs w:val="20"/>
                <w:lang w:val="nn-NO"/>
              </w:rPr>
            </w:pPr>
            <w:r w:rsidRPr="008D456D">
              <w:rPr>
                <w:b/>
                <w:sz w:val="20"/>
                <w:szCs w:val="20"/>
                <w:lang w:val="nn-NO"/>
              </w:rPr>
              <w:t xml:space="preserve">Karakterskala </w:t>
            </w:r>
          </w:p>
          <w:p w:rsidR="000C7C13" w:rsidRPr="008D456D" w:rsidRDefault="000C7C13" w:rsidP="000C7C13">
            <w:pPr>
              <w:rPr>
                <w:sz w:val="20"/>
                <w:szCs w:val="20"/>
                <w:lang w:val="nn-NO"/>
              </w:rPr>
            </w:pPr>
            <w:r w:rsidRPr="008D456D">
              <w:rPr>
                <w:sz w:val="20"/>
                <w:szCs w:val="20"/>
                <w:lang w:val="nn-NO"/>
              </w:rPr>
              <w:t>Grading scale</w:t>
            </w:r>
          </w:p>
        </w:tc>
        <w:tc>
          <w:tcPr>
            <w:tcW w:w="4394" w:type="dxa"/>
            <w:noWrap/>
          </w:tcPr>
          <w:p w:rsidR="000C7C13" w:rsidRPr="008D456D" w:rsidRDefault="000C7C13" w:rsidP="000C7C13">
            <w:pPr>
              <w:rPr>
                <w:sz w:val="20"/>
                <w:szCs w:val="20"/>
                <w:lang w:val="nn-NO"/>
              </w:rPr>
            </w:pPr>
            <w:r w:rsidRPr="008D456D">
              <w:rPr>
                <w:sz w:val="20"/>
                <w:szCs w:val="20"/>
                <w:lang w:val="nn-NO"/>
              </w:rPr>
              <w:t>Ved UiB er det to typar karakterskalaer: «bestått/ikkje bestått» og bokstavkarakterar på skalaen A-F.</w:t>
            </w:r>
          </w:p>
          <w:p w:rsidR="000C7C13" w:rsidRPr="008D456D" w:rsidRDefault="000C7C13" w:rsidP="000C7C13">
            <w:pPr>
              <w:autoSpaceDE w:val="0"/>
              <w:autoSpaceDN w:val="0"/>
              <w:adjustRightInd w:val="0"/>
              <w:rPr>
                <w:sz w:val="20"/>
                <w:szCs w:val="20"/>
                <w:lang w:val="nn-NO"/>
              </w:rPr>
            </w:pPr>
          </w:p>
          <w:p w:rsidR="000C7C13" w:rsidRPr="008D456D" w:rsidRDefault="000C7C13" w:rsidP="000C7C13">
            <w:pPr>
              <w:autoSpaceDE w:val="0"/>
              <w:autoSpaceDN w:val="0"/>
              <w:adjustRightInd w:val="0"/>
              <w:rPr>
                <w:sz w:val="20"/>
                <w:szCs w:val="20"/>
                <w:lang w:val="nn-NO"/>
              </w:rPr>
            </w:pPr>
            <w:r w:rsidRPr="008D456D">
              <w:rPr>
                <w:sz w:val="20"/>
                <w:szCs w:val="20"/>
                <w:lang w:val="nn-NO"/>
              </w:rPr>
              <w:t xml:space="preserve">For masteroppgåva nyttas bokstavkarakter. </w:t>
            </w:r>
          </w:p>
          <w:p w:rsidR="000C7C13" w:rsidRPr="008D456D" w:rsidRDefault="000C7C13" w:rsidP="000C7C13">
            <w:pPr>
              <w:autoSpaceDE w:val="0"/>
              <w:autoSpaceDN w:val="0"/>
              <w:adjustRightInd w:val="0"/>
              <w:rPr>
                <w:rFonts w:eastAsia="SimSun"/>
                <w:sz w:val="20"/>
                <w:szCs w:val="20"/>
                <w:lang w:val="nn-NO" w:eastAsia="zh-CN"/>
              </w:rPr>
            </w:pPr>
          </w:p>
          <w:p w:rsidR="000C7C13" w:rsidRPr="008D456D" w:rsidRDefault="000C7C13" w:rsidP="000C7C13">
            <w:pPr>
              <w:autoSpaceDE w:val="0"/>
              <w:autoSpaceDN w:val="0"/>
              <w:adjustRightInd w:val="0"/>
              <w:rPr>
                <w:sz w:val="20"/>
                <w:szCs w:val="20"/>
                <w:lang w:val="nn-NO"/>
              </w:rPr>
            </w:pPr>
            <w:r w:rsidRPr="008D456D">
              <w:rPr>
                <w:rFonts w:eastAsia="SimSun"/>
                <w:sz w:val="20"/>
                <w:szCs w:val="20"/>
                <w:lang w:val="nn-NO" w:eastAsia="zh-CN"/>
              </w:rPr>
              <w:t xml:space="preserve">Karakterskala for kvart </w:t>
            </w:r>
            <w:r w:rsidRPr="008D456D">
              <w:rPr>
                <w:sz w:val="20"/>
                <w:szCs w:val="20"/>
                <w:lang w:val="nn-NO"/>
              </w:rPr>
              <w:t>emne som inngår i masterprogrammet er omtalt i emnebeskrivinga.</w:t>
            </w:r>
          </w:p>
          <w:p w:rsidR="000C7C13" w:rsidRPr="008D456D" w:rsidRDefault="000C7C13" w:rsidP="000C7C13">
            <w:pPr>
              <w:rPr>
                <w:sz w:val="20"/>
                <w:szCs w:val="20"/>
                <w:lang w:val="nn-NO"/>
              </w:rPr>
            </w:pPr>
          </w:p>
        </w:tc>
        <w:tc>
          <w:tcPr>
            <w:tcW w:w="4820" w:type="dxa"/>
          </w:tcPr>
          <w:p w:rsidR="000C7C13" w:rsidRPr="008D456D" w:rsidRDefault="000C7C13" w:rsidP="000C7C13">
            <w:pPr>
              <w:rPr>
                <w:sz w:val="20"/>
                <w:szCs w:val="20"/>
                <w:lang w:val="en-US"/>
              </w:rPr>
            </w:pPr>
            <w:r w:rsidRPr="008D456D">
              <w:rPr>
                <w:sz w:val="20"/>
                <w:szCs w:val="20"/>
                <w:lang w:val="en-US"/>
              </w:rPr>
              <w:t xml:space="preserve">At UiB the grades are given in one of two possible grading scales: passed/failed and A to F. </w:t>
            </w:r>
          </w:p>
          <w:p w:rsidR="000C7C13" w:rsidRPr="008D456D" w:rsidRDefault="000C7C13" w:rsidP="000C7C13">
            <w:pPr>
              <w:rPr>
                <w:sz w:val="20"/>
                <w:szCs w:val="20"/>
                <w:lang w:val="en-US"/>
              </w:rPr>
            </w:pPr>
          </w:p>
          <w:p w:rsidR="000C7C13" w:rsidRPr="008D456D" w:rsidRDefault="000C7C13" w:rsidP="000C7C13">
            <w:pPr>
              <w:autoSpaceDE w:val="0"/>
              <w:autoSpaceDN w:val="0"/>
              <w:adjustRightInd w:val="0"/>
              <w:rPr>
                <w:sz w:val="20"/>
                <w:szCs w:val="20"/>
                <w:lang w:val="en-US"/>
              </w:rPr>
            </w:pPr>
            <w:r w:rsidRPr="008D456D">
              <w:rPr>
                <w:sz w:val="20"/>
                <w:szCs w:val="20"/>
                <w:lang w:val="en-US"/>
              </w:rPr>
              <w:t>The master’s thesis will be graded A to F.</w:t>
            </w:r>
          </w:p>
          <w:p w:rsidR="000C7C13" w:rsidRPr="008D456D" w:rsidRDefault="000C7C13" w:rsidP="000C7C13">
            <w:pPr>
              <w:rPr>
                <w:sz w:val="20"/>
                <w:szCs w:val="20"/>
                <w:lang w:val="en-US"/>
              </w:rPr>
            </w:pPr>
          </w:p>
          <w:p w:rsidR="000C7C13" w:rsidRPr="008D456D" w:rsidRDefault="000C7C13" w:rsidP="000C7C13">
            <w:pPr>
              <w:rPr>
                <w:sz w:val="20"/>
                <w:szCs w:val="20"/>
                <w:lang w:val="en-US"/>
              </w:rPr>
            </w:pPr>
            <w:r w:rsidRPr="008D456D">
              <w:rPr>
                <w:sz w:val="20"/>
                <w:szCs w:val="20"/>
                <w:lang w:val="en-US"/>
              </w:rPr>
              <w:t>The grading scale for each course is given in the course description.</w:t>
            </w:r>
          </w:p>
          <w:p w:rsidR="000C7C13" w:rsidRPr="008D456D" w:rsidRDefault="000C7C13" w:rsidP="000C7C13">
            <w:pPr>
              <w:rPr>
                <w:sz w:val="20"/>
                <w:szCs w:val="20"/>
                <w:lang w:val="en-US"/>
              </w:rPr>
            </w:pPr>
          </w:p>
        </w:tc>
      </w:tr>
      <w:tr w:rsidR="000C7C13" w:rsidRPr="006E4B12" w:rsidTr="00252F99">
        <w:trPr>
          <w:trHeight w:val="255"/>
        </w:trPr>
        <w:tc>
          <w:tcPr>
            <w:tcW w:w="1526" w:type="dxa"/>
          </w:tcPr>
          <w:p w:rsidR="000C7C13" w:rsidRPr="008D456D" w:rsidRDefault="000C7C13" w:rsidP="000C7C13">
            <w:pPr>
              <w:rPr>
                <w:sz w:val="20"/>
                <w:szCs w:val="20"/>
              </w:rPr>
            </w:pPr>
            <w:r w:rsidRPr="008D456D">
              <w:rPr>
                <w:sz w:val="20"/>
                <w:szCs w:val="20"/>
              </w:rPr>
              <w:t>SP_VITNEM</w:t>
            </w:r>
          </w:p>
        </w:tc>
        <w:tc>
          <w:tcPr>
            <w:tcW w:w="3260" w:type="dxa"/>
            <w:noWrap/>
          </w:tcPr>
          <w:p w:rsidR="000C7C13" w:rsidRPr="008D456D" w:rsidRDefault="000C7C13" w:rsidP="000C7C13">
            <w:pPr>
              <w:rPr>
                <w:b/>
                <w:sz w:val="20"/>
                <w:szCs w:val="20"/>
                <w:lang w:val="nn-NO"/>
              </w:rPr>
            </w:pPr>
            <w:r w:rsidRPr="008D456D">
              <w:rPr>
                <w:b/>
                <w:sz w:val="20"/>
                <w:szCs w:val="20"/>
                <w:lang w:val="nn-NO"/>
              </w:rPr>
              <w:t>Vitnemål og vitnemålstillegg</w:t>
            </w:r>
          </w:p>
          <w:p w:rsidR="000C7C13" w:rsidRPr="008D456D" w:rsidRDefault="000C7C13" w:rsidP="000C7C13">
            <w:pPr>
              <w:rPr>
                <w:sz w:val="20"/>
                <w:szCs w:val="20"/>
                <w:lang w:val="nn-NO"/>
              </w:rPr>
            </w:pPr>
            <w:r w:rsidRPr="008D456D">
              <w:rPr>
                <w:sz w:val="20"/>
                <w:szCs w:val="20"/>
                <w:lang w:val="nn-NO"/>
              </w:rPr>
              <w:t>Diploma and Diploma Supplement</w:t>
            </w:r>
          </w:p>
        </w:tc>
        <w:tc>
          <w:tcPr>
            <w:tcW w:w="4394" w:type="dxa"/>
            <w:noWrap/>
          </w:tcPr>
          <w:p w:rsidR="000C7C13" w:rsidRPr="008D456D" w:rsidRDefault="000C7C13" w:rsidP="000C7C13">
            <w:pPr>
              <w:pStyle w:val="PlainText"/>
              <w:rPr>
                <w:rFonts w:ascii="Times New Roman" w:hAnsi="Times New Roman" w:cs="Times New Roman"/>
                <w:sz w:val="20"/>
                <w:szCs w:val="20"/>
                <w:lang w:val="nn-NO" w:eastAsia="nb-NO"/>
              </w:rPr>
            </w:pPr>
            <w:r w:rsidRPr="008D456D">
              <w:rPr>
                <w:rFonts w:ascii="Times New Roman" w:hAnsi="Times New Roman" w:cs="Times New Roman"/>
                <w:sz w:val="20"/>
                <w:szCs w:val="20"/>
                <w:lang w:val="nn-NO" w:eastAsia="nb-NO"/>
              </w:rPr>
              <w:t>Vitnemål på norsk med vitnemålstillegg (Diploma supplement) på engelsk vert utstedt når krava til graden er oppfylte.</w:t>
            </w:r>
          </w:p>
          <w:p w:rsidR="000C7C13" w:rsidRPr="008D456D" w:rsidRDefault="000C7C13" w:rsidP="000C7C13">
            <w:pPr>
              <w:rPr>
                <w:sz w:val="20"/>
                <w:szCs w:val="20"/>
                <w:lang w:val="nn-NO"/>
              </w:rPr>
            </w:pPr>
          </w:p>
        </w:tc>
        <w:tc>
          <w:tcPr>
            <w:tcW w:w="4820" w:type="dxa"/>
          </w:tcPr>
          <w:p w:rsidR="000C7C13" w:rsidRPr="008D456D" w:rsidRDefault="000C7C13" w:rsidP="000C7C13">
            <w:pPr>
              <w:rPr>
                <w:sz w:val="20"/>
                <w:szCs w:val="20"/>
                <w:lang w:val="en-US"/>
              </w:rPr>
            </w:pPr>
            <w:r w:rsidRPr="008D456D">
              <w:rPr>
                <w:sz w:val="20"/>
                <w:szCs w:val="20"/>
                <w:lang w:val="en-US"/>
              </w:rPr>
              <w:t>The Diploma, in Norwegian, and the Diploma Supplement, in English, will be issued when the degree is completed.</w:t>
            </w:r>
          </w:p>
        </w:tc>
      </w:tr>
      <w:tr w:rsidR="000C7C13" w:rsidRPr="006E4B12" w:rsidTr="000B0A61">
        <w:trPr>
          <w:trHeight w:val="255"/>
        </w:trPr>
        <w:tc>
          <w:tcPr>
            <w:tcW w:w="1526" w:type="dxa"/>
          </w:tcPr>
          <w:p w:rsidR="000C7C13" w:rsidRPr="008D456D" w:rsidRDefault="000C7C13" w:rsidP="000C7C13">
            <w:pPr>
              <w:rPr>
                <w:sz w:val="18"/>
                <w:szCs w:val="18"/>
              </w:rPr>
            </w:pPr>
            <w:r w:rsidRPr="008D456D">
              <w:rPr>
                <w:sz w:val="18"/>
                <w:szCs w:val="18"/>
              </w:rPr>
              <w:lastRenderedPageBreak/>
              <w:t>SP_VSTUDIE</w:t>
            </w:r>
          </w:p>
        </w:tc>
        <w:tc>
          <w:tcPr>
            <w:tcW w:w="3260" w:type="dxa"/>
            <w:noWrap/>
          </w:tcPr>
          <w:p w:rsidR="000C7C13" w:rsidRPr="008D456D" w:rsidRDefault="000C7C13" w:rsidP="000C7C13">
            <w:pPr>
              <w:rPr>
                <w:b/>
                <w:sz w:val="20"/>
                <w:szCs w:val="20"/>
                <w:lang w:val="nn-NO"/>
              </w:rPr>
            </w:pPr>
            <w:r w:rsidRPr="008D456D">
              <w:rPr>
                <w:b/>
                <w:sz w:val="20"/>
                <w:szCs w:val="20"/>
                <w:lang w:val="nn-NO"/>
              </w:rPr>
              <w:t xml:space="preserve">Grunnlag for vidare studium </w:t>
            </w:r>
          </w:p>
          <w:p w:rsidR="000C7C13" w:rsidRPr="008D456D" w:rsidRDefault="000C7C13" w:rsidP="000C7C13">
            <w:pPr>
              <w:rPr>
                <w:sz w:val="20"/>
                <w:szCs w:val="20"/>
                <w:lang w:val="nn-NO"/>
              </w:rPr>
            </w:pPr>
            <w:r w:rsidRPr="008D456D">
              <w:rPr>
                <w:sz w:val="20"/>
                <w:szCs w:val="20"/>
                <w:lang w:val="nn-NO"/>
              </w:rPr>
              <w:t>Access to further studies</w:t>
            </w:r>
          </w:p>
        </w:tc>
        <w:tc>
          <w:tcPr>
            <w:tcW w:w="4394" w:type="dxa"/>
            <w:shd w:val="clear" w:color="auto" w:fill="auto"/>
            <w:noWrap/>
          </w:tcPr>
          <w:p w:rsidR="000C7C13" w:rsidRPr="008D456D" w:rsidRDefault="000C7C13" w:rsidP="000C7C13">
            <w:pPr>
              <w:pStyle w:val="PlainText"/>
              <w:rPr>
                <w:rFonts w:ascii="Times New Roman" w:hAnsi="Times New Roman" w:cs="Times New Roman"/>
                <w:sz w:val="20"/>
                <w:szCs w:val="20"/>
                <w:lang w:val="nn-NO"/>
              </w:rPr>
            </w:pPr>
            <w:r w:rsidRPr="008D456D">
              <w:rPr>
                <w:rFonts w:ascii="Times New Roman" w:hAnsi="Times New Roman" w:cs="Times New Roman"/>
                <w:sz w:val="20"/>
                <w:szCs w:val="20"/>
                <w:lang w:val="nn-NO"/>
              </w:rPr>
              <w:t xml:space="preserve">Masterstudiet gir grunnlag for opptak til forskarutdanninga (ph.d.-grad).  </w:t>
            </w:r>
          </w:p>
          <w:p w:rsidR="000C7C13" w:rsidRPr="008D456D" w:rsidRDefault="000C7C13" w:rsidP="000C7C13">
            <w:pPr>
              <w:pStyle w:val="PlainText"/>
              <w:rPr>
                <w:rFonts w:ascii="Times New Roman" w:hAnsi="Times New Roman" w:cs="Times New Roman"/>
                <w:sz w:val="20"/>
                <w:szCs w:val="20"/>
                <w:lang w:val="nn-NO"/>
              </w:rPr>
            </w:pPr>
          </w:p>
          <w:p w:rsidR="000C7C13" w:rsidRPr="008D456D" w:rsidRDefault="000C7C13" w:rsidP="000C7C13">
            <w:pPr>
              <w:pStyle w:val="PlainText"/>
              <w:rPr>
                <w:rFonts w:ascii="Times New Roman" w:hAnsi="Times New Roman" w:cs="Times New Roman"/>
                <w:sz w:val="20"/>
                <w:szCs w:val="20"/>
                <w:lang w:val="nn-NO"/>
              </w:rPr>
            </w:pPr>
            <w:r w:rsidRPr="008D456D">
              <w:rPr>
                <w:rFonts w:ascii="Times New Roman" w:hAnsi="Times New Roman" w:cs="Times New Roman"/>
                <w:sz w:val="20"/>
                <w:szCs w:val="20"/>
                <w:lang w:val="nn-NO"/>
              </w:rPr>
              <w:t>For å vere kvalifisert for opptak til forskarutdanninga må gjennomsnittskarakterane på emna i spesialiseringa i bachelorgraden, emna i mastergraden samt masteroppgåva vere C eller betre.</w:t>
            </w:r>
          </w:p>
          <w:p w:rsidR="000C7C13" w:rsidRPr="008D456D" w:rsidRDefault="000C7C13" w:rsidP="000C7C13">
            <w:pPr>
              <w:pStyle w:val="PlainText"/>
              <w:rPr>
                <w:rFonts w:ascii="Times New Roman" w:hAnsi="Times New Roman" w:cs="Times New Roman"/>
                <w:sz w:val="20"/>
                <w:szCs w:val="20"/>
                <w:lang w:val="nn-NO"/>
              </w:rPr>
            </w:pPr>
          </w:p>
          <w:p w:rsidR="000C7C13" w:rsidRPr="008D456D" w:rsidRDefault="000C7C13" w:rsidP="000C7C13">
            <w:pPr>
              <w:pStyle w:val="PlainText"/>
              <w:rPr>
                <w:rFonts w:ascii="Times New Roman" w:hAnsi="Times New Roman" w:cs="Times New Roman"/>
                <w:sz w:val="20"/>
                <w:szCs w:val="20"/>
                <w:lang w:val="nn-NO"/>
              </w:rPr>
            </w:pPr>
            <w:r w:rsidRPr="008D456D">
              <w:rPr>
                <w:rFonts w:ascii="Times New Roman" w:hAnsi="Times New Roman" w:cs="Times New Roman"/>
                <w:sz w:val="20"/>
                <w:szCs w:val="20"/>
                <w:lang w:val="nn-NO"/>
              </w:rPr>
              <w:t>Ein må normalt vere tilsett i ei stilling som stipendiat for å få opptak.</w:t>
            </w:r>
          </w:p>
          <w:p w:rsidR="000C7C13" w:rsidRPr="008D456D" w:rsidRDefault="000C7C13" w:rsidP="000C7C13">
            <w:pPr>
              <w:pStyle w:val="PlainText"/>
              <w:rPr>
                <w:rFonts w:ascii="Times New Roman" w:hAnsi="Times New Roman" w:cs="Times New Roman"/>
                <w:sz w:val="20"/>
                <w:szCs w:val="20"/>
                <w:lang w:val="nn-NO"/>
              </w:rPr>
            </w:pPr>
          </w:p>
        </w:tc>
        <w:tc>
          <w:tcPr>
            <w:tcW w:w="4820" w:type="dxa"/>
            <w:shd w:val="clear" w:color="auto" w:fill="auto"/>
          </w:tcPr>
          <w:p w:rsidR="000C7C13" w:rsidRPr="008D456D" w:rsidRDefault="000C7C13" w:rsidP="000C7C13">
            <w:pPr>
              <w:pStyle w:val="PlainText"/>
              <w:rPr>
                <w:rFonts w:ascii="Times New Roman" w:hAnsi="Times New Roman" w:cs="Times New Roman"/>
                <w:sz w:val="20"/>
                <w:szCs w:val="20"/>
                <w:lang w:val="en-US"/>
              </w:rPr>
            </w:pPr>
            <w:r w:rsidRPr="008D456D">
              <w:rPr>
                <w:rFonts w:ascii="Times New Roman" w:hAnsi="Times New Roman" w:cs="Times New Roman"/>
                <w:sz w:val="20"/>
                <w:szCs w:val="20"/>
                <w:lang w:val="en-US"/>
              </w:rPr>
              <w:t xml:space="preserve">To be eligible for admission to the Doctoral education (PhD) the candidate must have completed a master’s degree. </w:t>
            </w:r>
          </w:p>
          <w:p w:rsidR="000C7C13" w:rsidRPr="008D456D" w:rsidRDefault="000C7C13" w:rsidP="000C7C13">
            <w:pPr>
              <w:pStyle w:val="PlainText"/>
              <w:rPr>
                <w:rFonts w:ascii="Times New Roman" w:hAnsi="Times New Roman" w:cs="Times New Roman"/>
                <w:sz w:val="20"/>
                <w:szCs w:val="20"/>
                <w:lang w:val="en-US"/>
              </w:rPr>
            </w:pPr>
          </w:p>
          <w:p w:rsidR="000C7C13" w:rsidRPr="008D456D" w:rsidRDefault="000C7C13" w:rsidP="000C7C13">
            <w:pPr>
              <w:pStyle w:val="PlainText"/>
              <w:rPr>
                <w:rFonts w:ascii="Times New Roman" w:hAnsi="Times New Roman" w:cs="Times New Roman"/>
                <w:sz w:val="20"/>
                <w:szCs w:val="20"/>
                <w:lang w:val="en-US"/>
              </w:rPr>
            </w:pPr>
            <w:r w:rsidRPr="008D456D">
              <w:rPr>
                <w:rFonts w:ascii="Times New Roman" w:hAnsi="Times New Roman" w:cs="Times New Roman"/>
                <w:sz w:val="20"/>
                <w:szCs w:val="20"/>
                <w:lang w:val="en"/>
              </w:rPr>
              <w:t xml:space="preserve">To qualify for </w:t>
            </w:r>
            <w:r w:rsidRPr="008D456D">
              <w:rPr>
                <w:rFonts w:ascii="Times New Roman" w:hAnsi="Times New Roman" w:cs="Times New Roman"/>
                <w:sz w:val="20"/>
                <w:szCs w:val="20"/>
                <w:lang w:val="en-US"/>
              </w:rPr>
              <w:t>the Doctoral education (PhD)</w:t>
            </w:r>
            <w:r w:rsidRPr="008D456D">
              <w:rPr>
                <w:rFonts w:ascii="Times New Roman" w:hAnsi="Times New Roman" w:cs="Times New Roman"/>
                <w:sz w:val="20"/>
                <w:szCs w:val="20"/>
                <w:lang w:val="en"/>
              </w:rPr>
              <w:t xml:space="preserve"> at UiB the average grade for </w:t>
            </w:r>
            <w:r w:rsidRPr="008D456D">
              <w:rPr>
                <w:rFonts w:ascii="Times New Roman" w:hAnsi="Times New Roman" w:cs="Times New Roman"/>
                <w:sz w:val="20"/>
                <w:szCs w:val="20"/>
                <w:lang w:val="en-US"/>
              </w:rPr>
              <w:t>the master's thesis,</w:t>
            </w:r>
            <w:r w:rsidRPr="008D456D">
              <w:rPr>
                <w:rFonts w:ascii="Times New Roman" w:hAnsi="Times New Roman" w:cs="Times New Roman"/>
                <w:sz w:val="20"/>
                <w:szCs w:val="20"/>
                <w:lang w:val="en"/>
              </w:rPr>
              <w:t xml:space="preserve"> the </w:t>
            </w:r>
            <w:r w:rsidRPr="008D456D">
              <w:rPr>
                <w:rFonts w:ascii="Times New Roman" w:hAnsi="Times New Roman" w:cs="Times New Roman"/>
                <w:sz w:val="20"/>
                <w:szCs w:val="20"/>
                <w:lang w:val="en-US"/>
              </w:rPr>
              <w:t xml:space="preserve">Master's degree and </w:t>
            </w:r>
            <w:r w:rsidRPr="008D456D">
              <w:rPr>
                <w:rFonts w:ascii="Times New Roman" w:hAnsi="Times New Roman" w:cs="Times New Roman"/>
                <w:sz w:val="20"/>
                <w:szCs w:val="20"/>
                <w:lang w:val="en"/>
              </w:rPr>
              <w:t>the bachelor's degree should be at least C.</w:t>
            </w:r>
            <w:r w:rsidRPr="008D456D">
              <w:rPr>
                <w:rFonts w:ascii="Times New Roman" w:hAnsi="Times New Roman" w:cs="Times New Roman"/>
                <w:sz w:val="20"/>
                <w:szCs w:val="20"/>
                <w:lang w:val="en-US"/>
              </w:rPr>
              <w:t xml:space="preserve"> </w:t>
            </w:r>
          </w:p>
          <w:p w:rsidR="000C7C13" w:rsidRPr="008D456D" w:rsidRDefault="000C7C13" w:rsidP="000C7C13">
            <w:pPr>
              <w:pStyle w:val="PlainText"/>
              <w:rPr>
                <w:rFonts w:ascii="Times New Roman" w:hAnsi="Times New Roman" w:cs="Times New Roman"/>
                <w:sz w:val="20"/>
                <w:szCs w:val="20"/>
                <w:lang w:val="en-US"/>
              </w:rPr>
            </w:pPr>
          </w:p>
          <w:p w:rsidR="000C7C13" w:rsidRPr="008D456D" w:rsidRDefault="000C7C13" w:rsidP="000C7C13">
            <w:pPr>
              <w:pStyle w:val="PlainText"/>
              <w:rPr>
                <w:rFonts w:ascii="Times New Roman" w:hAnsi="Times New Roman" w:cs="Times New Roman"/>
                <w:sz w:val="20"/>
                <w:szCs w:val="20"/>
                <w:lang w:val="en-US"/>
              </w:rPr>
            </w:pPr>
            <w:r w:rsidRPr="008D456D">
              <w:rPr>
                <w:rFonts w:ascii="Times New Roman" w:hAnsi="Times New Roman" w:cs="Times New Roman"/>
                <w:sz w:val="20"/>
                <w:szCs w:val="20"/>
                <w:lang w:val="en-US"/>
              </w:rPr>
              <w:t>In order to get enrolled you have to be granted a fellowship for doctoral training.</w:t>
            </w:r>
          </w:p>
          <w:p w:rsidR="000C7C13" w:rsidRPr="008D456D" w:rsidRDefault="000C7C13" w:rsidP="000C7C13">
            <w:pPr>
              <w:rPr>
                <w:sz w:val="20"/>
                <w:szCs w:val="20"/>
                <w:lang w:val="en-US"/>
              </w:rPr>
            </w:pPr>
          </w:p>
        </w:tc>
      </w:tr>
      <w:tr w:rsidR="007F4E79" w:rsidRPr="00A85B29" w:rsidTr="008D553A">
        <w:trPr>
          <w:trHeight w:val="255"/>
        </w:trPr>
        <w:tc>
          <w:tcPr>
            <w:tcW w:w="1526" w:type="dxa"/>
          </w:tcPr>
          <w:p w:rsidR="007F4E79" w:rsidRPr="00FD4058" w:rsidRDefault="007F4E79" w:rsidP="007F4E79">
            <w:pPr>
              <w:rPr>
                <w:sz w:val="18"/>
                <w:szCs w:val="18"/>
              </w:rPr>
            </w:pPr>
            <w:r w:rsidRPr="00FD4058">
              <w:rPr>
                <w:sz w:val="18"/>
                <w:szCs w:val="18"/>
              </w:rPr>
              <w:t>SP_ARBLREL</w:t>
            </w:r>
          </w:p>
        </w:tc>
        <w:tc>
          <w:tcPr>
            <w:tcW w:w="3260" w:type="dxa"/>
            <w:noWrap/>
          </w:tcPr>
          <w:p w:rsidR="007F4E79" w:rsidRPr="00D77E10" w:rsidRDefault="007F4E79" w:rsidP="007F4E79">
            <w:pPr>
              <w:rPr>
                <w:b/>
                <w:sz w:val="20"/>
                <w:szCs w:val="20"/>
                <w:lang w:val="nn-NO"/>
              </w:rPr>
            </w:pPr>
            <w:r w:rsidRPr="00D77E10">
              <w:rPr>
                <w:b/>
                <w:sz w:val="20"/>
                <w:szCs w:val="20"/>
                <w:lang w:val="nn-NO"/>
              </w:rPr>
              <w:t>Relevans for arbeidsliv</w:t>
            </w:r>
          </w:p>
          <w:p w:rsidR="007F4E79" w:rsidRPr="00D77E10" w:rsidRDefault="007F4E79" w:rsidP="007F4E79">
            <w:pPr>
              <w:rPr>
                <w:sz w:val="20"/>
                <w:szCs w:val="20"/>
                <w:lang w:val="nn-NO"/>
              </w:rPr>
            </w:pPr>
            <w:r w:rsidRPr="00D77E10">
              <w:rPr>
                <w:sz w:val="20"/>
                <w:szCs w:val="20"/>
                <w:lang w:val="nn-NO"/>
              </w:rPr>
              <w:t>Employability</w:t>
            </w:r>
          </w:p>
          <w:p w:rsidR="007F4E79" w:rsidRPr="00D77E10" w:rsidRDefault="007F4E79" w:rsidP="007F4E79">
            <w:pPr>
              <w:rPr>
                <w:sz w:val="20"/>
                <w:szCs w:val="20"/>
                <w:lang w:val="nn-NO"/>
              </w:rPr>
            </w:pPr>
          </w:p>
        </w:tc>
        <w:tc>
          <w:tcPr>
            <w:tcW w:w="4394" w:type="dxa"/>
            <w:tcBorders>
              <w:bottom w:val="nil"/>
            </w:tcBorders>
            <w:noWrap/>
          </w:tcPr>
          <w:p w:rsidR="007F4E79" w:rsidRPr="00B51795" w:rsidRDefault="007F4E79" w:rsidP="007F4E79">
            <w:pPr>
              <w:rPr>
                <w:color w:val="FF0000"/>
                <w:sz w:val="20"/>
                <w:szCs w:val="20"/>
                <w:lang w:val="nn-NO"/>
              </w:rPr>
            </w:pPr>
            <w:r w:rsidRPr="001A5123">
              <w:rPr>
                <w:sz w:val="20"/>
                <w:szCs w:val="20"/>
              </w:rPr>
              <w:t xml:space="preserve">Nye energiteknologier er under rask utvikling og vil bidra til å endre energisystemene etterhvert som de taes i bruk. Elektrifisering av energitjenester og høsting av energi fra nye fornybare energikilder gir </w:t>
            </w:r>
            <w:r w:rsidR="001A5123" w:rsidRPr="001A5123">
              <w:rPr>
                <w:sz w:val="20"/>
                <w:szCs w:val="20"/>
              </w:rPr>
              <w:t xml:space="preserve">nye </w:t>
            </w:r>
            <w:r w:rsidRPr="001A5123">
              <w:rPr>
                <w:sz w:val="20"/>
                <w:szCs w:val="20"/>
              </w:rPr>
              <w:t xml:space="preserve">muligheter for ny teknologi som utvikles og tilbys i markedet. </w:t>
            </w:r>
            <w:r w:rsidR="001A5123" w:rsidRPr="001A5123">
              <w:rPr>
                <w:sz w:val="20"/>
                <w:szCs w:val="20"/>
              </w:rPr>
              <w:t xml:space="preserve">Lagring og systemkunnskap blir viktig. Grunnleggende kompetanse innen energifeltet vil derfor være nødvendig for å kunne forholde seg til endringene som skjer. </w:t>
            </w:r>
            <w:r w:rsidRPr="001A5123">
              <w:rPr>
                <w:sz w:val="20"/>
                <w:szCs w:val="20"/>
                <w:lang w:val="nn-NO"/>
              </w:rPr>
              <w:t xml:space="preserve">Kandidatane vil vere etterspurde i næringsliv og offentleg verksemd så vel som </w:t>
            </w:r>
            <w:r w:rsidR="001A5123" w:rsidRPr="001A5123">
              <w:rPr>
                <w:sz w:val="20"/>
                <w:szCs w:val="20"/>
                <w:lang w:val="nn-NO"/>
              </w:rPr>
              <w:t>forskingsinstitutt</w:t>
            </w:r>
            <w:r w:rsidRPr="001A5123">
              <w:rPr>
                <w:sz w:val="20"/>
                <w:szCs w:val="20"/>
                <w:lang w:val="nn-NO"/>
              </w:rPr>
              <w:t xml:space="preserve"> og akademia.</w:t>
            </w:r>
            <w:r w:rsidRPr="00B51795">
              <w:rPr>
                <w:color w:val="00B050"/>
                <w:sz w:val="20"/>
                <w:szCs w:val="20"/>
                <w:lang w:val="nn-NO"/>
              </w:rPr>
              <w:t xml:space="preserve"> </w:t>
            </w:r>
          </w:p>
          <w:p w:rsidR="007F4E79" w:rsidRDefault="007F4E79" w:rsidP="007F4E79">
            <w:pPr>
              <w:rPr>
                <w:sz w:val="20"/>
                <w:szCs w:val="20"/>
                <w:lang w:val="nn-NO"/>
              </w:rPr>
            </w:pPr>
          </w:p>
          <w:p w:rsidR="001A5123" w:rsidRPr="00135733" w:rsidRDefault="001A5123" w:rsidP="001A5123">
            <w:pPr>
              <w:rPr>
                <w:vanish/>
                <w:sz w:val="20"/>
                <w:szCs w:val="20"/>
                <w:lang w:val="nn-NO"/>
              </w:rPr>
            </w:pPr>
            <w:r w:rsidRPr="00E065D1">
              <w:rPr>
                <w:sz w:val="20"/>
                <w:szCs w:val="20"/>
                <w:highlight w:val="yellow"/>
                <w:lang w:val="nn-NO"/>
              </w:rPr>
              <w:t>NB SKRIV OM til NYNORSK</w:t>
            </w:r>
          </w:p>
          <w:p w:rsidR="001A5123" w:rsidRPr="004D04AD" w:rsidRDefault="001A5123" w:rsidP="007F4E79">
            <w:pPr>
              <w:rPr>
                <w:vanish/>
                <w:sz w:val="20"/>
                <w:szCs w:val="20"/>
                <w:lang w:val="nn-NO"/>
              </w:rPr>
            </w:pPr>
          </w:p>
          <w:p w:rsidR="007F4E79" w:rsidRPr="004D04AD" w:rsidRDefault="007F4E79" w:rsidP="007F4E79">
            <w:pPr>
              <w:rPr>
                <w:vanish/>
                <w:sz w:val="20"/>
                <w:szCs w:val="20"/>
                <w:lang w:val="nn-NO"/>
              </w:rPr>
            </w:pPr>
          </w:p>
        </w:tc>
        <w:tc>
          <w:tcPr>
            <w:tcW w:w="4820" w:type="dxa"/>
          </w:tcPr>
          <w:p w:rsidR="007F4E79" w:rsidRPr="00B51795" w:rsidRDefault="007F4E79" w:rsidP="007F4E79">
            <w:pPr>
              <w:rPr>
                <w:sz w:val="20"/>
                <w:szCs w:val="20"/>
                <w:lang w:val="en-US"/>
              </w:rPr>
            </w:pPr>
            <w:r w:rsidRPr="00B51795">
              <w:rPr>
                <w:sz w:val="20"/>
                <w:szCs w:val="20"/>
                <w:lang w:val="en-US"/>
              </w:rPr>
              <w:t xml:space="preserve">New energy technologies are developing rapidly and will contribute to changing energy systems. Electrification of energy services and harvesting of new renewable energy sources opens possibilities for new technology to be developed and offered </w:t>
            </w:r>
            <w:r w:rsidR="001A5123">
              <w:rPr>
                <w:sz w:val="20"/>
                <w:szCs w:val="20"/>
                <w:lang w:val="en-US"/>
              </w:rPr>
              <w:t>to</w:t>
            </w:r>
            <w:r w:rsidRPr="00B51795">
              <w:rPr>
                <w:sz w:val="20"/>
                <w:szCs w:val="20"/>
                <w:lang w:val="en-US"/>
              </w:rPr>
              <w:t xml:space="preserve"> the market. </w:t>
            </w:r>
            <w:r w:rsidR="001A5123">
              <w:rPr>
                <w:sz w:val="20"/>
                <w:szCs w:val="20"/>
                <w:lang w:val="en-US"/>
              </w:rPr>
              <w:t xml:space="preserve">Energy storage and system knowledge becomes important. Basic competence within energy will be required to keep up with the changes. </w:t>
            </w:r>
            <w:r w:rsidR="001A5123" w:rsidRPr="00135733">
              <w:rPr>
                <w:sz w:val="20"/>
                <w:szCs w:val="20"/>
                <w:lang w:val="en-US"/>
              </w:rPr>
              <w:t xml:space="preserve"> </w:t>
            </w:r>
            <w:r w:rsidRPr="00B51795">
              <w:rPr>
                <w:sz w:val="20"/>
                <w:szCs w:val="20"/>
                <w:lang w:val="en-US"/>
              </w:rPr>
              <w:t>Candidates will be attractive in business and government sectors as well as for careers in research and academia.</w:t>
            </w:r>
          </w:p>
          <w:p w:rsidR="007F4E79" w:rsidRDefault="007F4E79" w:rsidP="007F4E79">
            <w:pPr>
              <w:rPr>
                <w:sz w:val="20"/>
                <w:szCs w:val="20"/>
                <w:lang w:val="en-US"/>
              </w:rPr>
            </w:pPr>
          </w:p>
          <w:p w:rsidR="007F4E79" w:rsidRDefault="007F4E79" w:rsidP="007F4E79">
            <w:pPr>
              <w:rPr>
                <w:sz w:val="20"/>
                <w:szCs w:val="20"/>
                <w:lang w:val="en-US"/>
              </w:rPr>
            </w:pPr>
          </w:p>
          <w:p w:rsidR="007F4E79" w:rsidRDefault="007F4E79" w:rsidP="007F4E79">
            <w:pPr>
              <w:rPr>
                <w:sz w:val="20"/>
                <w:szCs w:val="20"/>
                <w:lang w:val="en-US"/>
              </w:rPr>
            </w:pPr>
          </w:p>
          <w:p w:rsidR="007F4E79" w:rsidRPr="004D04AD" w:rsidRDefault="007F4E79" w:rsidP="007F4E79">
            <w:pPr>
              <w:rPr>
                <w:color w:val="00B050"/>
                <w:sz w:val="20"/>
                <w:szCs w:val="20"/>
                <w:lang w:val="en-US"/>
              </w:rPr>
            </w:pPr>
          </w:p>
        </w:tc>
      </w:tr>
      <w:tr w:rsidR="000C7C13" w:rsidRPr="006E4B12" w:rsidTr="00252F99">
        <w:trPr>
          <w:trHeight w:val="255"/>
        </w:trPr>
        <w:tc>
          <w:tcPr>
            <w:tcW w:w="1526" w:type="dxa"/>
          </w:tcPr>
          <w:p w:rsidR="000C7C13" w:rsidRPr="008D456D" w:rsidRDefault="000C7C13" w:rsidP="000C7C13">
            <w:pPr>
              <w:rPr>
                <w:sz w:val="18"/>
                <w:szCs w:val="18"/>
              </w:rPr>
            </w:pPr>
            <w:r w:rsidRPr="008D456D">
              <w:rPr>
                <w:sz w:val="18"/>
                <w:szCs w:val="18"/>
              </w:rPr>
              <w:t>SP_EVALUER</w:t>
            </w:r>
          </w:p>
        </w:tc>
        <w:tc>
          <w:tcPr>
            <w:tcW w:w="3260" w:type="dxa"/>
            <w:noWrap/>
          </w:tcPr>
          <w:p w:rsidR="000C7C13" w:rsidRPr="008D456D" w:rsidRDefault="000C7C13" w:rsidP="000C7C13">
            <w:pPr>
              <w:rPr>
                <w:b/>
                <w:sz w:val="20"/>
                <w:szCs w:val="20"/>
                <w:lang w:val="nn-NO"/>
              </w:rPr>
            </w:pPr>
            <w:r w:rsidRPr="008D456D">
              <w:rPr>
                <w:b/>
                <w:sz w:val="20"/>
                <w:szCs w:val="20"/>
                <w:lang w:val="nn-NO"/>
              </w:rPr>
              <w:t xml:space="preserve">Evaluering </w:t>
            </w:r>
          </w:p>
          <w:p w:rsidR="000C7C13" w:rsidRPr="008D456D" w:rsidRDefault="000C7C13" w:rsidP="000C7C13">
            <w:pPr>
              <w:rPr>
                <w:sz w:val="20"/>
                <w:szCs w:val="20"/>
                <w:lang w:val="nn-NO"/>
              </w:rPr>
            </w:pPr>
            <w:r w:rsidRPr="008D456D">
              <w:rPr>
                <w:sz w:val="20"/>
                <w:szCs w:val="20"/>
                <w:lang w:val="nn-NO"/>
              </w:rPr>
              <w:t>Evaluation</w:t>
            </w:r>
          </w:p>
        </w:tc>
        <w:tc>
          <w:tcPr>
            <w:tcW w:w="4394" w:type="dxa"/>
            <w:noWrap/>
          </w:tcPr>
          <w:p w:rsidR="000C7C13" w:rsidRPr="008D456D" w:rsidRDefault="000C7C13" w:rsidP="000C7C13">
            <w:pPr>
              <w:rPr>
                <w:sz w:val="20"/>
                <w:szCs w:val="20"/>
                <w:lang w:val="nn-NO"/>
              </w:rPr>
            </w:pPr>
            <w:r w:rsidRPr="008D456D">
              <w:rPr>
                <w:sz w:val="20"/>
                <w:szCs w:val="20"/>
                <w:lang w:val="nn-NO"/>
              </w:rPr>
              <w:t>Masterprogrammet vert kontinuerlig evaluert i tråd med retningslinene for kvalitetssikring ved UiB. Emne- og programevalueringar finn ein på kvalitetsbasen.uib.no</w:t>
            </w:r>
          </w:p>
          <w:p w:rsidR="000C7C13" w:rsidRPr="008D456D" w:rsidRDefault="000C7C13" w:rsidP="000C7C13">
            <w:pPr>
              <w:rPr>
                <w:sz w:val="20"/>
                <w:szCs w:val="20"/>
                <w:lang w:val="nn-NO"/>
              </w:rPr>
            </w:pPr>
          </w:p>
        </w:tc>
        <w:tc>
          <w:tcPr>
            <w:tcW w:w="4820" w:type="dxa"/>
          </w:tcPr>
          <w:p w:rsidR="000C7C13" w:rsidRPr="008D456D" w:rsidRDefault="000C7C13" w:rsidP="000C7C13">
            <w:pPr>
              <w:rPr>
                <w:sz w:val="20"/>
                <w:szCs w:val="20"/>
                <w:lang w:val="en-US"/>
              </w:rPr>
            </w:pPr>
            <w:r w:rsidRPr="008D456D">
              <w:rPr>
                <w:sz w:val="20"/>
                <w:szCs w:val="20"/>
                <w:lang w:val="en-US"/>
              </w:rPr>
              <w:t>The programme will be evaluated according to the quality assurance system of the University of Bergen.</w:t>
            </w:r>
          </w:p>
        </w:tc>
      </w:tr>
      <w:tr w:rsidR="007F4E79" w:rsidRPr="00A85B29" w:rsidTr="00252F99">
        <w:trPr>
          <w:trHeight w:val="255"/>
        </w:trPr>
        <w:tc>
          <w:tcPr>
            <w:tcW w:w="1526" w:type="dxa"/>
          </w:tcPr>
          <w:p w:rsidR="007F4E79" w:rsidRPr="008D456D" w:rsidRDefault="007F4E79" w:rsidP="007F4E79">
            <w:pPr>
              <w:rPr>
                <w:sz w:val="18"/>
                <w:szCs w:val="18"/>
              </w:rPr>
            </w:pPr>
            <w:r w:rsidRPr="008D456D">
              <w:rPr>
                <w:sz w:val="18"/>
                <w:szCs w:val="18"/>
              </w:rPr>
              <w:t>SP_AUTORIS</w:t>
            </w:r>
          </w:p>
        </w:tc>
        <w:tc>
          <w:tcPr>
            <w:tcW w:w="3260" w:type="dxa"/>
            <w:noWrap/>
          </w:tcPr>
          <w:p w:rsidR="007F4E79" w:rsidRPr="008D456D" w:rsidRDefault="007F4E79" w:rsidP="007F4E79">
            <w:pPr>
              <w:rPr>
                <w:b/>
                <w:sz w:val="20"/>
                <w:szCs w:val="20"/>
                <w:lang w:val="en-US"/>
              </w:rPr>
            </w:pPr>
            <w:r w:rsidRPr="008D456D">
              <w:rPr>
                <w:b/>
                <w:sz w:val="20"/>
                <w:szCs w:val="20"/>
                <w:lang w:val="en-US"/>
              </w:rPr>
              <w:t xml:space="preserve">Skikkavurdering og autorisasjon </w:t>
            </w:r>
          </w:p>
          <w:p w:rsidR="007F4E79" w:rsidRPr="008D456D" w:rsidRDefault="007F4E79" w:rsidP="007F4E79">
            <w:pPr>
              <w:rPr>
                <w:sz w:val="20"/>
                <w:szCs w:val="20"/>
                <w:lang w:val="en-US"/>
              </w:rPr>
            </w:pPr>
            <w:r w:rsidRPr="008D456D">
              <w:rPr>
                <w:sz w:val="20"/>
                <w:szCs w:val="20"/>
                <w:lang w:val="en-US"/>
              </w:rPr>
              <w:t>Suitability and authorization</w:t>
            </w:r>
          </w:p>
          <w:p w:rsidR="007F4E79" w:rsidRPr="008D456D" w:rsidRDefault="007F4E79" w:rsidP="007F4E79">
            <w:pPr>
              <w:rPr>
                <w:sz w:val="20"/>
                <w:szCs w:val="20"/>
                <w:lang w:val="en-US"/>
              </w:rPr>
            </w:pPr>
          </w:p>
        </w:tc>
        <w:tc>
          <w:tcPr>
            <w:tcW w:w="4394" w:type="dxa"/>
            <w:noWrap/>
          </w:tcPr>
          <w:p w:rsidR="007F4E79" w:rsidRPr="008D456D" w:rsidRDefault="007F4E79" w:rsidP="007F4E79">
            <w:pPr>
              <w:rPr>
                <w:sz w:val="20"/>
                <w:szCs w:val="20"/>
                <w:lang w:val="en-US"/>
              </w:rPr>
            </w:pPr>
          </w:p>
        </w:tc>
        <w:tc>
          <w:tcPr>
            <w:tcW w:w="4820" w:type="dxa"/>
          </w:tcPr>
          <w:p w:rsidR="007F4E79" w:rsidRPr="008D456D" w:rsidRDefault="007F4E79" w:rsidP="007F4E79">
            <w:pPr>
              <w:rPr>
                <w:sz w:val="20"/>
                <w:szCs w:val="20"/>
                <w:lang w:val="en-US"/>
              </w:rPr>
            </w:pPr>
          </w:p>
        </w:tc>
      </w:tr>
      <w:tr w:rsidR="000C7C13" w:rsidRPr="00A85B29" w:rsidTr="00252F99">
        <w:trPr>
          <w:trHeight w:val="255"/>
        </w:trPr>
        <w:tc>
          <w:tcPr>
            <w:tcW w:w="1526" w:type="dxa"/>
          </w:tcPr>
          <w:p w:rsidR="000C7C13" w:rsidRPr="008D456D" w:rsidRDefault="000C7C13" w:rsidP="000C7C13">
            <w:pPr>
              <w:rPr>
                <w:sz w:val="18"/>
                <w:szCs w:val="18"/>
              </w:rPr>
            </w:pPr>
            <w:r w:rsidRPr="008D456D">
              <w:rPr>
                <w:sz w:val="18"/>
                <w:szCs w:val="18"/>
              </w:rPr>
              <w:t>SP_FAGANSV</w:t>
            </w:r>
          </w:p>
        </w:tc>
        <w:tc>
          <w:tcPr>
            <w:tcW w:w="3260" w:type="dxa"/>
            <w:noWrap/>
          </w:tcPr>
          <w:p w:rsidR="000C7C13" w:rsidRPr="008D456D" w:rsidRDefault="000C7C13" w:rsidP="000C7C13">
            <w:pPr>
              <w:rPr>
                <w:b/>
                <w:sz w:val="20"/>
                <w:szCs w:val="20"/>
                <w:lang w:val="nn-NO"/>
              </w:rPr>
            </w:pPr>
            <w:r w:rsidRPr="008D456D">
              <w:rPr>
                <w:b/>
                <w:sz w:val="20"/>
                <w:szCs w:val="20"/>
                <w:lang w:val="nn-NO"/>
              </w:rPr>
              <w:t xml:space="preserve">Programansvarleg </w:t>
            </w:r>
          </w:p>
          <w:p w:rsidR="000C7C13" w:rsidRPr="008D456D" w:rsidRDefault="000C7C13" w:rsidP="000C7C13">
            <w:pPr>
              <w:rPr>
                <w:sz w:val="20"/>
                <w:szCs w:val="20"/>
                <w:lang w:val="nn-NO"/>
              </w:rPr>
            </w:pPr>
            <w:r w:rsidRPr="008D456D">
              <w:rPr>
                <w:sz w:val="20"/>
                <w:szCs w:val="20"/>
                <w:lang w:val="nn-NO"/>
              </w:rPr>
              <w:t>Programme committe</w:t>
            </w:r>
          </w:p>
        </w:tc>
        <w:tc>
          <w:tcPr>
            <w:tcW w:w="4394" w:type="dxa"/>
            <w:noWrap/>
          </w:tcPr>
          <w:p w:rsidR="000C7C13" w:rsidRPr="008D456D" w:rsidRDefault="000C7C13" w:rsidP="000C7C13">
            <w:pPr>
              <w:rPr>
                <w:sz w:val="20"/>
                <w:szCs w:val="20"/>
                <w:lang w:val="nn-NO"/>
              </w:rPr>
            </w:pPr>
            <w:r w:rsidRPr="008D456D">
              <w:rPr>
                <w:sz w:val="20"/>
                <w:szCs w:val="20"/>
                <w:lang w:val="nn-NO"/>
              </w:rPr>
              <w:t>Programstyret har ansvar for fagleg innhald og oppbygging av studiet og for kvaliteten på studieprogrammet.</w:t>
            </w:r>
          </w:p>
          <w:p w:rsidR="000C7C13" w:rsidRPr="008D456D" w:rsidRDefault="000C7C13" w:rsidP="000C7C13">
            <w:pPr>
              <w:rPr>
                <w:sz w:val="20"/>
                <w:szCs w:val="20"/>
                <w:lang w:val="nn-NO"/>
              </w:rPr>
            </w:pPr>
          </w:p>
        </w:tc>
        <w:tc>
          <w:tcPr>
            <w:tcW w:w="4820" w:type="dxa"/>
          </w:tcPr>
          <w:p w:rsidR="000C7C13" w:rsidRPr="008D456D" w:rsidRDefault="000C7C13" w:rsidP="000C7C13">
            <w:pPr>
              <w:rPr>
                <w:rStyle w:val="hps"/>
                <w:color w:val="222222"/>
                <w:sz w:val="20"/>
                <w:szCs w:val="20"/>
                <w:lang w:val="en-US"/>
              </w:rPr>
            </w:pPr>
            <w:r w:rsidRPr="008D456D">
              <w:rPr>
                <w:sz w:val="20"/>
                <w:szCs w:val="20"/>
                <w:lang w:val="en-US"/>
              </w:rPr>
              <w:t xml:space="preserve">The programme committee </w:t>
            </w:r>
            <w:r w:rsidRPr="008D456D">
              <w:rPr>
                <w:rStyle w:val="hps"/>
                <w:color w:val="222222"/>
                <w:sz w:val="20"/>
                <w:szCs w:val="20"/>
                <w:lang w:val="en-US"/>
              </w:rPr>
              <w:t>is responsible</w:t>
            </w:r>
            <w:r w:rsidRPr="008D456D">
              <w:rPr>
                <w:color w:val="222222"/>
                <w:sz w:val="20"/>
                <w:szCs w:val="20"/>
                <w:lang w:val="en-US"/>
              </w:rPr>
              <w:t xml:space="preserve"> </w:t>
            </w:r>
            <w:r w:rsidRPr="008D456D">
              <w:rPr>
                <w:rStyle w:val="hps"/>
                <w:color w:val="222222"/>
                <w:sz w:val="20"/>
                <w:szCs w:val="20"/>
                <w:lang w:val="en-US"/>
              </w:rPr>
              <w:t>for the</w:t>
            </w:r>
            <w:r w:rsidRPr="008D456D">
              <w:rPr>
                <w:color w:val="222222"/>
                <w:sz w:val="20"/>
                <w:szCs w:val="20"/>
                <w:lang w:val="en-US"/>
              </w:rPr>
              <w:t xml:space="preserve"> </w:t>
            </w:r>
            <w:r w:rsidRPr="008D456D">
              <w:rPr>
                <w:rStyle w:val="hps"/>
                <w:color w:val="222222"/>
                <w:sz w:val="20"/>
                <w:szCs w:val="20"/>
                <w:lang w:val="en-US"/>
              </w:rPr>
              <w:t>academic content,</w:t>
            </w:r>
            <w:r w:rsidRPr="008D456D">
              <w:rPr>
                <w:color w:val="222222"/>
                <w:sz w:val="20"/>
                <w:szCs w:val="20"/>
                <w:lang w:val="en-US"/>
              </w:rPr>
              <w:t xml:space="preserve"> the </w:t>
            </w:r>
            <w:r w:rsidRPr="008D456D">
              <w:rPr>
                <w:rStyle w:val="hps"/>
                <w:color w:val="222222"/>
                <w:sz w:val="20"/>
                <w:szCs w:val="20"/>
                <w:lang w:val="en-US"/>
              </w:rPr>
              <w:t>structure</w:t>
            </w:r>
            <w:r w:rsidRPr="008D456D">
              <w:rPr>
                <w:color w:val="222222"/>
                <w:sz w:val="20"/>
                <w:szCs w:val="20"/>
                <w:lang w:val="en-US"/>
              </w:rPr>
              <w:t xml:space="preserve"> </w:t>
            </w:r>
            <w:r w:rsidRPr="008D456D">
              <w:rPr>
                <w:rStyle w:val="hps"/>
                <w:color w:val="222222"/>
                <w:sz w:val="20"/>
                <w:szCs w:val="20"/>
                <w:lang w:val="en-US"/>
              </w:rPr>
              <w:t>and</w:t>
            </w:r>
            <w:r w:rsidRPr="008D456D">
              <w:rPr>
                <w:color w:val="222222"/>
                <w:sz w:val="20"/>
                <w:szCs w:val="20"/>
                <w:lang w:val="en-US"/>
              </w:rPr>
              <w:t xml:space="preserve"> </w:t>
            </w:r>
            <w:r w:rsidRPr="008D456D">
              <w:rPr>
                <w:rStyle w:val="hps"/>
                <w:color w:val="222222"/>
                <w:sz w:val="20"/>
                <w:szCs w:val="20"/>
                <w:lang w:val="en-US"/>
              </w:rPr>
              <w:t>the quality of</w:t>
            </w:r>
            <w:r w:rsidRPr="008D456D">
              <w:rPr>
                <w:color w:val="222222"/>
                <w:sz w:val="20"/>
                <w:szCs w:val="20"/>
                <w:lang w:val="en-US"/>
              </w:rPr>
              <w:t xml:space="preserve"> </w:t>
            </w:r>
            <w:r w:rsidRPr="008D456D">
              <w:rPr>
                <w:rStyle w:val="hps"/>
                <w:color w:val="222222"/>
                <w:sz w:val="20"/>
                <w:szCs w:val="20"/>
                <w:lang w:val="en-US"/>
              </w:rPr>
              <w:t>the program</w:t>
            </w:r>
          </w:p>
          <w:p w:rsidR="000C7C13" w:rsidRPr="008D456D" w:rsidRDefault="000C7C13" w:rsidP="000C7C13">
            <w:pPr>
              <w:rPr>
                <w:sz w:val="20"/>
                <w:szCs w:val="20"/>
                <w:lang w:val="en-US"/>
              </w:rPr>
            </w:pPr>
          </w:p>
        </w:tc>
      </w:tr>
      <w:tr w:rsidR="007F4E79" w:rsidRPr="00A85B29" w:rsidTr="00252F99">
        <w:trPr>
          <w:trHeight w:val="255"/>
        </w:trPr>
        <w:tc>
          <w:tcPr>
            <w:tcW w:w="1526" w:type="dxa"/>
          </w:tcPr>
          <w:p w:rsidR="007F4E79" w:rsidRPr="008D456D" w:rsidRDefault="007F4E79" w:rsidP="007F4E79">
            <w:pPr>
              <w:rPr>
                <w:sz w:val="18"/>
                <w:szCs w:val="18"/>
              </w:rPr>
            </w:pPr>
            <w:r w:rsidRPr="008D456D">
              <w:rPr>
                <w:sz w:val="18"/>
                <w:szCs w:val="18"/>
              </w:rPr>
              <w:t>SP_ADMANSV</w:t>
            </w:r>
          </w:p>
        </w:tc>
        <w:tc>
          <w:tcPr>
            <w:tcW w:w="3260" w:type="dxa"/>
            <w:noWrap/>
          </w:tcPr>
          <w:p w:rsidR="007F4E79" w:rsidRPr="008D456D" w:rsidRDefault="007F4E79" w:rsidP="007F4E79">
            <w:pPr>
              <w:rPr>
                <w:b/>
                <w:sz w:val="20"/>
                <w:szCs w:val="20"/>
                <w:lang w:val="nn-NO"/>
              </w:rPr>
            </w:pPr>
            <w:r w:rsidRPr="008D456D">
              <w:rPr>
                <w:b/>
                <w:sz w:val="20"/>
                <w:szCs w:val="20"/>
                <w:lang w:val="nn-NO"/>
              </w:rPr>
              <w:t xml:space="preserve">Administrativt ansvarleg </w:t>
            </w:r>
          </w:p>
          <w:p w:rsidR="007F4E79" w:rsidRPr="008D456D" w:rsidRDefault="007F4E79" w:rsidP="007F4E79">
            <w:pPr>
              <w:rPr>
                <w:sz w:val="20"/>
                <w:szCs w:val="20"/>
                <w:lang w:val="nn-NO"/>
              </w:rPr>
            </w:pPr>
            <w:r w:rsidRPr="008D456D">
              <w:rPr>
                <w:sz w:val="20"/>
                <w:szCs w:val="20"/>
                <w:lang w:val="nn-NO"/>
              </w:rPr>
              <w:t>Administrative responsibility</w:t>
            </w:r>
          </w:p>
        </w:tc>
        <w:tc>
          <w:tcPr>
            <w:tcW w:w="4394" w:type="dxa"/>
            <w:noWrap/>
          </w:tcPr>
          <w:p w:rsidR="007F4E79" w:rsidRPr="008D456D" w:rsidRDefault="007F4E79" w:rsidP="007F4E79">
            <w:pPr>
              <w:rPr>
                <w:i/>
                <w:sz w:val="20"/>
                <w:szCs w:val="20"/>
                <w:lang w:val="en-US"/>
              </w:rPr>
            </w:pPr>
            <w:r w:rsidRPr="008D456D">
              <w:rPr>
                <w:sz w:val="20"/>
                <w:szCs w:val="20"/>
                <w:lang w:val="en-US"/>
              </w:rPr>
              <w:t>Det matematisk-naturvitskaplege fakultet ved Geofysisk institutt har det administrative ansvaret for studieprogrammet</w:t>
            </w:r>
            <w:r w:rsidRPr="008D456D">
              <w:rPr>
                <w:i/>
                <w:sz w:val="20"/>
                <w:szCs w:val="20"/>
                <w:lang w:val="en-US"/>
              </w:rPr>
              <w:t>.</w:t>
            </w:r>
          </w:p>
          <w:p w:rsidR="007F4E79" w:rsidRPr="008D456D" w:rsidRDefault="007F4E79" w:rsidP="007F4E79">
            <w:pPr>
              <w:rPr>
                <w:sz w:val="20"/>
                <w:szCs w:val="20"/>
                <w:lang w:val="en-US"/>
              </w:rPr>
            </w:pPr>
          </w:p>
        </w:tc>
        <w:tc>
          <w:tcPr>
            <w:tcW w:w="4820" w:type="dxa"/>
          </w:tcPr>
          <w:p w:rsidR="007F4E79" w:rsidRPr="008D456D" w:rsidRDefault="007F4E79" w:rsidP="007F4E79">
            <w:pPr>
              <w:rPr>
                <w:rStyle w:val="hps"/>
                <w:color w:val="222222"/>
                <w:sz w:val="20"/>
                <w:szCs w:val="20"/>
                <w:lang w:val="en-US"/>
              </w:rPr>
            </w:pPr>
            <w:r w:rsidRPr="008D456D">
              <w:rPr>
                <w:rStyle w:val="hps"/>
                <w:color w:val="222222"/>
                <w:sz w:val="20"/>
                <w:szCs w:val="20"/>
                <w:lang w:val="en-US"/>
              </w:rPr>
              <w:t>The Faculty of Mathematics</w:t>
            </w:r>
            <w:r w:rsidRPr="008D456D">
              <w:rPr>
                <w:color w:val="222222"/>
                <w:sz w:val="20"/>
                <w:szCs w:val="20"/>
                <w:lang w:val="en-US"/>
              </w:rPr>
              <w:t xml:space="preserve"> </w:t>
            </w:r>
            <w:r w:rsidRPr="008D456D">
              <w:rPr>
                <w:rStyle w:val="hps"/>
                <w:color w:val="222222"/>
                <w:sz w:val="20"/>
                <w:szCs w:val="20"/>
                <w:lang w:val="en-US"/>
              </w:rPr>
              <w:t>and Natural Sciences</w:t>
            </w:r>
            <w:r w:rsidRPr="008D456D">
              <w:rPr>
                <w:color w:val="222222"/>
                <w:sz w:val="20"/>
                <w:szCs w:val="20"/>
                <w:lang w:val="en-US"/>
              </w:rPr>
              <w:t xml:space="preserve"> by the Geophysical </w:t>
            </w:r>
            <w:r w:rsidRPr="008D456D">
              <w:rPr>
                <w:rStyle w:val="hps"/>
                <w:color w:val="222222"/>
                <w:sz w:val="20"/>
                <w:szCs w:val="20"/>
                <w:lang w:val="en-US"/>
              </w:rPr>
              <w:t>Department</w:t>
            </w:r>
            <w:r w:rsidRPr="008D456D">
              <w:rPr>
                <w:color w:val="222222"/>
                <w:sz w:val="20"/>
                <w:szCs w:val="20"/>
                <w:lang w:val="en-US"/>
              </w:rPr>
              <w:t xml:space="preserve">, </w:t>
            </w:r>
            <w:r w:rsidRPr="008D456D">
              <w:rPr>
                <w:rStyle w:val="hps"/>
                <w:color w:val="222222"/>
                <w:sz w:val="20"/>
                <w:szCs w:val="20"/>
                <w:lang w:val="en-US"/>
              </w:rPr>
              <w:t>holds the administrative responsibility</w:t>
            </w:r>
            <w:r w:rsidRPr="008D456D">
              <w:rPr>
                <w:color w:val="222222"/>
                <w:sz w:val="20"/>
                <w:szCs w:val="20"/>
                <w:lang w:val="en-US"/>
              </w:rPr>
              <w:t xml:space="preserve"> </w:t>
            </w:r>
            <w:r w:rsidRPr="008D456D">
              <w:rPr>
                <w:rStyle w:val="hps"/>
                <w:color w:val="222222"/>
                <w:sz w:val="20"/>
                <w:szCs w:val="20"/>
                <w:lang w:val="en-US"/>
              </w:rPr>
              <w:t>for</w:t>
            </w:r>
            <w:r w:rsidRPr="008D456D">
              <w:rPr>
                <w:color w:val="222222"/>
                <w:sz w:val="20"/>
                <w:szCs w:val="20"/>
                <w:lang w:val="en-US"/>
              </w:rPr>
              <w:t xml:space="preserve"> </w:t>
            </w:r>
            <w:r w:rsidRPr="008D456D">
              <w:rPr>
                <w:rStyle w:val="hps"/>
                <w:color w:val="222222"/>
                <w:sz w:val="20"/>
                <w:szCs w:val="20"/>
                <w:lang w:val="en-US"/>
              </w:rPr>
              <w:t>the programme.</w:t>
            </w:r>
          </w:p>
          <w:p w:rsidR="007F4E79" w:rsidRPr="008D456D" w:rsidRDefault="007F4E79" w:rsidP="007F4E79">
            <w:pPr>
              <w:rPr>
                <w:sz w:val="20"/>
                <w:szCs w:val="20"/>
                <w:lang w:val="en-US"/>
              </w:rPr>
            </w:pPr>
          </w:p>
        </w:tc>
      </w:tr>
      <w:tr w:rsidR="007F4E79" w:rsidRPr="00A85B29" w:rsidTr="00252F99">
        <w:trPr>
          <w:trHeight w:val="255"/>
        </w:trPr>
        <w:tc>
          <w:tcPr>
            <w:tcW w:w="1526" w:type="dxa"/>
          </w:tcPr>
          <w:p w:rsidR="007F4E79" w:rsidRPr="008D456D" w:rsidRDefault="007F4E79" w:rsidP="007F4E79">
            <w:pPr>
              <w:rPr>
                <w:sz w:val="18"/>
                <w:szCs w:val="18"/>
              </w:rPr>
            </w:pPr>
            <w:r w:rsidRPr="008D456D">
              <w:rPr>
                <w:sz w:val="18"/>
                <w:szCs w:val="18"/>
              </w:rPr>
              <w:t>SP_KONTAKT</w:t>
            </w:r>
          </w:p>
        </w:tc>
        <w:tc>
          <w:tcPr>
            <w:tcW w:w="3260" w:type="dxa"/>
            <w:noWrap/>
          </w:tcPr>
          <w:p w:rsidR="007F4E79" w:rsidRPr="008D456D" w:rsidRDefault="007F4E79" w:rsidP="007F4E79">
            <w:pPr>
              <w:rPr>
                <w:b/>
                <w:sz w:val="20"/>
                <w:szCs w:val="20"/>
                <w:lang w:val="nn-NO"/>
              </w:rPr>
            </w:pPr>
            <w:r w:rsidRPr="008D456D">
              <w:rPr>
                <w:b/>
                <w:sz w:val="20"/>
                <w:szCs w:val="20"/>
                <w:lang w:val="nn-NO"/>
              </w:rPr>
              <w:t>Kontaktinformasjon</w:t>
            </w:r>
          </w:p>
          <w:p w:rsidR="007F4E79" w:rsidRPr="008D456D" w:rsidRDefault="007F4E79" w:rsidP="007F4E79">
            <w:pPr>
              <w:rPr>
                <w:sz w:val="20"/>
                <w:szCs w:val="20"/>
                <w:lang w:val="nn-NO"/>
              </w:rPr>
            </w:pPr>
            <w:r w:rsidRPr="008D456D">
              <w:rPr>
                <w:sz w:val="20"/>
                <w:szCs w:val="20"/>
                <w:lang w:val="nn-NO"/>
              </w:rPr>
              <w:t>Contact information</w:t>
            </w:r>
          </w:p>
        </w:tc>
        <w:tc>
          <w:tcPr>
            <w:tcW w:w="4394" w:type="dxa"/>
            <w:noWrap/>
          </w:tcPr>
          <w:p w:rsidR="007F4E79" w:rsidRPr="008D456D" w:rsidRDefault="007F4E79" w:rsidP="007F4E79">
            <w:pPr>
              <w:rPr>
                <w:sz w:val="20"/>
                <w:szCs w:val="20"/>
                <w:lang w:val="nn-NO"/>
              </w:rPr>
            </w:pPr>
            <w:r w:rsidRPr="008D456D">
              <w:rPr>
                <w:sz w:val="20"/>
                <w:szCs w:val="20"/>
                <w:lang w:val="nn-NO"/>
              </w:rPr>
              <w:t xml:space="preserve">Ta gjerne kontakt med studierettleiar på programmet dersom du har spørsmål: </w:t>
            </w:r>
          </w:p>
          <w:p w:rsidR="007F4E79" w:rsidRPr="008D456D" w:rsidRDefault="007F4E79" w:rsidP="007F4E79">
            <w:pPr>
              <w:rPr>
                <w:sz w:val="20"/>
                <w:szCs w:val="20"/>
                <w:lang w:val="nn-NO"/>
              </w:rPr>
            </w:pPr>
            <w:r w:rsidRPr="008D456D">
              <w:rPr>
                <w:sz w:val="20"/>
                <w:szCs w:val="20"/>
                <w:lang w:val="nn-NO"/>
              </w:rPr>
              <w:t>energimaster@gfi.uib.no</w:t>
            </w:r>
          </w:p>
          <w:p w:rsidR="007F4E79" w:rsidRPr="008D456D" w:rsidRDefault="007F4E79" w:rsidP="007F4E79">
            <w:pPr>
              <w:rPr>
                <w:sz w:val="20"/>
                <w:szCs w:val="20"/>
                <w:lang w:val="nn-NO"/>
              </w:rPr>
            </w:pPr>
            <w:r w:rsidRPr="008D456D">
              <w:rPr>
                <w:sz w:val="20"/>
                <w:szCs w:val="20"/>
                <w:lang w:val="nn-NO"/>
              </w:rPr>
              <w:t xml:space="preserve">Tlf 55 58 26 04 </w:t>
            </w:r>
          </w:p>
        </w:tc>
        <w:tc>
          <w:tcPr>
            <w:tcW w:w="4820" w:type="dxa"/>
          </w:tcPr>
          <w:p w:rsidR="007F4E79" w:rsidRPr="008D456D" w:rsidRDefault="007F4E79" w:rsidP="007F4E79">
            <w:pPr>
              <w:rPr>
                <w:color w:val="222222"/>
                <w:sz w:val="20"/>
                <w:szCs w:val="20"/>
                <w:lang w:val="en-US"/>
              </w:rPr>
            </w:pPr>
            <w:r w:rsidRPr="008D456D">
              <w:rPr>
                <w:rStyle w:val="hps"/>
                <w:color w:val="222222"/>
                <w:sz w:val="20"/>
                <w:szCs w:val="20"/>
                <w:lang w:val="en-US"/>
              </w:rPr>
              <w:t>Please contact</w:t>
            </w:r>
            <w:r w:rsidRPr="008D456D">
              <w:rPr>
                <w:color w:val="222222"/>
                <w:sz w:val="20"/>
                <w:szCs w:val="20"/>
                <w:lang w:val="en-US"/>
              </w:rPr>
              <w:t xml:space="preserve"> </w:t>
            </w:r>
            <w:r w:rsidRPr="008D456D">
              <w:rPr>
                <w:rStyle w:val="hps"/>
                <w:color w:val="222222"/>
                <w:sz w:val="20"/>
                <w:szCs w:val="20"/>
                <w:lang w:val="en-US"/>
              </w:rPr>
              <w:t>the academic adviser</w:t>
            </w:r>
            <w:r w:rsidRPr="008D456D">
              <w:rPr>
                <w:color w:val="222222"/>
                <w:sz w:val="20"/>
                <w:szCs w:val="20"/>
                <w:lang w:val="en-US"/>
              </w:rPr>
              <w:t xml:space="preserve"> </w:t>
            </w:r>
            <w:r w:rsidRPr="008D456D">
              <w:rPr>
                <w:rStyle w:val="hps"/>
                <w:color w:val="222222"/>
                <w:sz w:val="20"/>
                <w:szCs w:val="20"/>
                <w:lang w:val="en-US"/>
              </w:rPr>
              <w:t>for</w:t>
            </w:r>
            <w:r w:rsidRPr="008D456D">
              <w:rPr>
                <w:color w:val="222222"/>
                <w:sz w:val="20"/>
                <w:szCs w:val="20"/>
                <w:lang w:val="en-US"/>
              </w:rPr>
              <w:t xml:space="preserve"> </w:t>
            </w:r>
            <w:r w:rsidRPr="008D456D">
              <w:rPr>
                <w:rStyle w:val="hps"/>
                <w:color w:val="222222"/>
                <w:sz w:val="20"/>
                <w:szCs w:val="20"/>
                <w:lang w:val="en-US"/>
              </w:rPr>
              <w:t>the program</w:t>
            </w:r>
            <w:r w:rsidRPr="008D456D">
              <w:rPr>
                <w:color w:val="222222"/>
                <w:sz w:val="20"/>
                <w:szCs w:val="20"/>
                <w:lang w:val="en-US"/>
              </w:rPr>
              <w:t xml:space="preserve"> </w:t>
            </w:r>
            <w:r w:rsidRPr="008D456D">
              <w:rPr>
                <w:rStyle w:val="hps"/>
                <w:color w:val="222222"/>
                <w:sz w:val="20"/>
                <w:szCs w:val="20"/>
                <w:lang w:val="en-US"/>
              </w:rPr>
              <w:t>if you have any questions</w:t>
            </w:r>
            <w:r w:rsidRPr="008D456D">
              <w:rPr>
                <w:color w:val="222222"/>
                <w:sz w:val="20"/>
                <w:szCs w:val="20"/>
                <w:lang w:val="en-US"/>
              </w:rPr>
              <w:t xml:space="preserve">: </w:t>
            </w:r>
          </w:p>
          <w:p w:rsidR="007F4E79" w:rsidRPr="008D456D" w:rsidRDefault="007F4E79" w:rsidP="007F4E79">
            <w:pPr>
              <w:rPr>
                <w:sz w:val="20"/>
                <w:szCs w:val="20"/>
                <w:lang w:val="en-US"/>
              </w:rPr>
            </w:pPr>
            <w:r w:rsidRPr="008D456D">
              <w:rPr>
                <w:sz w:val="20"/>
                <w:szCs w:val="20"/>
                <w:lang w:val="en-US"/>
              </w:rPr>
              <w:t>energimaster@gfi.uib.no</w:t>
            </w:r>
          </w:p>
          <w:p w:rsidR="007F4E79" w:rsidRPr="008D456D" w:rsidRDefault="007F4E79" w:rsidP="007F4E79">
            <w:pPr>
              <w:rPr>
                <w:sz w:val="20"/>
                <w:szCs w:val="20"/>
                <w:lang w:val="en-US"/>
              </w:rPr>
            </w:pPr>
            <w:r w:rsidRPr="008D456D">
              <w:rPr>
                <w:sz w:val="20"/>
                <w:szCs w:val="20"/>
                <w:lang w:val="en-US"/>
              </w:rPr>
              <w:t>Phone: + 47 55 58 26 04</w:t>
            </w:r>
          </w:p>
        </w:tc>
      </w:tr>
    </w:tbl>
    <w:p w:rsidR="005F70AF" w:rsidRDefault="005F70AF">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472FE6" w:rsidRPr="00A85B29" w:rsidRDefault="005F70AF" w:rsidP="005F70AF">
      <w:pPr>
        <w:jc w:val="right"/>
        <w:rPr>
          <w:lang w:val="nn-NO"/>
        </w:rPr>
      </w:pPr>
      <w:r w:rsidRPr="00A85B29">
        <w:rPr>
          <w:i/>
          <w:sz w:val="20"/>
          <w:szCs w:val="20"/>
          <w:highlight w:val="yellow"/>
          <w:lang w:val="nn-NO"/>
        </w:rPr>
        <w:t>Mal sist oppdatert</w:t>
      </w:r>
      <w:r w:rsidRPr="00A85B29">
        <w:rPr>
          <w:i/>
          <w:sz w:val="28"/>
          <w:szCs w:val="28"/>
          <w:highlight w:val="yellow"/>
          <w:lang w:val="nn-NO"/>
        </w:rPr>
        <w:t xml:space="preserve"> </w:t>
      </w:r>
      <w:r w:rsidRPr="00A85B29">
        <w:rPr>
          <w:i/>
          <w:sz w:val="20"/>
          <w:szCs w:val="20"/>
          <w:highlight w:val="yellow"/>
          <w:lang w:val="nn-NO"/>
        </w:rPr>
        <w:t>09.11.16 MN/BIG</w:t>
      </w:r>
    </w:p>
    <w:p w:rsidR="005F70AF" w:rsidRPr="00A85B29" w:rsidRDefault="005F70AF">
      <w:pPr>
        <w:rPr>
          <w:lang w:val="nn-NO"/>
        </w:rPr>
      </w:pPr>
    </w:p>
    <w:p w:rsidR="005F70AF" w:rsidRPr="00A85B29" w:rsidRDefault="005F70AF">
      <w:pPr>
        <w:rPr>
          <w:lang w:val="nn-NO"/>
        </w:rPr>
      </w:pPr>
    </w:p>
    <w:p w:rsidR="00197538" w:rsidRPr="000818C5" w:rsidRDefault="003F369A">
      <w:pPr>
        <w:rPr>
          <w:sz w:val="16"/>
          <w:szCs w:val="16"/>
          <w:lang w:val="nn-NO"/>
        </w:rPr>
      </w:pPr>
      <w:r w:rsidRPr="000818C5">
        <w:rPr>
          <w:lang w:val="nn-NO"/>
        </w:rPr>
        <w:t xml:space="preserve">Følgjande kategoriar er </w:t>
      </w:r>
      <w:r w:rsidRPr="000818C5">
        <w:rPr>
          <w:b/>
          <w:lang w:val="nn-NO"/>
        </w:rPr>
        <w:t xml:space="preserve">ikkje </w:t>
      </w:r>
      <w:r w:rsidRPr="000818C5">
        <w:rPr>
          <w:lang w:val="nn-NO"/>
        </w:rPr>
        <w:t>i bruk i malen for masterprogram</w:t>
      </w:r>
      <w:r w:rsidR="00D34E18" w:rsidRPr="000818C5">
        <w:rPr>
          <w:lang w:val="nn-NO"/>
        </w:rPr>
        <w:t xml:space="preserve"> på MN-f</w:t>
      </w:r>
      <w:r w:rsidR="00242C76" w:rsidRPr="000818C5">
        <w:rPr>
          <w:lang w:val="nn-NO"/>
        </w:rPr>
        <w:t>a</w:t>
      </w:r>
      <w:r w:rsidR="00D34E18" w:rsidRPr="000818C5">
        <w:rPr>
          <w:lang w:val="nn-NO"/>
        </w:rPr>
        <w:t>kultetet</w:t>
      </w:r>
      <w:r w:rsidR="00DF7673" w:rsidRPr="000818C5">
        <w:rPr>
          <w:lang w:val="nn-NO"/>
        </w:rPr>
        <w:t>:</w:t>
      </w:r>
      <w:r w:rsidR="00DF7673" w:rsidRPr="000818C5">
        <w:rPr>
          <w:lang w:val="nn-NO"/>
        </w:rPr>
        <w:br/>
      </w:r>
    </w:p>
    <w:tbl>
      <w:tblPr>
        <w:tblW w:w="3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2333"/>
      </w:tblGrid>
      <w:tr w:rsidR="003F369A" w:rsidRPr="0085149A" w:rsidTr="00BA0C60">
        <w:trPr>
          <w:trHeight w:val="282"/>
        </w:trPr>
        <w:tc>
          <w:tcPr>
            <w:tcW w:w="1570" w:type="dxa"/>
            <w:shd w:val="clear" w:color="auto" w:fill="BFBFBF"/>
          </w:tcPr>
          <w:p w:rsidR="003F369A" w:rsidRPr="00FF7B54" w:rsidRDefault="003F369A" w:rsidP="009B70F5">
            <w:pPr>
              <w:rPr>
                <w:sz w:val="18"/>
                <w:szCs w:val="18"/>
              </w:rPr>
            </w:pPr>
            <w:r w:rsidRPr="00FF7B54">
              <w:rPr>
                <w:sz w:val="18"/>
                <w:szCs w:val="18"/>
              </w:rPr>
              <w:t>SP_SPESIAL</w:t>
            </w:r>
          </w:p>
        </w:tc>
        <w:tc>
          <w:tcPr>
            <w:tcW w:w="2333" w:type="dxa"/>
            <w:shd w:val="clear" w:color="auto" w:fill="BFBFBF"/>
            <w:noWrap/>
          </w:tcPr>
          <w:p w:rsidR="003F369A" w:rsidRPr="0085149A" w:rsidRDefault="003F369A" w:rsidP="009B70F5">
            <w:pPr>
              <w:rPr>
                <w:sz w:val="20"/>
                <w:szCs w:val="20"/>
                <w:lang w:val="nn-NO"/>
              </w:rPr>
            </w:pPr>
            <w:r w:rsidRPr="0085149A">
              <w:rPr>
                <w:b/>
                <w:sz w:val="20"/>
                <w:szCs w:val="20"/>
                <w:lang w:val="nn-NO"/>
              </w:rPr>
              <w:t>Spesialisering</w:t>
            </w:r>
          </w:p>
          <w:p w:rsidR="003F369A" w:rsidRDefault="003F369A" w:rsidP="009B70F5">
            <w:pPr>
              <w:rPr>
                <w:sz w:val="20"/>
                <w:szCs w:val="20"/>
                <w:lang w:val="nn-NO"/>
              </w:rPr>
            </w:pPr>
            <w:r w:rsidRPr="0085149A">
              <w:rPr>
                <w:sz w:val="20"/>
                <w:szCs w:val="20"/>
                <w:lang w:val="nn-NO"/>
              </w:rPr>
              <w:t>Specialisation</w:t>
            </w:r>
          </w:p>
          <w:p w:rsidR="003F369A" w:rsidRPr="0085149A" w:rsidRDefault="003F369A" w:rsidP="009B70F5">
            <w:pPr>
              <w:rPr>
                <w:sz w:val="20"/>
                <w:szCs w:val="20"/>
                <w:lang w:val="nn-NO"/>
              </w:rPr>
            </w:pPr>
          </w:p>
        </w:tc>
      </w:tr>
      <w:tr w:rsidR="00DF7673" w:rsidRPr="00671774" w:rsidTr="00BA0C60">
        <w:trPr>
          <w:trHeight w:val="282"/>
        </w:trPr>
        <w:tc>
          <w:tcPr>
            <w:tcW w:w="1570" w:type="dxa"/>
            <w:shd w:val="clear" w:color="auto" w:fill="BFBFBF"/>
          </w:tcPr>
          <w:p w:rsidR="00DF7673" w:rsidRPr="00FF7B54" w:rsidRDefault="00DF7673" w:rsidP="009B70F5">
            <w:pPr>
              <w:rPr>
                <w:sz w:val="18"/>
                <w:szCs w:val="18"/>
              </w:rPr>
            </w:pPr>
            <w:r w:rsidRPr="00FF7B54">
              <w:rPr>
                <w:sz w:val="18"/>
                <w:szCs w:val="18"/>
              </w:rPr>
              <w:t>SP_INNFORI</w:t>
            </w:r>
          </w:p>
        </w:tc>
        <w:tc>
          <w:tcPr>
            <w:tcW w:w="2333" w:type="dxa"/>
            <w:shd w:val="clear" w:color="auto" w:fill="BFBFBF"/>
            <w:noWrap/>
          </w:tcPr>
          <w:p w:rsidR="00DF7673" w:rsidRPr="0085149A" w:rsidRDefault="00DF7673" w:rsidP="009B70F5">
            <w:pPr>
              <w:rPr>
                <w:b/>
                <w:sz w:val="20"/>
                <w:szCs w:val="20"/>
                <w:lang w:val="nn-NO"/>
              </w:rPr>
            </w:pPr>
            <w:r w:rsidRPr="0085149A">
              <w:rPr>
                <w:b/>
                <w:sz w:val="20"/>
                <w:szCs w:val="20"/>
                <w:lang w:val="nn-NO"/>
              </w:rPr>
              <w:t xml:space="preserve">Innføringsemne </w:t>
            </w:r>
          </w:p>
          <w:p w:rsidR="00DF7673" w:rsidRPr="00671774" w:rsidRDefault="00DF7673" w:rsidP="00D930DE">
            <w:pPr>
              <w:rPr>
                <w:i/>
                <w:sz w:val="20"/>
                <w:szCs w:val="20"/>
                <w:u w:val="single"/>
                <w:lang w:val="en-US"/>
              </w:rPr>
            </w:pPr>
            <w:r w:rsidRPr="0085149A">
              <w:rPr>
                <w:sz w:val="20"/>
                <w:szCs w:val="20"/>
                <w:lang w:val="nn-NO"/>
              </w:rPr>
              <w:t>Introductory courses</w:t>
            </w:r>
          </w:p>
        </w:tc>
      </w:tr>
    </w:tbl>
    <w:p w:rsidR="00BA0C60" w:rsidRPr="00BA0C60" w:rsidRDefault="00BA0C60" w:rsidP="00BA0C60">
      <w:pPr>
        <w:rPr>
          <w:sz w:val="28"/>
          <w:szCs w:val="28"/>
          <w:lang w:val="en-US"/>
        </w:rPr>
      </w:pPr>
    </w:p>
    <w:sectPr w:rsidR="00BA0C60" w:rsidRPr="00BA0C60" w:rsidSect="00242F2E">
      <w:footerReference w:type="default" r:id="rId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36F" w:rsidRDefault="0054036F" w:rsidP="00617879">
      <w:r>
        <w:separator/>
      </w:r>
    </w:p>
  </w:endnote>
  <w:endnote w:type="continuationSeparator" w:id="0">
    <w:p w:rsidR="0054036F" w:rsidRDefault="0054036F" w:rsidP="00617879">
      <w:r>
        <w:continuationSeparator/>
      </w:r>
    </w:p>
  </w:endnote>
  <w:endnote w:id="1">
    <w:p w:rsidR="000C7C13" w:rsidRDefault="000C7C13">
      <w:pPr>
        <w:pStyle w:val="EndnoteText"/>
      </w:pPr>
      <w:r>
        <w:rPr>
          <w:rStyle w:val="EndnoteReference"/>
        </w:rPr>
        <w:endnoteRef/>
      </w:r>
      <w:r w:rsidRPr="00493375">
        <w:rPr>
          <w:lang w:val="nn-NO"/>
        </w:rPr>
        <w:t xml:space="preserve"> </w:t>
      </w:r>
      <w:r w:rsidRPr="00CB6BB2">
        <w:rPr>
          <w:lang w:val="nn-NO"/>
        </w:rPr>
        <w:t xml:space="preserve">Fakultetet har vidaresendt forlag </w:t>
      </w:r>
      <w:r>
        <w:rPr>
          <w:lang w:val="nn-NO"/>
        </w:rPr>
        <w:t xml:space="preserve">frå Studiestyret </w:t>
      </w:r>
      <w:r w:rsidRPr="00CB6BB2">
        <w:rPr>
          <w:lang w:val="nn-NO"/>
        </w:rPr>
        <w:t xml:space="preserve">om å endre overskrifta frå </w:t>
      </w:r>
      <w:r>
        <w:rPr>
          <w:lang w:val="nn-NO"/>
        </w:rPr>
        <w:t>«</w:t>
      </w:r>
      <w:r w:rsidRPr="0085149A">
        <w:rPr>
          <w:lang w:val="nn-NO"/>
        </w:rPr>
        <w:t>Recommended previous knowledge</w:t>
      </w:r>
      <w:r>
        <w:rPr>
          <w:lang w:val="nn-NO"/>
        </w:rPr>
        <w:t>»</w:t>
      </w:r>
      <w:r w:rsidRPr="00CB6BB2">
        <w:rPr>
          <w:lang w:val="nn-NO"/>
        </w:rPr>
        <w:t xml:space="preserve"> til «Pre-requisites»</w:t>
      </w:r>
      <w:r>
        <w:rPr>
          <w:lang w:val="nn-NO"/>
        </w:rPr>
        <w:t>. Det seksjon for studiekvalitet ved Studieadministrativ avdeling som har ansvaret for malen på UiB.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C7A" w:rsidRDefault="00E60C7A">
    <w:pPr>
      <w:pStyle w:val="Footer"/>
      <w:jc w:val="right"/>
    </w:pPr>
    <w:r>
      <w:fldChar w:fldCharType="begin"/>
    </w:r>
    <w:r>
      <w:instrText>PAGE   \* MERGEFORMAT</w:instrText>
    </w:r>
    <w:r>
      <w:fldChar w:fldCharType="separate"/>
    </w:r>
    <w:r w:rsidR="006E4B12">
      <w:rPr>
        <w:noProof/>
      </w:rPr>
      <w:t>9</w:t>
    </w:r>
    <w:r>
      <w:fldChar w:fldCharType="end"/>
    </w:r>
  </w:p>
  <w:p w:rsidR="00E60C7A" w:rsidRDefault="00E60C7A">
    <w:pPr>
      <w:pStyle w:val="Footer"/>
      <w:rPr>
        <w:rFonts w:ascii="Arial" w:hAnsi="Arial" w:cs="Arial"/>
        <w:sz w:val="20"/>
        <w:szCs w:val="20"/>
      </w:rPr>
    </w:pPr>
    <w:r>
      <w:rPr>
        <w:rFonts w:ascii="Arial" w:hAnsi="Arial" w:cs="Arial"/>
        <w:sz w:val="20"/>
        <w:szCs w:val="20"/>
      </w:rPr>
      <w:t>Studieprogram:</w:t>
    </w:r>
    <w:r w:rsidR="00FE3496">
      <w:rPr>
        <w:rFonts w:ascii="Arial" w:hAnsi="Arial" w:cs="Arial"/>
        <w:sz w:val="20"/>
        <w:szCs w:val="20"/>
      </w:rPr>
      <w:t xml:space="preserve"> Masterprogram i energi</w:t>
    </w:r>
  </w:p>
  <w:p w:rsidR="00E60C7A" w:rsidRPr="00E60C7A" w:rsidRDefault="00E60C7A">
    <w:pPr>
      <w:pStyle w:val="Footer"/>
      <w:rPr>
        <w:rFonts w:ascii="Arial" w:hAnsi="Arial" w:cs="Arial"/>
        <w:sz w:val="20"/>
        <w:szCs w:val="20"/>
      </w:rPr>
    </w:pPr>
    <w:r>
      <w:rPr>
        <w:rFonts w:ascii="Arial" w:hAnsi="Arial" w:cs="Arial"/>
        <w:sz w:val="20"/>
        <w:szCs w:val="20"/>
      </w:rPr>
      <w:t>Studieretning:</w:t>
    </w:r>
    <w:r w:rsidR="00FE3496">
      <w:rPr>
        <w:rFonts w:ascii="Arial" w:hAnsi="Arial" w:cs="Arial"/>
        <w:sz w:val="20"/>
        <w:szCs w:val="20"/>
      </w:rPr>
      <w:t xml:space="preserve"> Energiteknologi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36F" w:rsidRDefault="0054036F" w:rsidP="00617879">
      <w:r>
        <w:separator/>
      </w:r>
    </w:p>
  </w:footnote>
  <w:footnote w:type="continuationSeparator" w:id="0">
    <w:p w:rsidR="0054036F" w:rsidRDefault="0054036F" w:rsidP="00617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A759E"/>
    <w:multiLevelType w:val="hybridMultilevel"/>
    <w:tmpl w:val="56660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3E32A9"/>
    <w:multiLevelType w:val="hybridMultilevel"/>
    <w:tmpl w:val="81CCDE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1C3F41CC"/>
    <w:multiLevelType w:val="hybridMultilevel"/>
    <w:tmpl w:val="CB6EC4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35A3AE1"/>
    <w:multiLevelType w:val="hybridMultilevel"/>
    <w:tmpl w:val="F17A56BC"/>
    <w:lvl w:ilvl="0" w:tplc="6F78C6E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AA4062"/>
    <w:multiLevelType w:val="hybridMultilevel"/>
    <w:tmpl w:val="77F6B5D6"/>
    <w:lvl w:ilvl="0" w:tplc="88DA9342">
      <w:start w:val="1"/>
      <w:numFmt w:val="bullet"/>
      <w:lvlText w:val="•"/>
      <w:lvlJc w:val="left"/>
      <w:pPr>
        <w:tabs>
          <w:tab w:val="num" w:pos="720"/>
        </w:tabs>
        <w:ind w:left="720" w:hanging="360"/>
      </w:pPr>
      <w:rPr>
        <w:rFonts w:ascii="Times New Roman" w:hAnsi="Times New Roman" w:hint="default"/>
      </w:rPr>
    </w:lvl>
    <w:lvl w:ilvl="1" w:tplc="F55A306C">
      <w:start w:val="1"/>
      <w:numFmt w:val="bullet"/>
      <w:lvlText w:val="•"/>
      <w:lvlJc w:val="left"/>
      <w:pPr>
        <w:tabs>
          <w:tab w:val="num" w:pos="1440"/>
        </w:tabs>
        <w:ind w:left="1440" w:hanging="360"/>
      </w:pPr>
      <w:rPr>
        <w:rFonts w:ascii="Times New Roman" w:hAnsi="Times New Roman" w:hint="default"/>
      </w:rPr>
    </w:lvl>
    <w:lvl w:ilvl="2" w:tplc="01243F26" w:tentative="1">
      <w:start w:val="1"/>
      <w:numFmt w:val="bullet"/>
      <w:lvlText w:val="•"/>
      <w:lvlJc w:val="left"/>
      <w:pPr>
        <w:tabs>
          <w:tab w:val="num" w:pos="2160"/>
        </w:tabs>
        <w:ind w:left="2160" w:hanging="360"/>
      </w:pPr>
      <w:rPr>
        <w:rFonts w:ascii="Times New Roman" w:hAnsi="Times New Roman" w:hint="default"/>
      </w:rPr>
    </w:lvl>
    <w:lvl w:ilvl="3" w:tplc="0CEE546E" w:tentative="1">
      <w:start w:val="1"/>
      <w:numFmt w:val="bullet"/>
      <w:lvlText w:val="•"/>
      <w:lvlJc w:val="left"/>
      <w:pPr>
        <w:tabs>
          <w:tab w:val="num" w:pos="2880"/>
        </w:tabs>
        <w:ind w:left="2880" w:hanging="360"/>
      </w:pPr>
      <w:rPr>
        <w:rFonts w:ascii="Times New Roman" w:hAnsi="Times New Roman" w:hint="default"/>
      </w:rPr>
    </w:lvl>
    <w:lvl w:ilvl="4" w:tplc="81949BD6" w:tentative="1">
      <w:start w:val="1"/>
      <w:numFmt w:val="bullet"/>
      <w:lvlText w:val="•"/>
      <w:lvlJc w:val="left"/>
      <w:pPr>
        <w:tabs>
          <w:tab w:val="num" w:pos="3600"/>
        </w:tabs>
        <w:ind w:left="3600" w:hanging="360"/>
      </w:pPr>
      <w:rPr>
        <w:rFonts w:ascii="Times New Roman" w:hAnsi="Times New Roman" w:hint="default"/>
      </w:rPr>
    </w:lvl>
    <w:lvl w:ilvl="5" w:tplc="EFB0E0E4" w:tentative="1">
      <w:start w:val="1"/>
      <w:numFmt w:val="bullet"/>
      <w:lvlText w:val="•"/>
      <w:lvlJc w:val="left"/>
      <w:pPr>
        <w:tabs>
          <w:tab w:val="num" w:pos="4320"/>
        </w:tabs>
        <w:ind w:left="4320" w:hanging="360"/>
      </w:pPr>
      <w:rPr>
        <w:rFonts w:ascii="Times New Roman" w:hAnsi="Times New Roman" w:hint="default"/>
      </w:rPr>
    </w:lvl>
    <w:lvl w:ilvl="6" w:tplc="3F5AC7A4" w:tentative="1">
      <w:start w:val="1"/>
      <w:numFmt w:val="bullet"/>
      <w:lvlText w:val="•"/>
      <w:lvlJc w:val="left"/>
      <w:pPr>
        <w:tabs>
          <w:tab w:val="num" w:pos="5040"/>
        </w:tabs>
        <w:ind w:left="5040" w:hanging="360"/>
      </w:pPr>
      <w:rPr>
        <w:rFonts w:ascii="Times New Roman" w:hAnsi="Times New Roman" w:hint="default"/>
      </w:rPr>
    </w:lvl>
    <w:lvl w:ilvl="7" w:tplc="5C745C52" w:tentative="1">
      <w:start w:val="1"/>
      <w:numFmt w:val="bullet"/>
      <w:lvlText w:val="•"/>
      <w:lvlJc w:val="left"/>
      <w:pPr>
        <w:tabs>
          <w:tab w:val="num" w:pos="5760"/>
        </w:tabs>
        <w:ind w:left="5760" w:hanging="360"/>
      </w:pPr>
      <w:rPr>
        <w:rFonts w:ascii="Times New Roman" w:hAnsi="Times New Roman" w:hint="default"/>
      </w:rPr>
    </w:lvl>
    <w:lvl w:ilvl="8" w:tplc="1520CDF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77116C4"/>
    <w:multiLevelType w:val="hybridMultilevel"/>
    <w:tmpl w:val="9E188F72"/>
    <w:lvl w:ilvl="0" w:tplc="C69AB0E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057FDF"/>
    <w:multiLevelType w:val="hybridMultilevel"/>
    <w:tmpl w:val="7146E4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1"/>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2E"/>
    <w:rsid w:val="00003049"/>
    <w:rsid w:val="0000383A"/>
    <w:rsid w:val="0000565C"/>
    <w:rsid w:val="000057D6"/>
    <w:rsid w:val="000247FD"/>
    <w:rsid w:val="000251D3"/>
    <w:rsid w:val="000306A5"/>
    <w:rsid w:val="00042013"/>
    <w:rsid w:val="000703C0"/>
    <w:rsid w:val="000730D8"/>
    <w:rsid w:val="000818C5"/>
    <w:rsid w:val="0008202F"/>
    <w:rsid w:val="00084EE9"/>
    <w:rsid w:val="000952D3"/>
    <w:rsid w:val="00095F2F"/>
    <w:rsid w:val="000B0A61"/>
    <w:rsid w:val="000B33D8"/>
    <w:rsid w:val="000B4F46"/>
    <w:rsid w:val="000B5CBB"/>
    <w:rsid w:val="000C7C13"/>
    <w:rsid w:val="000D14ED"/>
    <w:rsid w:val="000F01C3"/>
    <w:rsid w:val="0011084C"/>
    <w:rsid w:val="00110864"/>
    <w:rsid w:val="00114A81"/>
    <w:rsid w:val="0011651D"/>
    <w:rsid w:val="00120BED"/>
    <w:rsid w:val="00125422"/>
    <w:rsid w:val="00126449"/>
    <w:rsid w:val="00133808"/>
    <w:rsid w:val="00133FE0"/>
    <w:rsid w:val="0014006B"/>
    <w:rsid w:val="001548E3"/>
    <w:rsid w:val="00155588"/>
    <w:rsid w:val="00156396"/>
    <w:rsid w:val="00157F7B"/>
    <w:rsid w:val="001754F1"/>
    <w:rsid w:val="001829AC"/>
    <w:rsid w:val="001902C4"/>
    <w:rsid w:val="001940D0"/>
    <w:rsid w:val="00197538"/>
    <w:rsid w:val="001A5123"/>
    <w:rsid w:val="001A57BA"/>
    <w:rsid w:val="001B61FB"/>
    <w:rsid w:val="001C2105"/>
    <w:rsid w:val="001D4AB5"/>
    <w:rsid w:val="001F4B1C"/>
    <w:rsid w:val="001F5E76"/>
    <w:rsid w:val="0020796B"/>
    <w:rsid w:val="00212F1C"/>
    <w:rsid w:val="00215723"/>
    <w:rsid w:val="00222C3A"/>
    <w:rsid w:val="00242C76"/>
    <w:rsid w:val="00242F2E"/>
    <w:rsid w:val="00252F99"/>
    <w:rsid w:val="0026173E"/>
    <w:rsid w:val="002652AE"/>
    <w:rsid w:val="002858ED"/>
    <w:rsid w:val="00295CCF"/>
    <w:rsid w:val="002A2509"/>
    <w:rsid w:val="002B0EEA"/>
    <w:rsid w:val="002C6029"/>
    <w:rsid w:val="002D1E0D"/>
    <w:rsid w:val="00303F4E"/>
    <w:rsid w:val="00306833"/>
    <w:rsid w:val="003213CA"/>
    <w:rsid w:val="00324AF9"/>
    <w:rsid w:val="003307E5"/>
    <w:rsid w:val="00331A31"/>
    <w:rsid w:val="00343DBA"/>
    <w:rsid w:val="0035418D"/>
    <w:rsid w:val="003542CC"/>
    <w:rsid w:val="00356115"/>
    <w:rsid w:val="00356223"/>
    <w:rsid w:val="00372D96"/>
    <w:rsid w:val="00381566"/>
    <w:rsid w:val="003901A9"/>
    <w:rsid w:val="00394A5A"/>
    <w:rsid w:val="003950BF"/>
    <w:rsid w:val="003A1F23"/>
    <w:rsid w:val="003A5713"/>
    <w:rsid w:val="003B68A9"/>
    <w:rsid w:val="003C40E1"/>
    <w:rsid w:val="003C43E6"/>
    <w:rsid w:val="003C5FAE"/>
    <w:rsid w:val="003C639C"/>
    <w:rsid w:val="003C6AD9"/>
    <w:rsid w:val="003C7411"/>
    <w:rsid w:val="003D66B7"/>
    <w:rsid w:val="003E1388"/>
    <w:rsid w:val="003E3AC1"/>
    <w:rsid w:val="003E4D9B"/>
    <w:rsid w:val="003E6ACF"/>
    <w:rsid w:val="003F369A"/>
    <w:rsid w:val="004047EA"/>
    <w:rsid w:val="00405920"/>
    <w:rsid w:val="00414285"/>
    <w:rsid w:val="004153BA"/>
    <w:rsid w:val="00415D10"/>
    <w:rsid w:val="004319B0"/>
    <w:rsid w:val="00431EB6"/>
    <w:rsid w:val="0044093E"/>
    <w:rsid w:val="004471A9"/>
    <w:rsid w:val="00472FE6"/>
    <w:rsid w:val="00484A96"/>
    <w:rsid w:val="00493375"/>
    <w:rsid w:val="00496135"/>
    <w:rsid w:val="004A020A"/>
    <w:rsid w:val="004B532B"/>
    <w:rsid w:val="004C13F4"/>
    <w:rsid w:val="004D05B6"/>
    <w:rsid w:val="004D4DFF"/>
    <w:rsid w:val="004E4CD9"/>
    <w:rsid w:val="004E552D"/>
    <w:rsid w:val="004E75B6"/>
    <w:rsid w:val="004E76C7"/>
    <w:rsid w:val="0051100A"/>
    <w:rsid w:val="00512822"/>
    <w:rsid w:val="00526758"/>
    <w:rsid w:val="005323D9"/>
    <w:rsid w:val="0053658A"/>
    <w:rsid w:val="0054036F"/>
    <w:rsid w:val="00543CBD"/>
    <w:rsid w:val="00545214"/>
    <w:rsid w:val="0055085E"/>
    <w:rsid w:val="00570D72"/>
    <w:rsid w:val="0057622F"/>
    <w:rsid w:val="00595164"/>
    <w:rsid w:val="00595E2D"/>
    <w:rsid w:val="005A462C"/>
    <w:rsid w:val="005C3493"/>
    <w:rsid w:val="005D0954"/>
    <w:rsid w:val="005E1526"/>
    <w:rsid w:val="005E4306"/>
    <w:rsid w:val="005E682F"/>
    <w:rsid w:val="005F2DBF"/>
    <w:rsid w:val="005F3A02"/>
    <w:rsid w:val="005F5EC1"/>
    <w:rsid w:val="005F70AF"/>
    <w:rsid w:val="0060680E"/>
    <w:rsid w:val="00607905"/>
    <w:rsid w:val="00607F58"/>
    <w:rsid w:val="0061369C"/>
    <w:rsid w:val="00617879"/>
    <w:rsid w:val="0062261B"/>
    <w:rsid w:val="00626328"/>
    <w:rsid w:val="006333F8"/>
    <w:rsid w:val="0064345F"/>
    <w:rsid w:val="00671774"/>
    <w:rsid w:val="006C63FA"/>
    <w:rsid w:val="006D0512"/>
    <w:rsid w:val="006E0E9A"/>
    <w:rsid w:val="006E4B12"/>
    <w:rsid w:val="006E50C2"/>
    <w:rsid w:val="006E761C"/>
    <w:rsid w:val="007026DA"/>
    <w:rsid w:val="0070649C"/>
    <w:rsid w:val="00711579"/>
    <w:rsid w:val="007136F2"/>
    <w:rsid w:val="00724718"/>
    <w:rsid w:val="00740B22"/>
    <w:rsid w:val="0074301C"/>
    <w:rsid w:val="00750665"/>
    <w:rsid w:val="00750694"/>
    <w:rsid w:val="00760B77"/>
    <w:rsid w:val="00763623"/>
    <w:rsid w:val="00767AA4"/>
    <w:rsid w:val="00767B03"/>
    <w:rsid w:val="0077461B"/>
    <w:rsid w:val="00776B01"/>
    <w:rsid w:val="00777690"/>
    <w:rsid w:val="007850D8"/>
    <w:rsid w:val="00786096"/>
    <w:rsid w:val="00791100"/>
    <w:rsid w:val="007944C3"/>
    <w:rsid w:val="007A7E24"/>
    <w:rsid w:val="007C69EB"/>
    <w:rsid w:val="007D406F"/>
    <w:rsid w:val="007E0B25"/>
    <w:rsid w:val="007E3039"/>
    <w:rsid w:val="007E4C29"/>
    <w:rsid w:val="007F4712"/>
    <w:rsid w:val="007F4E79"/>
    <w:rsid w:val="00805F32"/>
    <w:rsid w:val="00805FFE"/>
    <w:rsid w:val="008131CB"/>
    <w:rsid w:val="00820D84"/>
    <w:rsid w:val="008250F7"/>
    <w:rsid w:val="00834992"/>
    <w:rsid w:val="008405CF"/>
    <w:rsid w:val="00841426"/>
    <w:rsid w:val="00841932"/>
    <w:rsid w:val="00843127"/>
    <w:rsid w:val="00845854"/>
    <w:rsid w:val="0085149A"/>
    <w:rsid w:val="00872944"/>
    <w:rsid w:val="00881A7D"/>
    <w:rsid w:val="00882E49"/>
    <w:rsid w:val="008859BC"/>
    <w:rsid w:val="00891E4B"/>
    <w:rsid w:val="00892C28"/>
    <w:rsid w:val="00896EB7"/>
    <w:rsid w:val="008A1493"/>
    <w:rsid w:val="008A3654"/>
    <w:rsid w:val="008A6C17"/>
    <w:rsid w:val="008B48F7"/>
    <w:rsid w:val="008C0B7F"/>
    <w:rsid w:val="008C27EE"/>
    <w:rsid w:val="008D3463"/>
    <w:rsid w:val="008D3A16"/>
    <w:rsid w:val="008D456D"/>
    <w:rsid w:val="008D4A1B"/>
    <w:rsid w:val="008E11AE"/>
    <w:rsid w:val="008E61EF"/>
    <w:rsid w:val="008F23D1"/>
    <w:rsid w:val="008F624B"/>
    <w:rsid w:val="00903D51"/>
    <w:rsid w:val="00915CF3"/>
    <w:rsid w:val="00917FAA"/>
    <w:rsid w:val="00927DB4"/>
    <w:rsid w:val="00940E60"/>
    <w:rsid w:val="00952F00"/>
    <w:rsid w:val="009557CB"/>
    <w:rsid w:val="00960BAC"/>
    <w:rsid w:val="00961B5E"/>
    <w:rsid w:val="0096720F"/>
    <w:rsid w:val="00967990"/>
    <w:rsid w:val="00980818"/>
    <w:rsid w:val="0099548D"/>
    <w:rsid w:val="009A283A"/>
    <w:rsid w:val="009A294B"/>
    <w:rsid w:val="009A2ECD"/>
    <w:rsid w:val="009B3099"/>
    <w:rsid w:val="009B70F5"/>
    <w:rsid w:val="009D6B7B"/>
    <w:rsid w:val="009E2A4F"/>
    <w:rsid w:val="009E2FAB"/>
    <w:rsid w:val="009E71CD"/>
    <w:rsid w:val="009F269D"/>
    <w:rsid w:val="00A12625"/>
    <w:rsid w:val="00A12846"/>
    <w:rsid w:val="00A13967"/>
    <w:rsid w:val="00A21777"/>
    <w:rsid w:val="00A26238"/>
    <w:rsid w:val="00A3482D"/>
    <w:rsid w:val="00A36C44"/>
    <w:rsid w:val="00A67CFA"/>
    <w:rsid w:val="00A67E24"/>
    <w:rsid w:val="00A76337"/>
    <w:rsid w:val="00A76A01"/>
    <w:rsid w:val="00A8558F"/>
    <w:rsid w:val="00A85B29"/>
    <w:rsid w:val="00A866FA"/>
    <w:rsid w:val="00A9096C"/>
    <w:rsid w:val="00AA03C1"/>
    <w:rsid w:val="00AB3DCF"/>
    <w:rsid w:val="00AB50A2"/>
    <w:rsid w:val="00AC468C"/>
    <w:rsid w:val="00AD4928"/>
    <w:rsid w:val="00AE06DF"/>
    <w:rsid w:val="00AE6340"/>
    <w:rsid w:val="00AF7A76"/>
    <w:rsid w:val="00AF7C60"/>
    <w:rsid w:val="00B01C5A"/>
    <w:rsid w:val="00B06221"/>
    <w:rsid w:val="00B133E7"/>
    <w:rsid w:val="00B23337"/>
    <w:rsid w:val="00B33858"/>
    <w:rsid w:val="00B3443D"/>
    <w:rsid w:val="00B41AB9"/>
    <w:rsid w:val="00B44E4D"/>
    <w:rsid w:val="00B520B9"/>
    <w:rsid w:val="00B5487F"/>
    <w:rsid w:val="00B55DD5"/>
    <w:rsid w:val="00B679F2"/>
    <w:rsid w:val="00B7246F"/>
    <w:rsid w:val="00B72A6A"/>
    <w:rsid w:val="00B763A9"/>
    <w:rsid w:val="00B815F0"/>
    <w:rsid w:val="00B9052E"/>
    <w:rsid w:val="00B90BC7"/>
    <w:rsid w:val="00B96A89"/>
    <w:rsid w:val="00B97D5A"/>
    <w:rsid w:val="00BA0C60"/>
    <w:rsid w:val="00BB301F"/>
    <w:rsid w:val="00BC1ACD"/>
    <w:rsid w:val="00BD0DC6"/>
    <w:rsid w:val="00BD3C33"/>
    <w:rsid w:val="00BD6C15"/>
    <w:rsid w:val="00BF464A"/>
    <w:rsid w:val="00BF7D2E"/>
    <w:rsid w:val="00C03D37"/>
    <w:rsid w:val="00C16118"/>
    <w:rsid w:val="00C2439C"/>
    <w:rsid w:val="00C25914"/>
    <w:rsid w:val="00C33727"/>
    <w:rsid w:val="00C55EA9"/>
    <w:rsid w:val="00C62280"/>
    <w:rsid w:val="00C82584"/>
    <w:rsid w:val="00C8483B"/>
    <w:rsid w:val="00C94089"/>
    <w:rsid w:val="00CA4C74"/>
    <w:rsid w:val="00CB5429"/>
    <w:rsid w:val="00CC0317"/>
    <w:rsid w:val="00CC22F5"/>
    <w:rsid w:val="00CD5E96"/>
    <w:rsid w:val="00CD6A00"/>
    <w:rsid w:val="00CE3297"/>
    <w:rsid w:val="00CE521D"/>
    <w:rsid w:val="00CE673D"/>
    <w:rsid w:val="00CF1737"/>
    <w:rsid w:val="00CF303F"/>
    <w:rsid w:val="00CF470D"/>
    <w:rsid w:val="00D036BD"/>
    <w:rsid w:val="00D038F3"/>
    <w:rsid w:val="00D03A98"/>
    <w:rsid w:val="00D03EF0"/>
    <w:rsid w:val="00D1660D"/>
    <w:rsid w:val="00D17C50"/>
    <w:rsid w:val="00D23F38"/>
    <w:rsid w:val="00D2592F"/>
    <w:rsid w:val="00D278DC"/>
    <w:rsid w:val="00D27F00"/>
    <w:rsid w:val="00D34606"/>
    <w:rsid w:val="00D34E18"/>
    <w:rsid w:val="00D445AA"/>
    <w:rsid w:val="00D61398"/>
    <w:rsid w:val="00D72A67"/>
    <w:rsid w:val="00D77764"/>
    <w:rsid w:val="00D77E10"/>
    <w:rsid w:val="00D84205"/>
    <w:rsid w:val="00D86E97"/>
    <w:rsid w:val="00D930DE"/>
    <w:rsid w:val="00DA5AFB"/>
    <w:rsid w:val="00DB291C"/>
    <w:rsid w:val="00DB7189"/>
    <w:rsid w:val="00DC3BE5"/>
    <w:rsid w:val="00DF29E0"/>
    <w:rsid w:val="00DF2D9B"/>
    <w:rsid w:val="00DF6979"/>
    <w:rsid w:val="00DF7673"/>
    <w:rsid w:val="00E2097B"/>
    <w:rsid w:val="00E21A3E"/>
    <w:rsid w:val="00E43D6A"/>
    <w:rsid w:val="00E45D71"/>
    <w:rsid w:val="00E500BA"/>
    <w:rsid w:val="00E54943"/>
    <w:rsid w:val="00E60C7A"/>
    <w:rsid w:val="00E61D5D"/>
    <w:rsid w:val="00E63125"/>
    <w:rsid w:val="00E73BAA"/>
    <w:rsid w:val="00E819B0"/>
    <w:rsid w:val="00E84BA3"/>
    <w:rsid w:val="00EC02D4"/>
    <w:rsid w:val="00ED1A47"/>
    <w:rsid w:val="00ED32E6"/>
    <w:rsid w:val="00ED66AA"/>
    <w:rsid w:val="00EF66FF"/>
    <w:rsid w:val="00F043A2"/>
    <w:rsid w:val="00F054D8"/>
    <w:rsid w:val="00F135DA"/>
    <w:rsid w:val="00F15C6B"/>
    <w:rsid w:val="00F234B9"/>
    <w:rsid w:val="00F45D2C"/>
    <w:rsid w:val="00F4684F"/>
    <w:rsid w:val="00F51DD3"/>
    <w:rsid w:val="00F70085"/>
    <w:rsid w:val="00F75B3B"/>
    <w:rsid w:val="00F75D8F"/>
    <w:rsid w:val="00F77CFB"/>
    <w:rsid w:val="00F80639"/>
    <w:rsid w:val="00F87F46"/>
    <w:rsid w:val="00F919A9"/>
    <w:rsid w:val="00FB7855"/>
    <w:rsid w:val="00FC356D"/>
    <w:rsid w:val="00FC3B61"/>
    <w:rsid w:val="00FC431A"/>
    <w:rsid w:val="00FD4058"/>
    <w:rsid w:val="00FD4D57"/>
    <w:rsid w:val="00FD4DEF"/>
    <w:rsid w:val="00FE3496"/>
    <w:rsid w:val="00FF7B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A190FF-4DA0-4930-9928-7C39C28D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F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2F2E"/>
    <w:rPr>
      <w:color w:val="0000FF"/>
      <w:u w:val="single"/>
    </w:rPr>
  </w:style>
  <w:style w:type="paragraph" w:styleId="BalloonText">
    <w:name w:val="Balloon Text"/>
    <w:basedOn w:val="Normal"/>
    <w:semiHidden/>
    <w:rsid w:val="00A3482D"/>
    <w:rPr>
      <w:rFonts w:ascii="Tahoma" w:hAnsi="Tahoma" w:cs="Tahoma"/>
      <w:sz w:val="16"/>
      <w:szCs w:val="16"/>
    </w:rPr>
  </w:style>
  <w:style w:type="paragraph" w:customStyle="1" w:styleId="Normal0">
    <w:name w:val="[Normal]"/>
    <w:rsid w:val="00133808"/>
    <w:pPr>
      <w:autoSpaceDE w:val="0"/>
      <w:autoSpaceDN w:val="0"/>
      <w:adjustRightInd w:val="0"/>
    </w:pPr>
    <w:rPr>
      <w:rFonts w:ascii="Arial" w:hAnsi="Arial" w:cs="Arial"/>
      <w:sz w:val="24"/>
      <w:szCs w:val="24"/>
    </w:rPr>
  </w:style>
  <w:style w:type="table" w:styleId="TableGrid">
    <w:name w:val="Table Grid"/>
    <w:basedOn w:val="TableNormal"/>
    <w:rsid w:val="00D3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F75D8F"/>
  </w:style>
  <w:style w:type="paragraph" w:customStyle="1" w:styleId="P">
    <w:name w:val="P"/>
    <w:basedOn w:val="Normal"/>
    <w:rsid w:val="009A283A"/>
    <w:pPr>
      <w:autoSpaceDE w:val="0"/>
      <w:autoSpaceDN w:val="0"/>
      <w:adjustRightInd w:val="0"/>
      <w:spacing w:before="76" w:after="153"/>
    </w:pPr>
    <w:rPr>
      <w:sz w:val="23"/>
      <w:szCs w:val="23"/>
    </w:rPr>
  </w:style>
  <w:style w:type="paragraph" w:styleId="NormalWeb">
    <w:name w:val="Normal (Web)"/>
    <w:basedOn w:val="Normal"/>
    <w:rsid w:val="00EF66FF"/>
    <w:pPr>
      <w:spacing w:before="100" w:beforeAutospacing="1" w:after="100" w:afterAutospacing="1"/>
    </w:pPr>
    <w:rPr>
      <w:rFonts w:eastAsia="SimSun"/>
      <w:lang w:eastAsia="zh-CN"/>
    </w:rPr>
  </w:style>
  <w:style w:type="character" w:styleId="CommentReference">
    <w:name w:val="annotation reference"/>
    <w:uiPriority w:val="99"/>
    <w:rsid w:val="00DF2D9B"/>
    <w:rPr>
      <w:sz w:val="16"/>
      <w:szCs w:val="16"/>
    </w:rPr>
  </w:style>
  <w:style w:type="paragraph" w:styleId="CommentText">
    <w:name w:val="annotation text"/>
    <w:basedOn w:val="Normal"/>
    <w:link w:val="CommentTextChar"/>
    <w:uiPriority w:val="99"/>
    <w:rsid w:val="00DF2D9B"/>
    <w:rPr>
      <w:sz w:val="20"/>
      <w:szCs w:val="20"/>
    </w:rPr>
  </w:style>
  <w:style w:type="character" w:customStyle="1" w:styleId="CommentTextChar">
    <w:name w:val="Comment Text Char"/>
    <w:basedOn w:val="DefaultParagraphFont"/>
    <w:link w:val="CommentText"/>
    <w:uiPriority w:val="99"/>
    <w:rsid w:val="00DF2D9B"/>
  </w:style>
  <w:style w:type="paragraph" w:styleId="CommentSubject">
    <w:name w:val="annotation subject"/>
    <w:basedOn w:val="CommentText"/>
    <w:next w:val="CommentText"/>
    <w:link w:val="CommentSubjectChar"/>
    <w:rsid w:val="00DF2D9B"/>
    <w:rPr>
      <w:b/>
      <w:bCs/>
    </w:rPr>
  </w:style>
  <w:style w:type="character" w:customStyle="1" w:styleId="CommentSubjectChar">
    <w:name w:val="Comment Subject Char"/>
    <w:link w:val="CommentSubject"/>
    <w:rsid w:val="00DF2D9B"/>
    <w:rPr>
      <w:b/>
      <w:bCs/>
    </w:rPr>
  </w:style>
  <w:style w:type="paragraph" w:styleId="ListParagraph">
    <w:name w:val="List Paragraph"/>
    <w:basedOn w:val="Normal"/>
    <w:uiPriority w:val="34"/>
    <w:qFormat/>
    <w:rsid w:val="009E2A4F"/>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uiPriority w:val="99"/>
    <w:unhideWhenUsed/>
    <w:rsid w:val="00AD4928"/>
    <w:rPr>
      <w:rFonts w:ascii="Calibri" w:eastAsia="Calibri" w:hAnsi="Calibri" w:cs="Calibri"/>
      <w:sz w:val="22"/>
      <w:szCs w:val="22"/>
      <w:lang w:eastAsia="en-US"/>
    </w:rPr>
  </w:style>
  <w:style w:type="character" w:customStyle="1" w:styleId="PlainTextChar">
    <w:name w:val="Plain Text Char"/>
    <w:link w:val="PlainText"/>
    <w:uiPriority w:val="99"/>
    <w:rsid w:val="00AD4928"/>
    <w:rPr>
      <w:rFonts w:ascii="Calibri" w:eastAsia="Calibri" w:hAnsi="Calibri" w:cs="Calibri"/>
      <w:sz w:val="22"/>
      <w:szCs w:val="22"/>
      <w:lang w:eastAsia="en-US"/>
    </w:rPr>
  </w:style>
  <w:style w:type="character" w:customStyle="1" w:styleId="hps">
    <w:name w:val="hps"/>
    <w:rsid w:val="003307E5"/>
  </w:style>
  <w:style w:type="character" w:customStyle="1" w:styleId="shorttext">
    <w:name w:val="short_text"/>
    <w:rsid w:val="003307E5"/>
  </w:style>
  <w:style w:type="paragraph" w:styleId="EndnoteText">
    <w:name w:val="endnote text"/>
    <w:basedOn w:val="Normal"/>
    <w:link w:val="EndnoteTextChar"/>
    <w:rsid w:val="00617879"/>
    <w:rPr>
      <w:sz w:val="20"/>
      <w:szCs w:val="20"/>
    </w:rPr>
  </w:style>
  <w:style w:type="character" w:customStyle="1" w:styleId="EndnoteTextChar">
    <w:name w:val="Endnote Text Char"/>
    <w:basedOn w:val="DefaultParagraphFont"/>
    <w:link w:val="EndnoteText"/>
    <w:rsid w:val="00617879"/>
  </w:style>
  <w:style w:type="character" w:styleId="EndnoteReference">
    <w:name w:val="endnote reference"/>
    <w:rsid w:val="00617879"/>
    <w:rPr>
      <w:vertAlign w:val="superscript"/>
    </w:rPr>
  </w:style>
  <w:style w:type="paragraph" w:styleId="Header">
    <w:name w:val="header"/>
    <w:basedOn w:val="Normal"/>
    <w:link w:val="HeaderChar"/>
    <w:rsid w:val="00E60C7A"/>
    <w:pPr>
      <w:tabs>
        <w:tab w:val="center" w:pos="4536"/>
        <w:tab w:val="right" w:pos="9072"/>
      </w:tabs>
    </w:pPr>
  </w:style>
  <w:style w:type="character" w:customStyle="1" w:styleId="HeaderChar">
    <w:name w:val="Header Char"/>
    <w:link w:val="Header"/>
    <w:rsid w:val="00E60C7A"/>
    <w:rPr>
      <w:sz w:val="24"/>
      <w:szCs w:val="24"/>
    </w:rPr>
  </w:style>
  <w:style w:type="paragraph" w:styleId="Footer">
    <w:name w:val="footer"/>
    <w:basedOn w:val="Normal"/>
    <w:link w:val="FooterChar"/>
    <w:uiPriority w:val="99"/>
    <w:rsid w:val="00E60C7A"/>
    <w:pPr>
      <w:tabs>
        <w:tab w:val="center" w:pos="4536"/>
        <w:tab w:val="right" w:pos="9072"/>
      </w:tabs>
    </w:pPr>
  </w:style>
  <w:style w:type="character" w:customStyle="1" w:styleId="FooterChar">
    <w:name w:val="Footer Char"/>
    <w:link w:val="Footer"/>
    <w:uiPriority w:val="99"/>
    <w:rsid w:val="00E60C7A"/>
    <w:rPr>
      <w:sz w:val="24"/>
      <w:szCs w:val="24"/>
    </w:rPr>
  </w:style>
  <w:style w:type="paragraph" w:customStyle="1" w:styleId="western">
    <w:name w:val="western"/>
    <w:basedOn w:val="Normal"/>
    <w:rsid w:val="002D1E0D"/>
    <w:pPr>
      <w:spacing w:before="100" w:beforeAutospacing="1" w:after="119" w:line="276" w:lineRule="auto"/>
    </w:pPr>
    <w:rPr>
      <w:rFonts w:ascii="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1981">
      <w:bodyDiv w:val="1"/>
      <w:marLeft w:val="0"/>
      <w:marRight w:val="0"/>
      <w:marTop w:val="0"/>
      <w:marBottom w:val="0"/>
      <w:divBdr>
        <w:top w:val="none" w:sz="0" w:space="0" w:color="auto"/>
        <w:left w:val="none" w:sz="0" w:space="0" w:color="auto"/>
        <w:bottom w:val="none" w:sz="0" w:space="0" w:color="auto"/>
        <w:right w:val="none" w:sz="0" w:space="0" w:color="auto"/>
      </w:divBdr>
    </w:div>
    <w:div w:id="112678535">
      <w:bodyDiv w:val="1"/>
      <w:marLeft w:val="0"/>
      <w:marRight w:val="0"/>
      <w:marTop w:val="0"/>
      <w:marBottom w:val="0"/>
      <w:divBdr>
        <w:top w:val="none" w:sz="0" w:space="0" w:color="auto"/>
        <w:left w:val="none" w:sz="0" w:space="0" w:color="auto"/>
        <w:bottom w:val="none" w:sz="0" w:space="0" w:color="auto"/>
        <w:right w:val="none" w:sz="0" w:space="0" w:color="auto"/>
      </w:divBdr>
    </w:div>
    <w:div w:id="295186669">
      <w:bodyDiv w:val="1"/>
      <w:marLeft w:val="0"/>
      <w:marRight w:val="0"/>
      <w:marTop w:val="0"/>
      <w:marBottom w:val="0"/>
      <w:divBdr>
        <w:top w:val="none" w:sz="0" w:space="0" w:color="auto"/>
        <w:left w:val="none" w:sz="0" w:space="0" w:color="auto"/>
        <w:bottom w:val="none" w:sz="0" w:space="0" w:color="auto"/>
        <w:right w:val="none" w:sz="0" w:space="0" w:color="auto"/>
      </w:divBdr>
    </w:div>
    <w:div w:id="509223906">
      <w:bodyDiv w:val="1"/>
      <w:marLeft w:val="0"/>
      <w:marRight w:val="0"/>
      <w:marTop w:val="0"/>
      <w:marBottom w:val="0"/>
      <w:divBdr>
        <w:top w:val="none" w:sz="0" w:space="0" w:color="auto"/>
        <w:left w:val="none" w:sz="0" w:space="0" w:color="auto"/>
        <w:bottom w:val="none" w:sz="0" w:space="0" w:color="auto"/>
        <w:right w:val="none" w:sz="0" w:space="0" w:color="auto"/>
      </w:divBdr>
    </w:div>
    <w:div w:id="564028297">
      <w:bodyDiv w:val="1"/>
      <w:marLeft w:val="0"/>
      <w:marRight w:val="0"/>
      <w:marTop w:val="0"/>
      <w:marBottom w:val="0"/>
      <w:divBdr>
        <w:top w:val="none" w:sz="0" w:space="0" w:color="auto"/>
        <w:left w:val="none" w:sz="0" w:space="0" w:color="auto"/>
        <w:bottom w:val="none" w:sz="0" w:space="0" w:color="auto"/>
        <w:right w:val="none" w:sz="0" w:space="0" w:color="auto"/>
      </w:divBdr>
    </w:div>
    <w:div w:id="835802019">
      <w:bodyDiv w:val="1"/>
      <w:marLeft w:val="0"/>
      <w:marRight w:val="0"/>
      <w:marTop w:val="0"/>
      <w:marBottom w:val="0"/>
      <w:divBdr>
        <w:top w:val="none" w:sz="0" w:space="0" w:color="auto"/>
        <w:left w:val="none" w:sz="0" w:space="0" w:color="auto"/>
        <w:bottom w:val="none" w:sz="0" w:space="0" w:color="auto"/>
        <w:right w:val="none" w:sz="0" w:space="0" w:color="auto"/>
      </w:divBdr>
    </w:div>
    <w:div w:id="1088382484">
      <w:bodyDiv w:val="1"/>
      <w:marLeft w:val="0"/>
      <w:marRight w:val="0"/>
      <w:marTop w:val="0"/>
      <w:marBottom w:val="0"/>
      <w:divBdr>
        <w:top w:val="none" w:sz="0" w:space="0" w:color="auto"/>
        <w:left w:val="none" w:sz="0" w:space="0" w:color="auto"/>
        <w:bottom w:val="none" w:sz="0" w:space="0" w:color="auto"/>
        <w:right w:val="none" w:sz="0" w:space="0" w:color="auto"/>
      </w:divBdr>
      <w:divsChild>
        <w:div w:id="1701473930">
          <w:marLeft w:val="0"/>
          <w:marRight w:val="0"/>
          <w:marTop w:val="0"/>
          <w:marBottom w:val="0"/>
          <w:divBdr>
            <w:top w:val="none" w:sz="0" w:space="0" w:color="auto"/>
            <w:left w:val="none" w:sz="0" w:space="0" w:color="auto"/>
            <w:bottom w:val="none" w:sz="0" w:space="0" w:color="auto"/>
            <w:right w:val="none" w:sz="0" w:space="0" w:color="auto"/>
          </w:divBdr>
          <w:divsChild>
            <w:div w:id="1479497737">
              <w:marLeft w:val="0"/>
              <w:marRight w:val="0"/>
              <w:marTop w:val="0"/>
              <w:marBottom w:val="0"/>
              <w:divBdr>
                <w:top w:val="none" w:sz="0" w:space="0" w:color="auto"/>
                <w:left w:val="none" w:sz="0" w:space="0" w:color="auto"/>
                <w:bottom w:val="none" w:sz="0" w:space="0" w:color="auto"/>
                <w:right w:val="none" w:sz="0" w:space="0" w:color="auto"/>
              </w:divBdr>
              <w:divsChild>
                <w:div w:id="1992175591">
                  <w:marLeft w:val="0"/>
                  <w:marRight w:val="0"/>
                  <w:marTop w:val="0"/>
                  <w:marBottom w:val="0"/>
                  <w:divBdr>
                    <w:top w:val="none" w:sz="0" w:space="0" w:color="auto"/>
                    <w:left w:val="none" w:sz="0" w:space="0" w:color="auto"/>
                    <w:bottom w:val="none" w:sz="0" w:space="0" w:color="auto"/>
                    <w:right w:val="none" w:sz="0" w:space="0" w:color="auto"/>
                  </w:divBdr>
                  <w:divsChild>
                    <w:div w:id="15751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63647">
      <w:bodyDiv w:val="1"/>
      <w:marLeft w:val="0"/>
      <w:marRight w:val="0"/>
      <w:marTop w:val="0"/>
      <w:marBottom w:val="0"/>
      <w:divBdr>
        <w:top w:val="none" w:sz="0" w:space="0" w:color="auto"/>
        <w:left w:val="none" w:sz="0" w:space="0" w:color="auto"/>
        <w:bottom w:val="none" w:sz="0" w:space="0" w:color="auto"/>
        <w:right w:val="none" w:sz="0" w:space="0" w:color="auto"/>
      </w:divBdr>
      <w:divsChild>
        <w:div w:id="1483542547">
          <w:marLeft w:val="0"/>
          <w:marRight w:val="0"/>
          <w:marTop w:val="0"/>
          <w:marBottom w:val="0"/>
          <w:divBdr>
            <w:top w:val="none" w:sz="0" w:space="0" w:color="auto"/>
            <w:left w:val="none" w:sz="0" w:space="0" w:color="auto"/>
            <w:bottom w:val="none" w:sz="0" w:space="0" w:color="auto"/>
            <w:right w:val="none" w:sz="0" w:space="0" w:color="auto"/>
          </w:divBdr>
          <w:divsChild>
            <w:div w:id="4343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022">
      <w:bodyDiv w:val="1"/>
      <w:marLeft w:val="0"/>
      <w:marRight w:val="0"/>
      <w:marTop w:val="0"/>
      <w:marBottom w:val="0"/>
      <w:divBdr>
        <w:top w:val="none" w:sz="0" w:space="0" w:color="auto"/>
        <w:left w:val="none" w:sz="0" w:space="0" w:color="auto"/>
        <w:bottom w:val="none" w:sz="0" w:space="0" w:color="auto"/>
        <w:right w:val="none" w:sz="0" w:space="0" w:color="auto"/>
      </w:divBdr>
    </w:div>
    <w:div w:id="1322197638">
      <w:bodyDiv w:val="1"/>
      <w:marLeft w:val="0"/>
      <w:marRight w:val="0"/>
      <w:marTop w:val="0"/>
      <w:marBottom w:val="0"/>
      <w:divBdr>
        <w:top w:val="none" w:sz="0" w:space="0" w:color="auto"/>
        <w:left w:val="none" w:sz="0" w:space="0" w:color="auto"/>
        <w:bottom w:val="none" w:sz="0" w:space="0" w:color="auto"/>
        <w:right w:val="none" w:sz="0" w:space="0" w:color="auto"/>
      </w:divBdr>
    </w:div>
    <w:div w:id="1339845060">
      <w:bodyDiv w:val="1"/>
      <w:marLeft w:val="0"/>
      <w:marRight w:val="0"/>
      <w:marTop w:val="0"/>
      <w:marBottom w:val="0"/>
      <w:divBdr>
        <w:top w:val="none" w:sz="0" w:space="0" w:color="auto"/>
        <w:left w:val="none" w:sz="0" w:space="0" w:color="auto"/>
        <w:bottom w:val="none" w:sz="0" w:space="0" w:color="auto"/>
        <w:right w:val="none" w:sz="0" w:space="0" w:color="auto"/>
      </w:divBdr>
    </w:div>
    <w:div w:id="1458723950">
      <w:bodyDiv w:val="1"/>
      <w:marLeft w:val="0"/>
      <w:marRight w:val="0"/>
      <w:marTop w:val="0"/>
      <w:marBottom w:val="0"/>
      <w:divBdr>
        <w:top w:val="none" w:sz="0" w:space="0" w:color="auto"/>
        <w:left w:val="none" w:sz="0" w:space="0" w:color="auto"/>
        <w:bottom w:val="none" w:sz="0" w:space="0" w:color="auto"/>
        <w:right w:val="none" w:sz="0" w:space="0" w:color="auto"/>
      </w:divBdr>
    </w:div>
    <w:div w:id="1478959418">
      <w:bodyDiv w:val="1"/>
      <w:marLeft w:val="0"/>
      <w:marRight w:val="0"/>
      <w:marTop w:val="0"/>
      <w:marBottom w:val="0"/>
      <w:divBdr>
        <w:top w:val="none" w:sz="0" w:space="0" w:color="auto"/>
        <w:left w:val="none" w:sz="0" w:space="0" w:color="auto"/>
        <w:bottom w:val="none" w:sz="0" w:space="0" w:color="auto"/>
        <w:right w:val="none" w:sz="0" w:space="0" w:color="auto"/>
      </w:divBdr>
    </w:div>
    <w:div w:id="1501772731">
      <w:bodyDiv w:val="1"/>
      <w:marLeft w:val="0"/>
      <w:marRight w:val="0"/>
      <w:marTop w:val="0"/>
      <w:marBottom w:val="0"/>
      <w:divBdr>
        <w:top w:val="none" w:sz="0" w:space="0" w:color="auto"/>
        <w:left w:val="none" w:sz="0" w:space="0" w:color="auto"/>
        <w:bottom w:val="none" w:sz="0" w:space="0" w:color="auto"/>
        <w:right w:val="none" w:sz="0" w:space="0" w:color="auto"/>
      </w:divBdr>
    </w:div>
    <w:div w:id="1664046684">
      <w:bodyDiv w:val="1"/>
      <w:marLeft w:val="0"/>
      <w:marRight w:val="0"/>
      <w:marTop w:val="0"/>
      <w:marBottom w:val="0"/>
      <w:divBdr>
        <w:top w:val="none" w:sz="0" w:space="0" w:color="auto"/>
        <w:left w:val="none" w:sz="0" w:space="0" w:color="auto"/>
        <w:bottom w:val="none" w:sz="0" w:space="0" w:color="auto"/>
        <w:right w:val="none" w:sz="0" w:space="0" w:color="auto"/>
      </w:divBdr>
      <w:divsChild>
        <w:div w:id="413671646">
          <w:marLeft w:val="0"/>
          <w:marRight w:val="0"/>
          <w:marTop w:val="0"/>
          <w:marBottom w:val="0"/>
          <w:divBdr>
            <w:top w:val="none" w:sz="0" w:space="0" w:color="auto"/>
            <w:left w:val="none" w:sz="0" w:space="0" w:color="auto"/>
            <w:bottom w:val="none" w:sz="0" w:space="0" w:color="auto"/>
            <w:right w:val="none" w:sz="0" w:space="0" w:color="auto"/>
          </w:divBdr>
          <w:divsChild>
            <w:div w:id="9615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7015">
      <w:bodyDiv w:val="1"/>
      <w:marLeft w:val="0"/>
      <w:marRight w:val="0"/>
      <w:marTop w:val="0"/>
      <w:marBottom w:val="0"/>
      <w:divBdr>
        <w:top w:val="none" w:sz="0" w:space="0" w:color="auto"/>
        <w:left w:val="none" w:sz="0" w:space="0" w:color="auto"/>
        <w:bottom w:val="none" w:sz="0" w:space="0" w:color="auto"/>
        <w:right w:val="none" w:sz="0" w:space="0" w:color="auto"/>
      </w:divBdr>
    </w:div>
    <w:div w:id="1991589206">
      <w:bodyDiv w:val="1"/>
      <w:marLeft w:val="0"/>
      <w:marRight w:val="0"/>
      <w:marTop w:val="0"/>
      <w:marBottom w:val="0"/>
      <w:divBdr>
        <w:top w:val="none" w:sz="0" w:space="0" w:color="auto"/>
        <w:left w:val="none" w:sz="0" w:space="0" w:color="auto"/>
        <w:bottom w:val="none" w:sz="0" w:space="0" w:color="auto"/>
        <w:right w:val="none" w:sz="0" w:space="0" w:color="auto"/>
      </w:divBdr>
    </w:div>
    <w:div w:id="2100370031">
      <w:bodyDiv w:val="1"/>
      <w:marLeft w:val="0"/>
      <w:marRight w:val="0"/>
      <w:marTop w:val="0"/>
      <w:marBottom w:val="0"/>
      <w:divBdr>
        <w:top w:val="none" w:sz="0" w:space="0" w:color="auto"/>
        <w:left w:val="none" w:sz="0" w:space="0" w:color="auto"/>
        <w:bottom w:val="none" w:sz="0" w:space="0" w:color="auto"/>
        <w:right w:val="none" w:sz="0" w:space="0" w:color="auto"/>
      </w:divBdr>
    </w:div>
    <w:div w:id="210791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258C7-F3EF-47FE-B51F-487FBD040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313DD93F.dotm</Template>
  <TotalTime>0</TotalTime>
  <Pages>9</Pages>
  <Words>2253</Words>
  <Characters>13859</Characters>
  <Application>Microsoft Office Word</Application>
  <DocSecurity>4</DocSecurity>
  <Lines>115</Lines>
  <Paragraphs>32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Mal for studieplan (studieprogramelementene)</vt:lpstr>
      <vt:lpstr>Mal for studieplan (studieprogramelementene)</vt:lpstr>
    </vt:vector>
  </TitlesOfParts>
  <Company>IT-avd, UiB</Company>
  <LinksUpToDate>false</LinksUpToDate>
  <CharactersWithSpaces>16080</CharactersWithSpaces>
  <SharedDoc>false</SharedDoc>
  <HLinks>
    <vt:vector size="12" baseType="variant">
      <vt:variant>
        <vt:i4>131179</vt:i4>
      </vt:variant>
      <vt:variant>
        <vt:i4>3</vt:i4>
      </vt:variant>
      <vt:variant>
        <vt:i4>0</vt:i4>
      </vt:variant>
      <vt:variant>
        <vt:i4>5</vt:i4>
      </vt:variant>
      <vt:variant>
        <vt:lpwstr>mailto:Studierettleiar@xx.uib.no</vt:lpwstr>
      </vt:variant>
      <vt:variant>
        <vt:lpwstr/>
      </vt:variant>
      <vt:variant>
        <vt:i4>131179</vt:i4>
      </vt:variant>
      <vt:variant>
        <vt:i4>0</vt:i4>
      </vt:variant>
      <vt:variant>
        <vt:i4>0</vt:i4>
      </vt:variant>
      <vt:variant>
        <vt:i4>5</vt:i4>
      </vt:variant>
      <vt:variant>
        <vt:lpwstr>mailto:Studierettleiar@xx.uib.no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studieplan (studieprogramelementene)</dc:title>
  <dc:creator>Ingrid Solhøy</dc:creator>
  <cp:lastModifiedBy>Elisabeth Aase Sæther</cp:lastModifiedBy>
  <cp:revision>2</cp:revision>
  <cp:lastPrinted>2017-01-25T11:46:00Z</cp:lastPrinted>
  <dcterms:created xsi:type="dcterms:W3CDTF">2017-02-03T14:46:00Z</dcterms:created>
  <dcterms:modified xsi:type="dcterms:W3CDTF">2017-02-03T14:46:00Z</dcterms:modified>
</cp:coreProperties>
</file>