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42" w:rsidRPr="00A76CAD" w:rsidRDefault="003F6242">
      <w:pPr>
        <w:spacing w:after="0" w:line="200" w:lineRule="exact"/>
        <w:rPr>
          <w:rFonts w:asciiTheme="minorHAnsi" w:hAnsiTheme="minorHAnsi" w:cstheme="minorHAnsi"/>
          <w:sz w:val="20"/>
          <w:szCs w:val="20"/>
          <w:lang w:val="nn-NO"/>
        </w:rPr>
      </w:pPr>
    </w:p>
    <w:p w:rsidR="00150322" w:rsidRPr="00A76CAD" w:rsidRDefault="00150322" w:rsidP="00150322">
      <w:pPr>
        <w:widowControl/>
        <w:rPr>
          <w:rFonts w:asciiTheme="minorHAnsi" w:hAnsiTheme="minorHAnsi" w:cstheme="minorHAnsi"/>
          <w:lang w:val="nn-NO"/>
        </w:rPr>
      </w:pPr>
    </w:p>
    <w:p w:rsidR="00150322" w:rsidRPr="00A76CAD" w:rsidRDefault="00150322" w:rsidP="00150322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sz w:val="32"/>
          <w:szCs w:val="32"/>
          <w:lang w:val="nn-NO"/>
        </w:rPr>
        <w:t>Emnebeskriving for ……………</w:t>
      </w:r>
      <w:r>
        <w:rPr>
          <w:rFonts w:asciiTheme="minorHAnsi" w:hAnsiTheme="minorHAnsi" w:cstheme="minorHAnsi"/>
          <w:sz w:val="32"/>
          <w:szCs w:val="32"/>
          <w:lang w:val="nn-NO"/>
        </w:rPr>
        <w:t>Statistiske metodar</w:t>
      </w:r>
      <w:r w:rsidRPr="00A76CAD">
        <w:rPr>
          <w:rFonts w:asciiTheme="minorHAnsi" w:hAnsiTheme="minorHAnsi" w:cstheme="minorHAnsi"/>
          <w:sz w:val="32"/>
          <w:szCs w:val="32"/>
          <w:lang w:val="nn-NO"/>
        </w:rPr>
        <w:t xml:space="preserve">…………. </w:t>
      </w:r>
      <w:r w:rsidRPr="00A76CAD">
        <w:rPr>
          <w:rFonts w:asciiTheme="minorHAnsi" w:hAnsiTheme="minorHAnsi" w:cstheme="minorHAnsi"/>
          <w:i/>
          <w:sz w:val="32"/>
          <w:szCs w:val="32"/>
          <w:lang w:val="nn-NO"/>
        </w:rPr>
        <w:t>(</w:t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Namn på emnet, nynorsk)</w:t>
      </w:r>
    </w:p>
    <w:p w:rsidR="00150322" w:rsidRPr="00726B2E" w:rsidRDefault="00150322" w:rsidP="00150322">
      <w:pPr>
        <w:widowControl/>
        <w:rPr>
          <w:rFonts w:asciiTheme="minorHAnsi" w:hAnsiTheme="minorHAnsi" w:cstheme="minorHAnsi"/>
          <w:sz w:val="28"/>
          <w:szCs w:val="28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726B2E">
        <w:rPr>
          <w:rFonts w:asciiTheme="minorHAnsi" w:hAnsiTheme="minorHAnsi" w:cstheme="minorHAnsi"/>
          <w:sz w:val="32"/>
          <w:szCs w:val="32"/>
        </w:rPr>
        <w:t>…………………</w:t>
      </w:r>
      <w:proofErr w:type="spellStart"/>
      <w:r>
        <w:rPr>
          <w:rFonts w:asciiTheme="minorHAnsi" w:hAnsiTheme="minorHAnsi" w:cstheme="minorHAnsi"/>
          <w:sz w:val="32"/>
          <w:szCs w:val="32"/>
        </w:rPr>
        <w:t>Statistiske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</w:t>
      </w:r>
      <w:proofErr w:type="spellStart"/>
      <w:r>
        <w:rPr>
          <w:rFonts w:asciiTheme="minorHAnsi" w:hAnsiTheme="minorHAnsi" w:cstheme="minorHAnsi"/>
          <w:sz w:val="32"/>
          <w:szCs w:val="32"/>
        </w:rPr>
        <w:t>metoder</w:t>
      </w:r>
      <w:proofErr w:type="spellEnd"/>
      <w:r w:rsidRPr="00726B2E">
        <w:rPr>
          <w:rFonts w:asciiTheme="minorHAnsi" w:hAnsiTheme="minorHAnsi" w:cstheme="minorHAnsi"/>
          <w:sz w:val="32"/>
          <w:szCs w:val="32"/>
        </w:rPr>
        <w:t xml:space="preserve">………………. </w:t>
      </w:r>
      <w:r w:rsidRPr="00726B2E">
        <w:rPr>
          <w:rFonts w:asciiTheme="minorHAnsi" w:hAnsiTheme="minorHAnsi" w:cstheme="minorHAnsi"/>
          <w:i/>
          <w:sz w:val="32"/>
          <w:szCs w:val="32"/>
        </w:rPr>
        <w:t>(</w:t>
      </w:r>
      <w:proofErr w:type="spellStart"/>
      <w:r w:rsidRPr="00726B2E">
        <w:rPr>
          <w:rFonts w:asciiTheme="minorHAnsi" w:hAnsiTheme="minorHAnsi" w:cstheme="minorHAnsi"/>
          <w:i/>
          <w:sz w:val="28"/>
          <w:szCs w:val="28"/>
        </w:rPr>
        <w:t>Navn</w:t>
      </w:r>
      <w:proofErr w:type="spellEnd"/>
      <w:r w:rsidRPr="00726B2E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726B2E">
        <w:rPr>
          <w:rFonts w:asciiTheme="minorHAnsi" w:hAnsiTheme="minorHAnsi" w:cstheme="minorHAnsi"/>
          <w:i/>
          <w:sz w:val="28"/>
          <w:szCs w:val="28"/>
        </w:rPr>
        <w:t>på</w:t>
      </w:r>
      <w:proofErr w:type="spellEnd"/>
      <w:r w:rsidRPr="00726B2E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726B2E">
        <w:rPr>
          <w:rFonts w:asciiTheme="minorHAnsi" w:hAnsiTheme="minorHAnsi" w:cstheme="minorHAnsi"/>
          <w:i/>
          <w:sz w:val="28"/>
          <w:szCs w:val="28"/>
        </w:rPr>
        <w:t>emnet</w:t>
      </w:r>
      <w:proofErr w:type="spellEnd"/>
      <w:r w:rsidRPr="00726B2E">
        <w:rPr>
          <w:rFonts w:asciiTheme="minorHAnsi" w:hAnsiTheme="minorHAnsi" w:cstheme="minorHAnsi"/>
          <w:i/>
          <w:sz w:val="28"/>
          <w:szCs w:val="28"/>
        </w:rPr>
        <w:t xml:space="preserve">, </w:t>
      </w:r>
      <w:proofErr w:type="spellStart"/>
      <w:r w:rsidRPr="00726B2E">
        <w:rPr>
          <w:rFonts w:asciiTheme="minorHAnsi" w:hAnsiTheme="minorHAnsi" w:cstheme="minorHAnsi"/>
          <w:i/>
          <w:sz w:val="28"/>
          <w:szCs w:val="28"/>
        </w:rPr>
        <w:t>bokmål</w:t>
      </w:r>
      <w:proofErr w:type="spellEnd"/>
      <w:r w:rsidRPr="00726B2E">
        <w:rPr>
          <w:rFonts w:asciiTheme="minorHAnsi" w:hAnsiTheme="minorHAnsi" w:cstheme="minorHAnsi"/>
          <w:i/>
          <w:sz w:val="28"/>
          <w:szCs w:val="28"/>
        </w:rPr>
        <w:t>)</w:t>
      </w:r>
    </w:p>
    <w:p w:rsidR="00150322" w:rsidRPr="00726B2E" w:rsidRDefault="00150322" w:rsidP="00150322">
      <w:pPr>
        <w:widowControl/>
        <w:rPr>
          <w:rFonts w:asciiTheme="minorHAnsi" w:hAnsiTheme="minorHAnsi" w:cstheme="minorHAnsi"/>
          <w:i/>
          <w:sz w:val="28"/>
          <w:szCs w:val="28"/>
        </w:rPr>
      </w:pPr>
      <w:r w:rsidRPr="00726B2E">
        <w:rPr>
          <w:rFonts w:asciiTheme="minorHAnsi" w:hAnsiTheme="minorHAnsi" w:cstheme="minorHAnsi"/>
          <w:sz w:val="28"/>
          <w:szCs w:val="28"/>
        </w:rPr>
        <w:tab/>
      </w:r>
      <w:r w:rsidRPr="00726B2E">
        <w:rPr>
          <w:rFonts w:asciiTheme="minorHAnsi" w:hAnsiTheme="minorHAnsi" w:cstheme="minorHAnsi"/>
          <w:sz w:val="28"/>
          <w:szCs w:val="28"/>
        </w:rPr>
        <w:tab/>
      </w:r>
      <w:r w:rsidRPr="00726B2E">
        <w:rPr>
          <w:rFonts w:asciiTheme="minorHAnsi" w:hAnsiTheme="minorHAnsi" w:cstheme="minorHAnsi"/>
          <w:sz w:val="28"/>
          <w:szCs w:val="28"/>
        </w:rPr>
        <w:tab/>
      </w:r>
      <w:r w:rsidRPr="00726B2E">
        <w:rPr>
          <w:rFonts w:asciiTheme="minorHAnsi" w:hAnsiTheme="minorHAnsi" w:cstheme="minorHAnsi"/>
          <w:sz w:val="32"/>
          <w:szCs w:val="32"/>
        </w:rPr>
        <w:t>…………………</w:t>
      </w:r>
      <w:r>
        <w:rPr>
          <w:rFonts w:asciiTheme="minorHAnsi" w:hAnsiTheme="minorHAnsi" w:cstheme="minorHAnsi"/>
          <w:sz w:val="32"/>
          <w:szCs w:val="32"/>
        </w:rPr>
        <w:t>Statistical Methods</w:t>
      </w:r>
      <w:r w:rsidRPr="00726B2E">
        <w:rPr>
          <w:rFonts w:asciiTheme="minorHAnsi" w:hAnsiTheme="minorHAnsi" w:cstheme="minorHAnsi"/>
          <w:sz w:val="32"/>
          <w:szCs w:val="32"/>
        </w:rPr>
        <w:t xml:space="preserve">……………. </w:t>
      </w:r>
      <w:r w:rsidRPr="00726B2E">
        <w:rPr>
          <w:rFonts w:asciiTheme="minorHAnsi" w:hAnsiTheme="minorHAnsi" w:cstheme="minorHAnsi"/>
          <w:i/>
          <w:sz w:val="28"/>
          <w:szCs w:val="28"/>
        </w:rPr>
        <w:t>(Name of the course</w:t>
      </w:r>
      <w:proofErr w:type="gramStart"/>
      <w:r w:rsidRPr="00726B2E">
        <w:rPr>
          <w:rFonts w:asciiTheme="minorHAnsi" w:hAnsiTheme="minorHAnsi" w:cstheme="minorHAnsi"/>
          <w:i/>
          <w:sz w:val="28"/>
          <w:szCs w:val="28"/>
        </w:rPr>
        <w:t>,  English</w:t>
      </w:r>
      <w:proofErr w:type="gramEnd"/>
      <w:r w:rsidRPr="00726B2E">
        <w:rPr>
          <w:rFonts w:asciiTheme="minorHAnsi" w:hAnsiTheme="minorHAnsi" w:cstheme="minorHAnsi"/>
          <w:i/>
          <w:sz w:val="28"/>
          <w:szCs w:val="28"/>
        </w:rPr>
        <w:t>)</w:t>
      </w:r>
    </w:p>
    <w:p w:rsidR="00150322" w:rsidRPr="00A76CAD" w:rsidRDefault="00150322" w:rsidP="00150322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Godkjenning:</w:t>
      </w:r>
    </w:p>
    <w:p w:rsidR="00150322" w:rsidRPr="00A76CAD" w:rsidRDefault="00150322" w:rsidP="00150322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Emnebeskrivinga er godkjend av (Fakultetet brukar nemningar for godkjenningsorgan i samsvar med eigen praksis.):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:rsidR="00150322" w:rsidRPr="00A76CAD" w:rsidRDefault="00150322" w:rsidP="00150322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Programstyret: 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) </w:t>
      </w:r>
    </w:p>
    <w:p w:rsidR="00150322" w:rsidRPr="00A76CAD" w:rsidRDefault="00150322" w:rsidP="00150322">
      <w:pPr>
        <w:widowControl/>
        <w:ind w:left="1416" w:firstLine="708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</w:r>
    </w:p>
    <w:p w:rsidR="00150322" w:rsidRPr="00A76CAD" w:rsidRDefault="00150322" w:rsidP="00150322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Institutt for …………….. :     .………………………(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150322" w:rsidRPr="00A76CAD" w:rsidRDefault="00150322" w:rsidP="00150322">
      <w:pPr>
        <w:widowControl/>
        <w:ind w:left="1404" w:firstLine="720"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………… fakultet: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150322" w:rsidRPr="00A76CAD" w:rsidRDefault="00150322" w:rsidP="00150322">
      <w:pPr>
        <w:widowControl/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</w:p>
    <w:p w:rsidR="00150322" w:rsidRPr="00A76CAD" w:rsidRDefault="00150322" w:rsidP="00150322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Emnebeskrivinga vart justert:  </w:t>
      </w: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ab/>
        <w:t>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 av ……………………………………………………………….</w:t>
      </w:r>
    </w:p>
    <w:p w:rsidR="00150322" w:rsidRPr="00A76CAD" w:rsidRDefault="00150322" w:rsidP="00150322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</w:p>
    <w:p w:rsidR="00150322" w:rsidRPr="00A76CAD" w:rsidRDefault="00150322" w:rsidP="00150322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Evaluering:</w:t>
      </w:r>
    </w:p>
    <w:p w:rsidR="00150322" w:rsidRPr="00A76CAD" w:rsidRDefault="00150322" w:rsidP="00150322">
      <w:pPr>
        <w:widowControl/>
        <w:rPr>
          <w:rFonts w:asciiTheme="minorHAnsi" w:hAnsiTheme="minorHAnsi" w:cstheme="minorHAnsi"/>
          <w:i/>
          <w:sz w:val="24"/>
          <w:szCs w:val="24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Emnet vart sist evaluert: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)</w:t>
      </w:r>
    </w:p>
    <w:p w:rsidR="00150322" w:rsidRPr="00A76CAD" w:rsidRDefault="00150322" w:rsidP="00150322">
      <w:pPr>
        <w:widowControl/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Neste planlagde evaluering:    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sz w:val="24"/>
          <w:szCs w:val="24"/>
          <w:lang w:val="nn-NO"/>
        </w:rPr>
        <w:t xml:space="preserve">) </w:t>
      </w:r>
    </w:p>
    <w:p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FE61D3" w:rsidRPr="00A76CAD" w:rsidRDefault="00FE61D3" w:rsidP="00D561AE">
      <w:pPr>
        <w:widowControl/>
        <w:spacing w:after="0"/>
        <w:rPr>
          <w:rFonts w:asciiTheme="minorHAnsi" w:hAnsiTheme="minorHAnsi" w:cstheme="minorHAnsi"/>
          <w:sz w:val="24"/>
          <w:szCs w:val="24"/>
          <w:lang w:val="nn-NO"/>
        </w:rPr>
      </w:pPr>
    </w:p>
    <w:p w:rsidR="003F6242" w:rsidRPr="00A76CAD" w:rsidRDefault="00150322" w:rsidP="00150322">
      <w:pPr>
        <w:spacing w:before="29" w:after="0" w:line="240" w:lineRule="auto"/>
        <w:ind w:left="220" w:right="-20"/>
        <w:rPr>
          <w:rFonts w:asciiTheme="minorHAnsi" w:hAnsiTheme="minorHAnsi" w:cstheme="minorHAnsi"/>
          <w:sz w:val="20"/>
          <w:szCs w:val="20"/>
          <w:lang w:val="nn-NO"/>
        </w:rPr>
      </w:pPr>
      <w:r w:rsidRPr="00A76CAD">
        <w:rPr>
          <w:rFonts w:asciiTheme="minorHAnsi" w:hAnsiTheme="minorHAnsi" w:cstheme="minorHAnsi"/>
          <w:sz w:val="20"/>
          <w:szCs w:val="20"/>
          <w:lang w:val="nn-NO"/>
        </w:rPr>
        <w:t xml:space="preserve"> </w:t>
      </w:r>
    </w:p>
    <w:tbl>
      <w:tblPr>
        <w:tblW w:w="14374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1"/>
        <w:gridCol w:w="12143"/>
      </w:tblGrid>
      <w:tr w:rsidR="00150322" w:rsidRPr="00A76CAD" w:rsidTr="00150322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22" w:rsidRPr="00A76CAD" w:rsidRDefault="00150322" w:rsidP="00435B94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Kategori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22" w:rsidRPr="00A76CAD" w:rsidRDefault="00150322" w:rsidP="00150322">
            <w:pPr>
              <w:spacing w:after="0"/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</w:t>
            </w:r>
          </w:p>
        </w:tc>
      </w:tr>
      <w:tr w:rsidR="00150322" w:rsidRPr="00E33BA5" w:rsidTr="00150322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22" w:rsidRPr="00A76CAD" w:rsidRDefault="00150322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e</w:t>
            </w:r>
          </w:p>
          <w:p w:rsidR="00150322" w:rsidRPr="00A76CAD" w:rsidRDefault="00150322" w:rsidP="008276F9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4"/>
                <w:sz w:val="24"/>
                <w:szCs w:val="24"/>
                <w:lang w:val="nn-NO"/>
              </w:rPr>
              <w:t>Course Code</w:t>
            </w:r>
          </w:p>
          <w:p w:rsidR="00150322" w:rsidRPr="00A76CAD" w:rsidRDefault="00150322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22" w:rsidRPr="00A76CAD" w:rsidRDefault="00150322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STAT111</w:t>
            </w:r>
          </w:p>
        </w:tc>
      </w:tr>
      <w:tr w:rsidR="00150322" w:rsidRPr="00E33BA5" w:rsidTr="00150322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22" w:rsidRPr="00A76CAD" w:rsidRDefault="00150322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  <w:t>y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22" w:rsidRPr="00A76CAD" w:rsidRDefault="00150322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4B46E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Statistiske metodar</w:t>
            </w:r>
          </w:p>
        </w:tc>
      </w:tr>
      <w:tr w:rsidR="00150322" w:rsidRPr="00E33BA5" w:rsidTr="00150322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22" w:rsidRPr="00A76CAD" w:rsidRDefault="00150322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3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b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ål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22" w:rsidRPr="00A76CAD" w:rsidRDefault="00150322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150322" w:rsidRPr="00E33BA5" w:rsidTr="00150322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22" w:rsidRPr="00A76CAD" w:rsidRDefault="00150322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3"/>
                <w:sz w:val="24"/>
                <w:szCs w:val="24"/>
                <w:lang w:val="nn-NO"/>
              </w:rPr>
              <w:t>Course Title</w:t>
            </w: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5"/>
                <w:sz w:val="24"/>
                <w:szCs w:val="24"/>
                <w:lang w:val="nn-NO"/>
              </w:rPr>
              <w:t xml:space="preserve"> English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22" w:rsidRPr="00A76CAD" w:rsidRDefault="00150322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4B46E7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Statistical Methods</w:t>
            </w:r>
          </w:p>
        </w:tc>
      </w:tr>
      <w:tr w:rsidR="00150322" w:rsidRPr="00A76CAD" w:rsidTr="00150322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22" w:rsidRPr="00A76CAD" w:rsidRDefault="00150322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Stud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iepoeng, omfang</w:t>
            </w:r>
          </w:p>
          <w:p w:rsidR="00150322" w:rsidRPr="00A76CAD" w:rsidRDefault="00150322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150322" w:rsidRPr="00A76CAD" w:rsidRDefault="00150322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ECTS Credits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22" w:rsidRPr="00A76CAD" w:rsidRDefault="00150322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150322" w:rsidRPr="00A76CAD" w:rsidTr="00150322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22" w:rsidRPr="00D90BE4" w:rsidRDefault="00150322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D90BE4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Stud</w:t>
            </w:r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ien</w:t>
            </w:r>
            <w:r w:rsidRPr="00D90BE4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i</w:t>
            </w:r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vå</w:t>
            </w:r>
            <w:proofErr w:type="spellEnd"/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studiesyklus</w:t>
            </w:r>
            <w:proofErr w:type="spellEnd"/>
            <w:r w:rsidRPr="00D90BE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  <w:p w:rsidR="00150322" w:rsidRPr="00D90BE4" w:rsidRDefault="00150322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50322" w:rsidRPr="00D90BE4" w:rsidRDefault="00150322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</w:pPr>
            <w:r w:rsidRPr="00D90BE4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  <w:t>Level of Study</w:t>
            </w:r>
          </w:p>
          <w:p w:rsidR="00150322" w:rsidRPr="00D90BE4" w:rsidRDefault="00150322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50322" w:rsidRPr="00D90BE4" w:rsidRDefault="00150322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22" w:rsidRPr="00150322" w:rsidRDefault="00150322" w:rsidP="00D93399">
            <w:pPr>
              <w:rPr>
                <w:rFonts w:asciiTheme="minorHAnsi" w:hAnsiTheme="minorHAnsi" w:cstheme="minorHAnsi"/>
              </w:rPr>
            </w:pPr>
          </w:p>
        </w:tc>
      </w:tr>
      <w:tr w:rsidR="00150322" w:rsidRPr="00996578" w:rsidTr="00150322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22" w:rsidRPr="00A76CAD" w:rsidRDefault="00150322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Fulltid/deltid</w:t>
            </w:r>
          </w:p>
          <w:p w:rsidR="00150322" w:rsidRPr="00A76CAD" w:rsidRDefault="00150322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150322" w:rsidRPr="00A76CAD" w:rsidRDefault="00150322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Full-time/Part-time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22" w:rsidRPr="00A76CAD" w:rsidRDefault="00150322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150322" w:rsidRPr="00B3115F" w:rsidTr="00150322">
        <w:trPr>
          <w:trHeight w:val="1266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22" w:rsidRPr="00A76CAD" w:rsidRDefault="00150322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Un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k</w:t>
            </w:r>
          </w:p>
          <w:p w:rsidR="00150322" w:rsidRPr="00A76CAD" w:rsidRDefault="00150322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150322" w:rsidRPr="00A76CAD" w:rsidRDefault="00150322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 xml:space="preserve">Language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>of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sz w:val="24"/>
                <w:szCs w:val="24"/>
                <w:lang w:val="nn-NO"/>
              </w:rPr>
              <w:t>Instruction</w:t>
            </w:r>
            <w:proofErr w:type="spellEnd"/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22" w:rsidRPr="00D93399" w:rsidRDefault="00150322" w:rsidP="00D93399">
            <w:pPr>
              <w:widowControl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i/>
                <w:lang w:val="nn-NO"/>
              </w:rPr>
            </w:pPr>
          </w:p>
        </w:tc>
      </w:tr>
      <w:tr w:rsidR="00150322" w:rsidRPr="00081041" w:rsidTr="00150322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22" w:rsidRPr="00A76CAD" w:rsidRDefault="00150322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 xml:space="preserve"> Undervisningssemester</w:t>
            </w:r>
          </w:p>
          <w:p w:rsidR="00150322" w:rsidRPr="00A76CAD" w:rsidRDefault="00150322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</w:pPr>
          </w:p>
          <w:p w:rsidR="00150322" w:rsidRPr="00A76CAD" w:rsidRDefault="00150322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 xml:space="preserve">Semester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>of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sz w:val="24"/>
                <w:szCs w:val="24"/>
                <w:lang w:val="nn-NO"/>
              </w:rPr>
              <w:t>Instruction</w:t>
            </w:r>
            <w:proofErr w:type="spellEnd"/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22" w:rsidRPr="00A76CAD" w:rsidRDefault="00150322" w:rsidP="00081041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150322" w:rsidRPr="00150322" w:rsidTr="00150322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22" w:rsidRPr="00A76CAD" w:rsidRDefault="00150322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Un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  <w:lang w:val="nn-NO"/>
              </w:rPr>
              <w:t>a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d</w:t>
            </w:r>
          </w:p>
          <w:p w:rsidR="00150322" w:rsidRPr="00A76CAD" w:rsidRDefault="00150322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150322" w:rsidRPr="00A76CAD" w:rsidRDefault="00150322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Place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of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Instruction</w:t>
            </w:r>
            <w:proofErr w:type="spellEnd"/>
          </w:p>
          <w:p w:rsidR="00150322" w:rsidRPr="00A76CAD" w:rsidRDefault="00150322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22" w:rsidRPr="00A76CAD" w:rsidRDefault="00150322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150322" w:rsidRPr="00150322" w:rsidTr="00150322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22" w:rsidRPr="00E33BA5" w:rsidRDefault="00150322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AF6750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Mål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og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h</w:t>
            </w:r>
            <w:r w:rsidRPr="00E33BA5">
              <w:rPr>
                <w:rFonts w:asciiTheme="minorHAnsi" w:hAnsiTheme="minorHAnsi" w:cstheme="minorHAnsi"/>
                <w:b/>
                <w:bCs/>
                <w:spacing w:val="2"/>
                <w:sz w:val="24"/>
                <w:szCs w:val="24"/>
              </w:rPr>
              <w:t>a</w:t>
            </w:r>
            <w:r w:rsidRPr="00E33BA5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</w:rPr>
              <w:t>l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</w:t>
            </w:r>
            <w:proofErr w:type="spellEnd"/>
          </w:p>
          <w:p w:rsidR="00150322" w:rsidRPr="00E33BA5" w:rsidRDefault="00150322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50322" w:rsidRPr="00E33BA5" w:rsidRDefault="00150322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50322" w:rsidRPr="00E33BA5" w:rsidRDefault="00150322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50322" w:rsidRPr="00E33BA5" w:rsidRDefault="00150322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color w:val="365F91"/>
                <w:sz w:val="24"/>
                <w:szCs w:val="24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</w:rPr>
              <w:t>Objectives and Content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22" w:rsidRPr="0059367F" w:rsidRDefault="00150322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</w:pPr>
            <w:r w:rsidRPr="0059367F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Mål:</w:t>
            </w:r>
          </w:p>
          <w:p w:rsidR="00150322" w:rsidRPr="004D68BA" w:rsidRDefault="00150322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</w:pPr>
            <w:r w:rsidRPr="004D68BA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 xml:space="preserve">Å gi en introduksjon til statistiske </w:t>
            </w:r>
            <w:proofErr w:type="gramStart"/>
            <w:r w:rsidRPr="004D68BA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metoder  passende</w:t>
            </w:r>
            <w:proofErr w:type="gramEnd"/>
            <w:r w:rsidRPr="004D68BA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 xml:space="preserve"> for studenter innen naturvitenskap. Sammen med STAT110 utgjør kurset en naturlig basis i statistikk.</w:t>
            </w:r>
          </w:p>
          <w:p w:rsidR="00150322" w:rsidRPr="004D68BA" w:rsidRDefault="00150322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16"/>
                <w:szCs w:val="16"/>
                <w:lang w:val="nb-NO"/>
              </w:rPr>
            </w:pPr>
          </w:p>
          <w:p w:rsidR="00150322" w:rsidRPr="0059367F" w:rsidRDefault="00150322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</w:pPr>
            <w:proofErr w:type="spellStart"/>
            <w:r w:rsidRPr="0059367F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>Innhald</w:t>
            </w:r>
            <w:proofErr w:type="spellEnd"/>
            <w:r w:rsidRPr="0059367F">
              <w:rPr>
                <w:rFonts w:asciiTheme="minorHAnsi" w:hAnsiTheme="minorHAnsi" w:cstheme="minorHAnsi"/>
                <w:i/>
                <w:sz w:val="20"/>
                <w:szCs w:val="20"/>
                <w:lang w:val="nb-NO"/>
              </w:rPr>
              <w:t xml:space="preserve">: </w:t>
            </w:r>
          </w:p>
          <w:p w:rsidR="00150322" w:rsidRPr="00150322" w:rsidRDefault="00150322" w:rsidP="0075425A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</w:p>
          <w:p w:rsidR="00150322" w:rsidRPr="00150322" w:rsidRDefault="00150322" w:rsidP="0075425A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C50D83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Sammenlikning av to utvalg, </w:t>
            </w: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variansanalyse </w:t>
            </w:r>
            <w:r w:rsidRPr="00C50D83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og forsøksplanlegging. </w:t>
            </w:r>
            <w:proofErr w:type="spellStart"/>
            <w:r w:rsidRPr="00C50D83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Bivariat</w:t>
            </w:r>
            <w:proofErr w:type="spellEnd"/>
            <w:r w:rsidRPr="00C50D83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normalfordeling, korrelasjon og enkel regresjon. Innføring I </w:t>
            </w:r>
            <w:proofErr w:type="spellStart"/>
            <w:r w:rsidRPr="00C50D83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ikkeparametriske</w:t>
            </w:r>
            <w:proofErr w:type="spellEnd"/>
            <w:r w:rsidRPr="00C50D83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og </w:t>
            </w:r>
            <w:proofErr w:type="spellStart"/>
            <w:r w:rsidRPr="00C50D83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Bayesianske</w:t>
            </w:r>
            <w:proofErr w:type="spellEnd"/>
            <w:r w:rsidRPr="00C50D83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metoder. Eksempler fra ulike anvendelse</w:t>
            </w: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s</w:t>
            </w:r>
            <w:r w:rsidRPr="00C50D83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områder blir gitt. Utvalgte emner fra sannsynl</w:t>
            </w: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ighetsregning blir også dekket,</w:t>
            </w:r>
            <w:r w:rsidRPr="00C50D83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transformasjon av tilfeldige variable, momentgenerende funksjon og ordningsobservatoren.</w:t>
            </w: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</w:t>
            </w:r>
            <w:proofErr w:type="spellStart"/>
            <w:r w:rsidRPr="00150322">
              <w:rPr>
                <w:rFonts w:asciiTheme="minorHAnsi" w:hAnsiTheme="minorHAnsi" w:cstheme="minorHAnsi"/>
                <w:sz w:val="20"/>
                <w:szCs w:val="20"/>
              </w:rPr>
              <w:t>Bruk</w:t>
            </w:r>
            <w:proofErr w:type="spellEnd"/>
            <w:r w:rsidRPr="001503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50322">
              <w:rPr>
                <w:rFonts w:asciiTheme="minorHAnsi" w:hAnsiTheme="minorHAnsi" w:cstheme="minorHAnsi"/>
                <w:sz w:val="20"/>
                <w:szCs w:val="20"/>
              </w:rPr>
              <w:t>av</w:t>
            </w:r>
            <w:proofErr w:type="spellEnd"/>
            <w:r w:rsidRPr="0015032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150322">
              <w:rPr>
                <w:rFonts w:asciiTheme="minorHAnsi" w:hAnsiTheme="minorHAnsi" w:cstheme="minorHAnsi"/>
                <w:sz w:val="20"/>
                <w:szCs w:val="20"/>
              </w:rPr>
              <w:t>statistikkpakken</w:t>
            </w:r>
            <w:proofErr w:type="spellEnd"/>
            <w:r w:rsidRPr="00150322">
              <w:rPr>
                <w:rFonts w:asciiTheme="minorHAnsi" w:hAnsiTheme="minorHAnsi" w:cstheme="minorHAnsi"/>
                <w:sz w:val="20"/>
                <w:szCs w:val="20"/>
              </w:rPr>
              <w:t xml:space="preserve"> R.</w:t>
            </w:r>
          </w:p>
          <w:p w:rsidR="00150322" w:rsidRPr="00150322" w:rsidRDefault="00150322" w:rsidP="0075425A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0322" w:rsidRPr="0075425A" w:rsidRDefault="00150322" w:rsidP="0075425A">
            <w:pPr>
              <w:widowControl/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425A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Objectives: </w:t>
            </w:r>
          </w:p>
          <w:p w:rsidR="00150322" w:rsidRDefault="00150322" w:rsidP="0075425A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US" w:eastAsia="en-US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  <w:lang w:val="en-US" w:eastAsia="en-US"/>
              </w:rPr>
              <w:t xml:space="preserve">To give </w:t>
            </w:r>
            <w:r w:rsidRPr="009E1E97">
              <w:rPr>
                <w:rFonts w:asciiTheme="minorHAnsi" w:hAnsiTheme="minorHAnsi" w:cstheme="minorHAnsi"/>
                <w:color w:val="auto"/>
                <w:sz w:val="20"/>
                <w:szCs w:val="20"/>
                <w:lang w:val="en-US" w:eastAsia="en-US"/>
              </w:rPr>
              <w:t>an introduction to statistical methods and suited to students of science. Together with STAT110 it is a natural unit in statistics.</w:t>
            </w:r>
          </w:p>
          <w:p w:rsidR="00150322" w:rsidRDefault="00150322" w:rsidP="0075425A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  <w:lang w:val="en-US" w:eastAsia="en-US"/>
              </w:rPr>
            </w:pPr>
          </w:p>
          <w:p w:rsidR="00150322" w:rsidRPr="0075425A" w:rsidRDefault="00150322" w:rsidP="0075425A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75425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en-US"/>
              </w:rPr>
              <w:t xml:space="preserve">Content: </w:t>
            </w:r>
          </w:p>
          <w:p w:rsidR="00150322" w:rsidRPr="0059367F" w:rsidRDefault="00150322" w:rsidP="00C50D8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Comparisons of two samples, </w:t>
            </w:r>
            <w:r w:rsidRPr="00602944">
              <w:rPr>
                <w:rFonts w:asciiTheme="minorHAnsi" w:hAnsiTheme="minorHAnsi" w:cstheme="minorHAnsi"/>
                <w:sz w:val="20"/>
                <w:szCs w:val="20"/>
              </w:rPr>
              <w:t xml:space="preserve">analysis of variance and experimental design.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Bivariate normal distribution, correlation and simple regression. An introduction to n</w:t>
            </w:r>
            <w:r w:rsidRPr="00602944">
              <w:rPr>
                <w:rFonts w:asciiTheme="minorHAnsi" w:hAnsiTheme="minorHAnsi" w:cstheme="minorHAnsi"/>
                <w:sz w:val="20"/>
                <w:szCs w:val="20"/>
              </w:rPr>
              <w:t>onparametric methods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and Bayesian statistics is also given.</w:t>
            </w:r>
            <w:r w:rsidRPr="00602944">
              <w:rPr>
                <w:rFonts w:asciiTheme="minorHAnsi" w:hAnsiTheme="minorHAnsi" w:cstheme="minorHAnsi"/>
                <w:sz w:val="20"/>
                <w:szCs w:val="20"/>
              </w:rPr>
              <w:t xml:space="preserve"> Examples are given from several areas of application.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Some topics from probability theory are also covered, such as transformations of random variables, moment generating function and order statistics. Use of the statistical software package R.</w:t>
            </w:r>
          </w:p>
        </w:tc>
      </w:tr>
      <w:tr w:rsidR="00150322" w:rsidRPr="00150322" w:rsidTr="00150322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22" w:rsidRPr="005F423B" w:rsidRDefault="00150322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proofErr w:type="spellStart"/>
            <w:r w:rsidRPr="005F423B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L</w:t>
            </w:r>
            <w:r w:rsidRPr="005F423B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</w:rPr>
              <w:t>æ</w:t>
            </w:r>
            <w:r w:rsidRPr="005F423B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</w:rPr>
              <w:t>r</w:t>
            </w:r>
            <w:r w:rsidRPr="005F423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</w:t>
            </w:r>
            <w:r w:rsidRPr="005F423B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n</w:t>
            </w:r>
            <w:r w:rsidRPr="005F423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</w:t>
            </w:r>
            <w:r w:rsidRPr="005F423B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s</w:t>
            </w:r>
            <w:r w:rsidRPr="005F423B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utb</w:t>
            </w:r>
            <w:r w:rsidRPr="005F423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y</w:t>
            </w:r>
            <w:r w:rsidRPr="005F423B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</w:rPr>
              <w:t>t</w:t>
            </w:r>
            <w:r w:rsidRPr="005F423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</w:t>
            </w:r>
            <w:proofErr w:type="spellEnd"/>
          </w:p>
          <w:p w:rsidR="00150322" w:rsidRPr="005F423B" w:rsidRDefault="00150322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5F423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(</w:t>
            </w:r>
            <w:proofErr w:type="spellStart"/>
            <w:r w:rsidRPr="005F423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endret</w:t>
            </w:r>
            <w:proofErr w:type="spellEnd"/>
            <w:r w:rsidRPr="005F423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423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standardoppsett</w:t>
            </w:r>
            <w:proofErr w:type="spellEnd"/>
            <w:r w:rsidRPr="005F423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423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og</w:t>
            </w:r>
            <w:proofErr w:type="spellEnd"/>
            <w:r w:rsidRPr="005F423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F423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introsetning</w:t>
            </w:r>
            <w:proofErr w:type="spellEnd"/>
            <w:r w:rsidRPr="005F423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)</w:t>
            </w:r>
          </w:p>
          <w:p w:rsidR="00150322" w:rsidRPr="005F423B" w:rsidRDefault="00150322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50322" w:rsidRPr="005F423B" w:rsidRDefault="00150322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50322" w:rsidRPr="005F423B" w:rsidRDefault="00150322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50322" w:rsidRPr="005F423B" w:rsidRDefault="00150322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50322" w:rsidRPr="005F423B" w:rsidRDefault="00150322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:rsidR="00150322" w:rsidRPr="005F423B" w:rsidRDefault="00150322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color w:val="365F91"/>
                <w:sz w:val="24"/>
                <w:szCs w:val="24"/>
              </w:rPr>
            </w:pPr>
          </w:p>
          <w:p w:rsidR="00150322" w:rsidRPr="00E33BA5" w:rsidRDefault="00150322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sz w:val="24"/>
                <w:szCs w:val="24"/>
                <w:lang w:val="nn-NO"/>
              </w:rPr>
            </w:pPr>
            <w:r w:rsidRPr="005F423B">
              <w:rPr>
                <w:rFonts w:asciiTheme="minorHAnsi" w:hAnsiTheme="minorHAnsi" w:cstheme="minorHAnsi"/>
                <w:b/>
                <w:color w:val="365F91"/>
                <w:sz w:val="24"/>
                <w:szCs w:val="24"/>
              </w:rPr>
              <w:t xml:space="preserve">Learning </w:t>
            </w:r>
            <w:proofErr w:type="spellStart"/>
            <w:r w:rsidRPr="005F423B">
              <w:rPr>
                <w:rFonts w:asciiTheme="minorHAnsi" w:hAnsiTheme="minorHAnsi" w:cstheme="minorHAnsi"/>
                <w:b/>
                <w:color w:val="365F91"/>
                <w:sz w:val="24"/>
                <w:szCs w:val="24"/>
              </w:rPr>
              <w:t>Outc</w:t>
            </w:r>
            <w:r w:rsidRPr="00E33BA5">
              <w:rPr>
                <w:rFonts w:asciiTheme="minorHAnsi" w:hAnsiTheme="minorHAnsi" w:cstheme="minorHAnsi"/>
                <w:b/>
                <w:color w:val="365F91"/>
                <w:sz w:val="24"/>
                <w:szCs w:val="24"/>
                <w:lang w:val="nn-NO"/>
              </w:rPr>
              <w:t>omes</w:t>
            </w:r>
            <w:proofErr w:type="spellEnd"/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22" w:rsidRDefault="00150322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Studenten skal ved avslutta emne ha følgjande læringsutbyte definert i kunnskapar, ferdigheiter og generell kompetanse:</w:t>
            </w:r>
            <w:r w:rsidRPr="00A76CA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 </w:t>
            </w:r>
          </w:p>
          <w:p w:rsidR="00150322" w:rsidRDefault="00150322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892FCB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Kunnskapar</w:t>
            </w:r>
          </w:p>
          <w:p w:rsidR="00150322" w:rsidRPr="00892FCB" w:rsidRDefault="00150322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 kjenner</w:t>
            </w:r>
          </w:p>
          <w:p w:rsidR="00150322" w:rsidRDefault="00150322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</w:p>
          <w:p w:rsidR="00150322" w:rsidRPr="004D68BA" w:rsidRDefault="00150322" w:rsidP="004D68BA">
            <w:pPr>
              <w:pStyle w:val="Listeavsnitt"/>
              <w:widowControl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4D68BA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Transformasjoner av tilfeldige variable</w:t>
            </w:r>
          </w:p>
          <w:p w:rsidR="00150322" w:rsidRPr="004D68BA" w:rsidRDefault="00150322" w:rsidP="004D68BA">
            <w:pPr>
              <w:pStyle w:val="Listeavsnitt"/>
              <w:widowControl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4D68BA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Momentgenererende funksjon</w:t>
            </w:r>
          </w:p>
          <w:p w:rsidR="00150322" w:rsidRPr="004D68BA" w:rsidRDefault="00150322" w:rsidP="004D68BA">
            <w:pPr>
              <w:pStyle w:val="Listeavsnitt"/>
              <w:widowControl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proofErr w:type="spellStart"/>
            <w:r w:rsidRPr="004D68BA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Bivariat</w:t>
            </w:r>
            <w:proofErr w:type="spellEnd"/>
            <w:r w:rsidRPr="004D68BA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normalfordeling og korrelasjon</w:t>
            </w:r>
          </w:p>
          <w:p w:rsidR="00150322" w:rsidRPr="004D68BA" w:rsidRDefault="00150322" w:rsidP="004D68BA">
            <w:pPr>
              <w:pStyle w:val="Listeavsnitt"/>
              <w:widowControl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4D68BA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Ordningsobservatoren</w:t>
            </w:r>
          </w:p>
          <w:p w:rsidR="00150322" w:rsidRPr="004D68BA" w:rsidRDefault="00150322" w:rsidP="004D68BA">
            <w:pPr>
              <w:pStyle w:val="Listeavsnitt"/>
              <w:widowControl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4D68BA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Konfidensintervaller og tester for varianser</w:t>
            </w:r>
          </w:p>
          <w:p w:rsidR="00150322" w:rsidRPr="004D68BA" w:rsidRDefault="00150322" w:rsidP="004D68BA">
            <w:pPr>
              <w:pStyle w:val="Listeavsnitt"/>
              <w:widowControl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4D68BA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Regresjonsanalyse</w:t>
            </w:r>
          </w:p>
          <w:p w:rsidR="00150322" w:rsidRPr="004D68BA" w:rsidRDefault="00150322" w:rsidP="004D68BA">
            <w:pPr>
              <w:pStyle w:val="Listeavsnitt"/>
              <w:widowControl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4D68BA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Føyningstest og </w:t>
            </w:r>
            <w:proofErr w:type="spellStart"/>
            <w:r w:rsidRPr="004D68BA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kontingenstabeller</w:t>
            </w:r>
            <w:proofErr w:type="spellEnd"/>
            <w:r w:rsidRPr="004D68BA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.</w:t>
            </w:r>
          </w:p>
          <w:p w:rsidR="00150322" w:rsidRPr="004D68BA" w:rsidRDefault="00150322" w:rsidP="004D68BA">
            <w:pPr>
              <w:pStyle w:val="Listeavsnitt"/>
              <w:widowControl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4D68BA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Variansanalyse: enveis og toveis</w:t>
            </w:r>
          </w:p>
          <w:p w:rsidR="00150322" w:rsidRPr="004D68BA" w:rsidRDefault="00150322" w:rsidP="004D68BA">
            <w:pPr>
              <w:pStyle w:val="Listeavsnitt"/>
              <w:widowControl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proofErr w:type="spellStart"/>
            <w:r w:rsidRPr="004D68BA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Ikkeparametriske</w:t>
            </w:r>
            <w:proofErr w:type="spellEnd"/>
            <w:r w:rsidRPr="004D68BA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tester (</w:t>
            </w:r>
            <w:proofErr w:type="spellStart"/>
            <w:r w:rsidRPr="004D68BA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Wilcoxon</w:t>
            </w:r>
            <w:proofErr w:type="spellEnd"/>
            <w:r w:rsidRPr="004D68BA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)</w:t>
            </w:r>
          </w:p>
          <w:p w:rsidR="00150322" w:rsidRDefault="00150322" w:rsidP="004D68BA">
            <w:pPr>
              <w:pStyle w:val="Listeavsnitt"/>
              <w:widowControl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proofErr w:type="spellStart"/>
            <w:r w:rsidRPr="004D68BA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Bayesianske</w:t>
            </w:r>
            <w:proofErr w:type="spellEnd"/>
            <w:r w:rsidRPr="004D68BA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metoder</w:t>
            </w:r>
          </w:p>
          <w:p w:rsidR="00150322" w:rsidRDefault="00150322" w:rsidP="004D68BA">
            <w:pPr>
              <w:pStyle w:val="Listeavsnitt"/>
              <w:widowControl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Statistikkpakken R</w:t>
            </w:r>
          </w:p>
          <w:p w:rsidR="00150322" w:rsidRPr="004D68BA" w:rsidRDefault="00150322" w:rsidP="004D68BA">
            <w:pPr>
              <w:pStyle w:val="Listeavsnitt"/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</w:p>
          <w:p w:rsidR="00150322" w:rsidRPr="002970B4" w:rsidRDefault="00150322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u w:val="single"/>
                <w:lang w:val="nb-NO"/>
              </w:rPr>
            </w:pPr>
            <w:r w:rsidRPr="002970B4">
              <w:rPr>
                <w:rFonts w:asciiTheme="minorHAnsi" w:hAnsiTheme="minorHAnsi" w:cstheme="minorHAnsi"/>
                <w:sz w:val="20"/>
                <w:szCs w:val="20"/>
                <w:u w:val="single"/>
                <w:lang w:val="nb-NO"/>
              </w:rPr>
              <w:t>Generell kompetanse</w:t>
            </w:r>
          </w:p>
          <w:p w:rsidR="00150322" w:rsidRPr="002970B4" w:rsidRDefault="00150322" w:rsidP="00892FCB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2970B4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Studenten</w:t>
            </w:r>
          </w:p>
          <w:p w:rsidR="00150322" w:rsidRDefault="00150322" w:rsidP="00B53E37">
            <w:pPr>
              <w:pStyle w:val="Listeavsnitt"/>
              <w:widowControl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B53E37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Kan bruke</w:t>
            </w: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 </w:t>
            </w:r>
            <w:r w:rsidRPr="00B53E37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grunnleggende statistiske metoder, og forstår det matematiske gru</w:t>
            </w: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nnlaget for disse</w:t>
            </w:r>
            <w:r w:rsidRPr="00B53E37"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 xml:space="preserve">. </w:t>
            </w:r>
          </w:p>
          <w:p w:rsidR="00150322" w:rsidRDefault="00150322" w:rsidP="00B53E37">
            <w:pPr>
              <w:pStyle w:val="Listeavsnitt"/>
              <w:widowControl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Forstår grunnprinsipper for dataanalyse.</w:t>
            </w:r>
          </w:p>
          <w:p w:rsidR="00150322" w:rsidRDefault="00150322" w:rsidP="00B53E37">
            <w:pPr>
              <w:pStyle w:val="Listeavsnitt"/>
              <w:widowControl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b-NO"/>
              </w:rPr>
              <w:t>Kan programmere i statistikkpakken R, og kan fortolke resultater fra R</w:t>
            </w:r>
          </w:p>
          <w:p w:rsidR="00150322" w:rsidRPr="00B53E37" w:rsidRDefault="00150322" w:rsidP="00B53E37">
            <w:pPr>
              <w:pStyle w:val="Listeavsnitt"/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</w:p>
          <w:p w:rsidR="00150322" w:rsidRPr="008360EC" w:rsidRDefault="00150322" w:rsidP="002D26F0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</w:p>
          <w:p w:rsidR="00150322" w:rsidRPr="00150322" w:rsidRDefault="00150322" w:rsidP="002D26F0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  <w:lang w:val="nb-NO"/>
              </w:rPr>
            </w:pPr>
          </w:p>
          <w:p w:rsidR="00150322" w:rsidRPr="00892FCB" w:rsidRDefault="00150322" w:rsidP="002D26F0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</w:pPr>
            <w:r w:rsidRPr="00892FCB"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  <w:t>Knowledge</w:t>
            </w:r>
          </w:p>
          <w:p w:rsidR="00150322" w:rsidRDefault="00150322" w:rsidP="002D26F0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The student</w:t>
            </w:r>
          </w:p>
          <w:p w:rsidR="00150322" w:rsidRPr="004D68BA" w:rsidRDefault="00150322" w:rsidP="004D68BA">
            <w:pPr>
              <w:pStyle w:val="Listeavsnitt"/>
              <w:widowControl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Can use basic statistical methods, and understand the mathematical foundation of these</w:t>
            </w:r>
          </w:p>
          <w:p w:rsidR="00150322" w:rsidRPr="004D68BA" w:rsidRDefault="00150322" w:rsidP="004D68BA">
            <w:pPr>
              <w:pStyle w:val="Listeavsnitt"/>
              <w:widowControl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Understands the principles for data analysis</w:t>
            </w:r>
          </w:p>
          <w:p w:rsidR="00150322" w:rsidRPr="004D68BA" w:rsidRDefault="00150322" w:rsidP="004D68BA">
            <w:pPr>
              <w:pStyle w:val="Listeavsnitt"/>
              <w:widowControl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68BA">
              <w:rPr>
                <w:rFonts w:asciiTheme="minorHAnsi" w:hAnsiTheme="minorHAnsi" w:cstheme="minorHAnsi"/>
                <w:sz w:val="20"/>
                <w:szCs w:val="20"/>
              </w:rPr>
              <w:t>Bivariat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4D68BA">
              <w:rPr>
                <w:rFonts w:asciiTheme="minorHAnsi" w:hAnsiTheme="minorHAnsi" w:cstheme="minorHAnsi"/>
                <w:sz w:val="20"/>
                <w:szCs w:val="20"/>
              </w:rPr>
              <w:t xml:space="preserve"> normal distribution and correlation</w:t>
            </w:r>
          </w:p>
          <w:p w:rsidR="00150322" w:rsidRPr="004D68BA" w:rsidRDefault="00150322" w:rsidP="004D68BA">
            <w:pPr>
              <w:pStyle w:val="Listeavsnitt"/>
              <w:widowControl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68BA">
              <w:rPr>
                <w:rFonts w:asciiTheme="minorHAnsi" w:hAnsiTheme="minorHAnsi" w:cstheme="minorHAnsi"/>
                <w:sz w:val="20"/>
                <w:szCs w:val="20"/>
              </w:rPr>
              <w:t>Order statistics</w:t>
            </w:r>
          </w:p>
          <w:p w:rsidR="00150322" w:rsidRPr="004D68BA" w:rsidRDefault="00150322" w:rsidP="004D68BA">
            <w:pPr>
              <w:pStyle w:val="Listeavsnitt"/>
              <w:widowControl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68BA">
              <w:rPr>
                <w:rFonts w:asciiTheme="minorHAnsi" w:hAnsiTheme="minorHAnsi" w:cstheme="minorHAnsi"/>
                <w:sz w:val="20"/>
                <w:szCs w:val="20"/>
              </w:rPr>
              <w:t>Confidence intervals and tests for variances</w:t>
            </w:r>
          </w:p>
          <w:p w:rsidR="00150322" w:rsidRPr="004D68BA" w:rsidRDefault="00150322" w:rsidP="004D68BA">
            <w:pPr>
              <w:pStyle w:val="Listeavsnitt"/>
              <w:widowControl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68BA">
              <w:rPr>
                <w:rFonts w:asciiTheme="minorHAnsi" w:hAnsiTheme="minorHAnsi" w:cstheme="minorHAnsi"/>
                <w:sz w:val="20"/>
                <w:szCs w:val="20"/>
              </w:rPr>
              <w:t>Regression analysis</w:t>
            </w:r>
          </w:p>
          <w:p w:rsidR="00150322" w:rsidRPr="004D68BA" w:rsidRDefault="00150322" w:rsidP="004D68BA">
            <w:pPr>
              <w:pStyle w:val="Listeavsnitt"/>
              <w:widowControl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68BA">
              <w:rPr>
                <w:rFonts w:asciiTheme="minorHAnsi" w:hAnsiTheme="minorHAnsi" w:cstheme="minorHAnsi"/>
                <w:sz w:val="20"/>
                <w:szCs w:val="20"/>
              </w:rPr>
              <w:t>Goodness of fit tests and contingency tables.</w:t>
            </w:r>
          </w:p>
          <w:p w:rsidR="00150322" w:rsidRPr="004D68BA" w:rsidRDefault="00150322" w:rsidP="004D68BA">
            <w:pPr>
              <w:pStyle w:val="Listeavsnitt"/>
              <w:widowControl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68BA">
              <w:rPr>
                <w:rFonts w:asciiTheme="minorHAnsi" w:hAnsiTheme="minorHAnsi" w:cstheme="minorHAnsi"/>
                <w:sz w:val="20"/>
                <w:szCs w:val="20"/>
              </w:rPr>
              <w:t>Analysis of variance: one and two ways</w:t>
            </w:r>
          </w:p>
          <w:p w:rsidR="00150322" w:rsidRPr="00DD68B9" w:rsidRDefault="00150322" w:rsidP="00DD68B9">
            <w:pPr>
              <w:pStyle w:val="Listeavsnitt"/>
              <w:widowControl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68BA">
              <w:rPr>
                <w:rFonts w:asciiTheme="minorHAnsi" w:hAnsiTheme="minorHAnsi" w:cstheme="minorHAnsi"/>
                <w:sz w:val="20"/>
                <w:szCs w:val="20"/>
              </w:rPr>
              <w:t>Nonparametric methods (Wilcoxon)</w:t>
            </w:r>
          </w:p>
          <w:p w:rsidR="00150322" w:rsidRDefault="00150322" w:rsidP="004D68BA">
            <w:pPr>
              <w:pStyle w:val="Listeavsnitt"/>
              <w:widowControl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4D68BA">
              <w:rPr>
                <w:rFonts w:asciiTheme="minorHAnsi" w:hAnsiTheme="minorHAnsi" w:cstheme="minorHAnsi"/>
                <w:sz w:val="20"/>
                <w:szCs w:val="20"/>
              </w:rPr>
              <w:t>Bayesian methods</w:t>
            </w:r>
          </w:p>
          <w:p w:rsidR="00150322" w:rsidRPr="004D68BA" w:rsidRDefault="00150322" w:rsidP="004D68BA">
            <w:pPr>
              <w:pStyle w:val="Listeavsnitt"/>
              <w:widowControl/>
              <w:numPr>
                <w:ilvl w:val="0"/>
                <w:numId w:val="12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statistical software package R</w:t>
            </w:r>
          </w:p>
          <w:p w:rsidR="00150322" w:rsidRPr="00CF4D5F" w:rsidRDefault="00150322" w:rsidP="00D80F94">
            <w:pPr>
              <w:pStyle w:val="Listeavsnitt"/>
              <w:widowControl/>
              <w:spacing w:after="0"/>
              <w:ind w:left="36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150322" w:rsidRPr="00CF4D5F" w:rsidRDefault="00150322" w:rsidP="00892FCB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150322" w:rsidRPr="00CF4D5F" w:rsidRDefault="00150322" w:rsidP="00892FCB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</w:pPr>
            <w:r w:rsidRPr="00CF4D5F">
              <w:rPr>
                <w:rFonts w:asciiTheme="minorHAnsi" w:hAnsiTheme="minorHAnsi" w:cstheme="minorHAnsi"/>
                <w:color w:val="002060"/>
                <w:sz w:val="20"/>
                <w:szCs w:val="20"/>
                <w:u w:val="single"/>
              </w:rPr>
              <w:t>General competence</w:t>
            </w:r>
          </w:p>
          <w:p w:rsidR="00150322" w:rsidRPr="00CF4D5F" w:rsidRDefault="00150322" w:rsidP="00826EB4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CF4D5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The student</w:t>
            </w:r>
          </w:p>
          <w:p w:rsidR="00150322" w:rsidRPr="00CF4D5F" w:rsidRDefault="00150322" w:rsidP="00826EB4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CF4D5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Has a practical understanding of the probability concept as it used broadly in society</w:t>
            </w:r>
          </w:p>
          <w:p w:rsidR="00150322" w:rsidRDefault="00150322" w:rsidP="00826EB4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CF4D5F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Perform and interpret statistical analyses</w:t>
            </w:r>
          </w:p>
          <w:p w:rsidR="00150322" w:rsidRPr="00B53E37" w:rsidRDefault="00150322" w:rsidP="00B53E37">
            <w:pPr>
              <w:pStyle w:val="Listeavsnitt"/>
              <w:numPr>
                <w:ilvl w:val="0"/>
                <w:numId w:val="6"/>
              </w:numPr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  <w:r w:rsidRPr="00B53E37">
              <w:rPr>
                <w:rFonts w:asciiTheme="minorHAnsi" w:hAnsiTheme="minorHAnsi" w:cstheme="minorHAnsi"/>
                <w:color w:val="002060"/>
                <w:sz w:val="20"/>
                <w:szCs w:val="20"/>
              </w:rPr>
              <w:t>Can program in the software package R, and can interpret output from R</w:t>
            </w:r>
          </w:p>
          <w:p w:rsidR="00150322" w:rsidRPr="00B53E37" w:rsidRDefault="00150322" w:rsidP="00826EB4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150322" w:rsidRPr="00B53E37" w:rsidRDefault="00150322" w:rsidP="00892FCB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150322" w:rsidRPr="00B53E37" w:rsidRDefault="00150322" w:rsidP="002D26F0">
            <w:pPr>
              <w:widowControl/>
              <w:spacing w:after="0"/>
              <w:rPr>
                <w:rFonts w:asciiTheme="minorHAnsi" w:hAnsiTheme="minorHAnsi" w:cstheme="minorHAnsi"/>
                <w:color w:val="002060"/>
                <w:sz w:val="20"/>
                <w:szCs w:val="20"/>
              </w:rPr>
            </w:pPr>
          </w:p>
          <w:p w:rsidR="00150322" w:rsidRPr="00B53E37" w:rsidRDefault="00150322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0322" w:rsidRPr="00150322" w:rsidTr="00150322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22" w:rsidRPr="00726B2E" w:rsidRDefault="00150322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Krav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til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forkunnskapar</w:t>
            </w:r>
            <w:proofErr w:type="spellEnd"/>
          </w:p>
          <w:p w:rsidR="00150322" w:rsidRPr="00726B2E" w:rsidRDefault="00150322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</w:p>
          <w:p w:rsidR="00150322" w:rsidRPr="00726B2E" w:rsidRDefault="00150322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r w:rsidRPr="00726B2E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  <w:t>Required Previous Knowledge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22" w:rsidRPr="00B32BA6" w:rsidRDefault="00150322" w:rsidP="002D26F0">
            <w:pPr>
              <w:spacing w:after="0" w:line="268" w:lineRule="exact"/>
              <w:ind w:right="-2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150322" w:rsidRPr="00A76CAD" w:rsidTr="00150322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22" w:rsidRPr="00996578" w:rsidRDefault="00150322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  <w:proofErr w:type="spellStart"/>
            <w:r w:rsidRPr="00996578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Tilrådde</w:t>
            </w:r>
            <w:proofErr w:type="spellEnd"/>
            <w:r w:rsidRPr="00996578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96578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>forkunnskapar</w:t>
            </w:r>
            <w:proofErr w:type="spellEnd"/>
            <w:r w:rsidRPr="00996578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  <w:t xml:space="preserve">         </w:t>
            </w:r>
          </w:p>
          <w:p w:rsidR="00150322" w:rsidRPr="00996578" w:rsidRDefault="00150322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</w:p>
          <w:p w:rsidR="00150322" w:rsidRPr="00996578" w:rsidRDefault="00150322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</w:pPr>
            <w:r w:rsidRPr="00996578">
              <w:rPr>
                <w:rFonts w:asciiTheme="minorHAnsi" w:hAnsiTheme="minorHAnsi" w:cstheme="minorHAnsi"/>
                <w:b/>
                <w:bCs/>
                <w:color w:val="365F91"/>
                <w:spacing w:val="-2"/>
                <w:sz w:val="24"/>
                <w:szCs w:val="24"/>
              </w:rPr>
              <w:t xml:space="preserve">Recommended previous Knowledge                              </w:t>
            </w:r>
          </w:p>
          <w:p w:rsidR="00150322" w:rsidRPr="00996578" w:rsidRDefault="00150322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22" w:rsidRPr="00996578" w:rsidRDefault="00150322" w:rsidP="002D26F0">
            <w:pPr>
              <w:spacing w:after="0" w:line="268" w:lineRule="exact"/>
              <w:ind w:right="-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0322" w:rsidRPr="00150322" w:rsidTr="00150322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22" w:rsidRPr="00431AB6" w:rsidRDefault="00150322" w:rsidP="002D26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</w:pPr>
            <w:r w:rsidRPr="00431AB6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Studiepoengsreduksjon</w:t>
            </w:r>
          </w:p>
          <w:p w:rsidR="00150322" w:rsidRPr="00431AB6" w:rsidRDefault="00150322" w:rsidP="002D26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</w:pPr>
          </w:p>
          <w:p w:rsidR="00150322" w:rsidRPr="00996578" w:rsidRDefault="00150322" w:rsidP="002D26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996578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  <w:t>Credit Reduction due to Course Overlap</w:t>
            </w:r>
            <w:r w:rsidRPr="00996578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ab/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22" w:rsidRPr="00996578" w:rsidRDefault="00150322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0322" w:rsidRPr="00150322" w:rsidTr="00150322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22" w:rsidRPr="00726B2E" w:rsidRDefault="00150322" w:rsidP="002D26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</w:pP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Krav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til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  <w:t>Studierett</w:t>
            </w:r>
            <w:proofErr w:type="spellEnd"/>
          </w:p>
          <w:p w:rsidR="00150322" w:rsidRPr="00726B2E" w:rsidRDefault="00150322" w:rsidP="002D26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</w:pPr>
          </w:p>
          <w:p w:rsidR="00150322" w:rsidRPr="00726B2E" w:rsidRDefault="00150322" w:rsidP="002D26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</w:rPr>
            </w:pPr>
          </w:p>
          <w:p w:rsidR="00150322" w:rsidRPr="00726B2E" w:rsidRDefault="00150322" w:rsidP="002D26F0">
            <w:pPr>
              <w:tabs>
                <w:tab w:val="right" w:pos="3602"/>
              </w:tabs>
              <w:spacing w:after="0" w:line="272" w:lineRule="exact"/>
              <w:ind w:left="105" w:right="-20"/>
              <w:rPr>
                <w:rFonts w:asciiTheme="minorHAnsi" w:hAnsiTheme="minorHAnsi" w:cstheme="minorHAnsi"/>
                <w:sz w:val="24"/>
                <w:szCs w:val="24"/>
              </w:rPr>
            </w:pPr>
            <w:r w:rsidRPr="00726B2E">
              <w:rPr>
                <w:rFonts w:asciiTheme="minorHAnsi" w:hAnsiTheme="minorHAnsi" w:cstheme="minorHAnsi"/>
                <w:b/>
                <w:bCs/>
                <w:color w:val="365F91"/>
                <w:spacing w:val="-3"/>
                <w:sz w:val="24"/>
                <w:szCs w:val="24"/>
              </w:rPr>
              <w:t>Access to the Course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22" w:rsidRPr="008562F9" w:rsidRDefault="00150322" w:rsidP="002D26F0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8562F9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Standard (100- og 200-tallsemner):</w:t>
            </w:r>
          </w:p>
          <w:p w:rsidR="00150322" w:rsidRPr="008562F9" w:rsidRDefault="00150322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562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For </w:t>
            </w:r>
            <w:proofErr w:type="spellStart"/>
            <w:r w:rsidRPr="008562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oppstart</w:t>
            </w:r>
            <w:proofErr w:type="spellEnd"/>
            <w:r w:rsidRPr="008562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på emnet er det krav om ein studierett knytt til Det matematisk-naturvitskaplege fakultet </w:t>
            </w:r>
            <w:hyperlink r:id="rId8" w:history="1">
              <w:r w:rsidRPr="008562F9">
                <w:rPr>
                  <w:rStyle w:val="Hyperkobling"/>
                  <w:rFonts w:asciiTheme="minorHAnsi" w:hAnsiTheme="minorHAnsi" w:cstheme="minorHAnsi"/>
                  <w:sz w:val="20"/>
                  <w:szCs w:val="20"/>
                  <w:lang w:val="nn-NO"/>
                </w:rPr>
                <w:t>http://www.uib.no/matnat/52646/opptak-ved-mn-fakultetet</w:t>
              </w:r>
            </w:hyperlink>
          </w:p>
          <w:p w:rsidR="00150322" w:rsidRPr="008562F9" w:rsidRDefault="00150322" w:rsidP="00D80F94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562F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[Access to the course requires admission to a programme of study at The Faculty of Mathematics and Natural Sciences] </w:t>
            </w:r>
          </w:p>
          <w:p w:rsidR="00150322" w:rsidRPr="008562F9" w:rsidRDefault="00150322" w:rsidP="00D80F94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8562F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150322" w:rsidRPr="0097097A" w:rsidRDefault="00150322" w:rsidP="00D80F94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97097A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Alternativt spesifikke studieprogrammer.</w:t>
            </w:r>
          </w:p>
          <w:p w:rsidR="00150322" w:rsidRPr="0097097A" w:rsidRDefault="00150322" w:rsidP="00D80F94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150322" w:rsidRPr="008562F9" w:rsidRDefault="00150322" w:rsidP="002D26F0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8562F9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Standard (300tallsemner):</w:t>
            </w:r>
          </w:p>
          <w:p w:rsidR="00150322" w:rsidRPr="00431AB6" w:rsidRDefault="00150322" w:rsidP="000860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562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For </w:t>
            </w:r>
            <w:proofErr w:type="spellStart"/>
            <w:r w:rsidRPr="008562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oppstart</w:t>
            </w:r>
            <w:proofErr w:type="spellEnd"/>
            <w:r w:rsidRPr="008562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på emnet er det krav om at du har ein studierett knytt til eit masterprogram/ ved Det matematisk-naturvitskaplege fakultet eller </w:t>
            </w:r>
            <w:proofErr w:type="spellStart"/>
            <w:r w:rsidRPr="008562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ph.d</w:t>
            </w:r>
            <w:proofErr w:type="spellEnd"/>
            <w:r w:rsidRPr="008562F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.-utdanninga. </w:t>
            </w:r>
            <w:hyperlink r:id="rId9" w:history="1">
              <w:r w:rsidRPr="00431AB6">
                <w:rPr>
                  <w:rStyle w:val="Hyperkobling"/>
                  <w:rFonts w:asciiTheme="minorHAnsi" w:hAnsiTheme="minorHAnsi" w:cstheme="minorHAnsi"/>
                  <w:sz w:val="20"/>
                  <w:szCs w:val="20"/>
                </w:rPr>
                <w:t>http://www.uib.no/matnat/52646/opptak-ved-mn-fakultetet</w:t>
              </w:r>
            </w:hyperlink>
            <w:r w:rsidRPr="00431A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150322" w:rsidRPr="008562F9" w:rsidRDefault="00150322" w:rsidP="00D80F94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8562F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[Access to the course requires admission to a master’s programme at The Faculty of Mathematics and Natural Sciences] </w:t>
            </w:r>
          </w:p>
          <w:p w:rsidR="00150322" w:rsidRPr="008562F9" w:rsidRDefault="00150322" w:rsidP="008562F9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</w:p>
          <w:p w:rsidR="00150322" w:rsidRPr="008562F9" w:rsidRDefault="00150322" w:rsidP="008562F9">
            <w:pPr>
              <w:pStyle w:val="Default"/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proofErr w:type="spellStart"/>
            <w:r w:rsidRPr="008562F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Alternativt</w:t>
            </w:r>
            <w:proofErr w:type="spellEnd"/>
            <w:r w:rsidRPr="008562F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2F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spesifikke</w:t>
            </w:r>
            <w:proofErr w:type="spellEnd"/>
            <w:r w:rsidRPr="008562F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62F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studieprogrammer</w:t>
            </w:r>
            <w:proofErr w:type="spellEnd"/>
            <w:r w:rsidRPr="008562F9"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  <w:t>.</w:t>
            </w:r>
          </w:p>
          <w:p w:rsidR="00150322" w:rsidRPr="008562F9" w:rsidRDefault="00150322" w:rsidP="000860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50322" w:rsidRPr="008562F9" w:rsidRDefault="00150322" w:rsidP="002D26F0">
            <w:pPr>
              <w:rPr>
                <w:rFonts w:asciiTheme="minorHAnsi" w:hAnsiTheme="minorHAnsi" w:cstheme="minorHAnsi"/>
                <w:spacing w:val="1"/>
                <w:sz w:val="20"/>
                <w:szCs w:val="20"/>
              </w:rPr>
            </w:pPr>
          </w:p>
        </w:tc>
      </w:tr>
      <w:tr w:rsidR="00150322" w:rsidRPr="00150322" w:rsidTr="00150322">
        <w:trPr>
          <w:trHeight w:val="272"/>
        </w:trPr>
        <w:tc>
          <w:tcPr>
            <w:tcW w:w="223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0322" w:rsidRPr="00E33BA5" w:rsidRDefault="00150322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Undervisningsformer og </w:t>
            </w:r>
          </w:p>
          <w:p w:rsidR="00150322" w:rsidRPr="00E33BA5" w:rsidRDefault="00150322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omfang av organisert un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d</w:t>
            </w:r>
            <w:r w:rsidRPr="00E33BA5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</w:t>
            </w:r>
            <w:r w:rsidRPr="00E33BA5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vi</w:t>
            </w: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  <w:r w:rsidRPr="00E33BA5"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  <w:t xml:space="preserve"> </w:t>
            </w:r>
          </w:p>
          <w:p w:rsidR="00150322" w:rsidRPr="00E33BA5" w:rsidRDefault="00150322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</w:p>
          <w:p w:rsidR="00150322" w:rsidRPr="00E33BA5" w:rsidRDefault="00150322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</w:p>
          <w:p w:rsidR="00150322" w:rsidRPr="00E33BA5" w:rsidRDefault="00150322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</w:p>
          <w:p w:rsidR="00150322" w:rsidRPr="00E33BA5" w:rsidRDefault="00150322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</w:p>
          <w:p w:rsidR="00150322" w:rsidRPr="00E33BA5" w:rsidRDefault="00150322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</w:p>
          <w:p w:rsidR="00150322" w:rsidRPr="00E33BA5" w:rsidRDefault="00150322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sz w:val="24"/>
                <w:szCs w:val="24"/>
                <w:lang w:val="nn-NO"/>
              </w:rPr>
            </w:pPr>
          </w:p>
          <w:p w:rsidR="00150322" w:rsidRPr="00E33BA5" w:rsidRDefault="00150322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Teaching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Methods and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Extent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of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Organized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Teaching</w:t>
            </w:r>
            <w:proofErr w:type="spellEnd"/>
          </w:p>
        </w:tc>
        <w:tc>
          <w:tcPr>
            <w:tcW w:w="121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0322" w:rsidRPr="00E33BA5" w:rsidRDefault="00150322" w:rsidP="002D26F0">
            <w:pPr>
              <w:rPr>
                <w:rFonts w:asciiTheme="minorHAnsi" w:hAnsiTheme="minorHAnsi" w:cstheme="minorHAnsi"/>
                <w:i/>
                <w:lang w:val="nn-NO"/>
              </w:rPr>
            </w:pPr>
            <w:r w:rsidRPr="00E33BA5">
              <w:rPr>
                <w:rFonts w:asciiTheme="minorHAnsi" w:hAnsiTheme="minorHAnsi" w:cstheme="minorHAnsi"/>
                <w:i/>
                <w:lang w:val="nn-NO"/>
              </w:rPr>
              <w:t xml:space="preserve">Undervisninga gis i form av førelesningar, laboratoriegrupper. seminar, ekskursjon </w:t>
            </w:r>
            <w:r w:rsidRPr="00E33BA5">
              <w:rPr>
                <w:rFonts w:asciiTheme="minorHAnsi" w:hAnsiTheme="minorHAnsi" w:cstheme="minorHAnsi"/>
                <w:lang w:val="nn-NO"/>
              </w:rPr>
              <w:t>osb.</w:t>
            </w:r>
            <w:r w:rsidRPr="00E33BA5">
              <w:rPr>
                <w:rFonts w:asciiTheme="minorHAnsi" w:hAnsiTheme="minorHAnsi" w:cstheme="minorHAnsi"/>
                <w:i/>
                <w:lang w:val="nn-NO"/>
              </w:rPr>
              <w:t xml:space="preserve"> </w:t>
            </w:r>
          </w:p>
          <w:p w:rsidR="00150322" w:rsidRPr="0097097A" w:rsidRDefault="00150322" w:rsidP="002D26F0">
            <w:pPr>
              <w:rPr>
                <w:rFonts w:asciiTheme="minorHAnsi" w:hAnsiTheme="minorHAnsi" w:cstheme="minorHAnsi"/>
                <w:i/>
                <w:lang w:val="nn-NO"/>
              </w:rPr>
            </w:pPr>
            <w:r w:rsidRPr="0097097A">
              <w:rPr>
                <w:rFonts w:asciiTheme="minorHAnsi" w:hAnsiTheme="minorHAnsi" w:cstheme="minorHAnsi"/>
                <w:i/>
                <w:lang w:val="nn-NO"/>
              </w:rPr>
              <w:t xml:space="preserve">List opp alle formene og </w:t>
            </w:r>
            <w:proofErr w:type="spellStart"/>
            <w:r w:rsidRPr="0097097A">
              <w:rPr>
                <w:rFonts w:asciiTheme="minorHAnsi" w:hAnsiTheme="minorHAnsi" w:cstheme="minorHAnsi"/>
                <w:i/>
                <w:lang w:val="nn-NO"/>
              </w:rPr>
              <w:t>innholdet</w:t>
            </w:r>
            <w:proofErr w:type="spellEnd"/>
            <w:r w:rsidRPr="0097097A">
              <w:rPr>
                <w:rFonts w:asciiTheme="minorHAnsi" w:hAnsiTheme="minorHAnsi" w:cstheme="minorHAnsi"/>
                <w:i/>
                <w:lang w:val="nn-NO"/>
              </w:rPr>
              <w:t xml:space="preserve"> i disse.</w:t>
            </w:r>
          </w:p>
          <w:p w:rsidR="00150322" w:rsidRPr="00E33BA5" w:rsidRDefault="00150322" w:rsidP="002D26F0">
            <w:pPr>
              <w:rPr>
                <w:rFonts w:asciiTheme="minorHAnsi" w:hAnsiTheme="minorHAnsi" w:cstheme="minorHAnsi"/>
                <w:lang w:val="nn-NO"/>
              </w:rPr>
            </w:pPr>
            <w:r w:rsidRPr="00E33BA5">
              <w:rPr>
                <w:rFonts w:asciiTheme="minorHAnsi" w:hAnsiTheme="minorHAnsi" w:cstheme="minorHAnsi"/>
                <w:lang w:val="nn-NO"/>
              </w:rPr>
              <w:t>Aktivitet/ Tal på timar pr. veke</w:t>
            </w:r>
          </w:p>
          <w:p w:rsidR="00150322" w:rsidRPr="00E33BA5" w:rsidRDefault="00150322" w:rsidP="002D26F0">
            <w:pPr>
              <w:rPr>
                <w:rFonts w:asciiTheme="minorHAnsi" w:hAnsiTheme="minorHAnsi" w:cstheme="minorHAnsi"/>
                <w:lang w:val="nn-NO"/>
              </w:rPr>
            </w:pPr>
            <w:r w:rsidRPr="00E33BA5">
              <w:rPr>
                <w:rFonts w:asciiTheme="minorHAnsi" w:hAnsiTheme="minorHAnsi" w:cstheme="minorHAnsi"/>
                <w:lang w:val="nn-NO"/>
              </w:rPr>
              <w:t>Aktivitet/ Tal på veker</w:t>
            </w:r>
          </w:p>
          <w:p w:rsidR="00150322" w:rsidRPr="00E33BA5" w:rsidRDefault="00150322" w:rsidP="00D90BE4">
            <w:pPr>
              <w:rPr>
                <w:rFonts w:asciiTheme="minorHAnsi" w:hAnsiTheme="minorHAnsi" w:cstheme="minorHAnsi"/>
                <w:sz w:val="20"/>
                <w:szCs w:val="20"/>
                <w:lang w:val="nb-NO"/>
              </w:rPr>
            </w:pPr>
            <w:r w:rsidRPr="00E33BA5">
              <w:rPr>
                <w:rFonts w:asciiTheme="minorHAnsi" w:hAnsiTheme="minorHAnsi" w:cstheme="minorHAnsi"/>
                <w:i/>
                <w:lang w:val="nb-NO"/>
              </w:rPr>
              <w:t>Laboratoriearbeid, 2 timer i uken i 8 uker</w:t>
            </w:r>
            <w:r w:rsidRPr="00E33BA5">
              <w:rPr>
                <w:rFonts w:asciiTheme="minorHAnsi" w:hAnsiTheme="minorHAnsi" w:cstheme="minorHAnsi"/>
                <w:lang w:val="nb-NO"/>
              </w:rPr>
              <w:t>.</w:t>
            </w:r>
          </w:p>
        </w:tc>
      </w:tr>
      <w:tr w:rsidR="00150322" w:rsidRPr="00150322" w:rsidTr="00150322">
        <w:trPr>
          <w:trHeight w:val="272"/>
        </w:trPr>
        <w:tc>
          <w:tcPr>
            <w:tcW w:w="22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22" w:rsidRPr="00A76CAD" w:rsidRDefault="00150322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</w:tc>
        <w:tc>
          <w:tcPr>
            <w:tcW w:w="121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22" w:rsidRPr="00A76CAD" w:rsidRDefault="00150322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150322" w:rsidRPr="00150322" w:rsidTr="00150322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22" w:rsidRPr="00A76CAD" w:rsidRDefault="00150322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Obligatorisk undervisningsaktivitet</w:t>
            </w:r>
          </w:p>
          <w:p w:rsidR="00150322" w:rsidRPr="00A76CAD" w:rsidRDefault="00150322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150322" w:rsidRPr="00A76CAD" w:rsidRDefault="00150322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Compulsory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Assignments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 xml:space="preserve"> and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z w:val="24"/>
                <w:szCs w:val="24"/>
                <w:lang w:val="nn-NO"/>
              </w:rPr>
              <w:t>Attendance</w:t>
            </w:r>
            <w:proofErr w:type="spellEnd"/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22" w:rsidRPr="00A76CAD" w:rsidRDefault="00150322" w:rsidP="002D26F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Eks: Obligatorisk oppmøte på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labøvingar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(8 av 10)</w:t>
            </w:r>
          </w:p>
          <w:p w:rsidR="00150322" w:rsidRDefault="00150322" w:rsidP="00D90BE4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Eks: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Labrapport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. Godkjend</w:t>
            </w: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obligatorisk aktivitet er gyldig i (tal på) påfølgande semester etter godkjenninga.</w:t>
            </w:r>
          </w:p>
          <w:p w:rsidR="00150322" w:rsidRPr="00A76CAD" w:rsidRDefault="00150322" w:rsidP="002D26F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150322" w:rsidRPr="00E33BA5" w:rsidRDefault="00150322" w:rsidP="002D26F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Godkjent obligatorisk aktivitet er gyldig i (tal på) påfølgande semester etter godkjenninga.</w:t>
            </w:r>
            <w:r w:rsidRPr="00E33BA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[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Compulsory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a</w:t>
            </w:r>
            <w:r w:rsidRPr="00E33BA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ssignments</w:t>
            </w:r>
            <w:proofErr w:type="spellEnd"/>
            <w:r w:rsidRPr="00E33BA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are valid for X </w:t>
            </w:r>
            <w:proofErr w:type="spellStart"/>
            <w:r w:rsidRPr="00E33BA5">
              <w:rPr>
                <w:rStyle w:val="equivalent"/>
                <w:lang w:val="nn-NO"/>
              </w:rPr>
              <w:t>subsequent</w:t>
            </w:r>
            <w:proofErr w:type="spellEnd"/>
            <w:r w:rsidRPr="00E33BA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semesters].</w:t>
            </w:r>
          </w:p>
        </w:tc>
      </w:tr>
      <w:tr w:rsidR="00150322" w:rsidRPr="00150322" w:rsidTr="00150322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22" w:rsidRPr="00E33BA5" w:rsidRDefault="00150322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Vurderingsformer</w:t>
            </w:r>
          </w:p>
          <w:p w:rsidR="00150322" w:rsidRPr="00E33BA5" w:rsidRDefault="00150322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150322" w:rsidRPr="00E33BA5" w:rsidRDefault="00150322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150322" w:rsidRPr="00E33BA5" w:rsidRDefault="00150322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Forms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of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Assessment</w:t>
            </w:r>
            <w:proofErr w:type="spellEnd"/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22" w:rsidRPr="00A76CAD" w:rsidRDefault="00150322" w:rsidP="002D26F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 emnet nyttar ein følgjande vurderingsformer:</w:t>
            </w:r>
          </w:p>
          <w:p w:rsidR="00150322" w:rsidRPr="00A76CAD" w:rsidRDefault="00150322" w:rsidP="002D26F0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… , utgjør …% av karakteren.</w:t>
            </w:r>
          </w:p>
          <w:p w:rsidR="00150322" w:rsidRPr="00A76CAD" w:rsidRDefault="00150322" w:rsidP="002D26F0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Skriftleg eksamen (4 timar), utgjør 70% av karakteren.</w:t>
            </w:r>
          </w:p>
          <w:p w:rsidR="00150322" w:rsidRPr="00A76CAD" w:rsidRDefault="00150322" w:rsidP="002D26F0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….   </w:t>
            </w:r>
          </w:p>
          <w:p w:rsidR="00150322" w:rsidRPr="00A76CAD" w:rsidRDefault="00150322" w:rsidP="002D26F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150322" w:rsidRPr="00E33BA5" w:rsidRDefault="00150322" w:rsidP="002D26F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[</w:t>
            </w:r>
            <w:r w:rsidRPr="00E33BA5">
              <w:rPr>
                <w:rFonts w:asciiTheme="minorHAnsi" w:hAnsiTheme="minorHAnsi" w:cstheme="minorHAnsi"/>
                <w:i/>
                <w:sz w:val="20"/>
                <w:szCs w:val="20"/>
              </w:rPr>
              <w:t>The forms of assessment are:</w:t>
            </w:r>
          </w:p>
          <w:p w:rsidR="00150322" w:rsidRPr="00E33BA5" w:rsidRDefault="00150322" w:rsidP="008709E1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E33BA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… , …% </w:t>
            </w:r>
            <w:proofErr w:type="spellStart"/>
            <w:r w:rsidRPr="00E33BA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of</w:t>
            </w:r>
            <w:proofErr w:type="spellEnd"/>
            <w:r w:rsidRPr="00E33BA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total grade.</w:t>
            </w:r>
          </w:p>
          <w:p w:rsidR="00150322" w:rsidRPr="008709E1" w:rsidRDefault="00150322" w:rsidP="008709E1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709E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Written examination (4 hours), 70% of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total </w:t>
            </w:r>
            <w:r w:rsidRPr="008709E1">
              <w:rPr>
                <w:rFonts w:asciiTheme="minorHAnsi" w:hAnsiTheme="minorHAnsi" w:cstheme="minorHAnsi"/>
                <w:i/>
                <w:sz w:val="20"/>
                <w:szCs w:val="20"/>
              </w:rPr>
              <w:t>grade.</w:t>
            </w:r>
          </w:p>
          <w:p w:rsidR="00150322" w:rsidRPr="00A76CAD" w:rsidRDefault="00150322" w:rsidP="008709E1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….  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]</w:t>
            </w:r>
          </w:p>
          <w:p w:rsidR="00150322" w:rsidRPr="008709E1" w:rsidRDefault="00150322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</w:tr>
      <w:tr w:rsidR="00150322" w:rsidRPr="00A76CAD" w:rsidTr="00150322">
        <w:trPr>
          <w:trHeight w:val="2967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22" w:rsidRPr="00E33BA5" w:rsidRDefault="00150322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Hjelpemiddel til eksamen</w:t>
            </w:r>
          </w:p>
          <w:p w:rsidR="00150322" w:rsidRPr="00E33BA5" w:rsidRDefault="00150322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150322" w:rsidRPr="00E33BA5" w:rsidRDefault="00150322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Examination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Support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Material</w:t>
            </w:r>
          </w:p>
          <w:p w:rsidR="00150322" w:rsidRPr="00E33BA5" w:rsidRDefault="00150322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22" w:rsidRPr="007602A1" w:rsidRDefault="00150322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7602A1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Skriv hjelpemiddel eller</w:t>
            </w:r>
            <w:r w:rsidRPr="007602A1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Ingen [None]</w:t>
            </w:r>
          </w:p>
          <w:p w:rsidR="00150322" w:rsidRDefault="00150322" w:rsidP="007602A1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150322" w:rsidRPr="007602A1" w:rsidRDefault="00150322" w:rsidP="007602A1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7602A1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Dersom kalkulator: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944"/>
            </w:tblGrid>
            <w:tr w:rsidR="00150322" w:rsidRPr="007602A1" w:rsidTr="00635549">
              <w:trPr>
                <w:trHeight w:val="2897"/>
              </w:trPr>
              <w:tc>
                <w:tcPr>
                  <w:tcW w:w="6944" w:type="dxa"/>
                </w:tcPr>
                <w:p w:rsidR="00150322" w:rsidRPr="00431AB6" w:rsidRDefault="00150322" w:rsidP="00996578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  <w:lang w:val="nn-NO"/>
                    </w:rPr>
                  </w:pPr>
                  <w:r w:rsidRPr="00431AB6">
                    <w:rPr>
                      <w:rFonts w:asciiTheme="minorHAnsi" w:hAnsiTheme="minorHAnsi" w:cstheme="minorHAnsi"/>
                      <w:sz w:val="20"/>
                      <w:szCs w:val="20"/>
                      <w:lang w:val="nn-NO"/>
                    </w:rPr>
                    <w:t xml:space="preserve">a) Alle </w:t>
                  </w:r>
                  <w:proofErr w:type="spellStart"/>
                  <w:r w:rsidRPr="00431AB6">
                    <w:rPr>
                      <w:rFonts w:asciiTheme="minorHAnsi" w:hAnsiTheme="minorHAnsi" w:cstheme="minorHAnsi"/>
                      <w:sz w:val="20"/>
                      <w:szCs w:val="20"/>
                      <w:lang w:val="nn-NO"/>
                    </w:rPr>
                    <w:t>kalkulatorer</w:t>
                  </w:r>
                  <w:proofErr w:type="spellEnd"/>
                  <w:r w:rsidRPr="00431AB6">
                    <w:rPr>
                      <w:rFonts w:asciiTheme="minorHAnsi" w:hAnsiTheme="minorHAnsi" w:cstheme="minorHAnsi"/>
                      <w:sz w:val="20"/>
                      <w:szCs w:val="20"/>
                      <w:lang w:val="nn-NO"/>
                    </w:rPr>
                    <w:t xml:space="preserve"> </w:t>
                  </w:r>
                  <w:proofErr w:type="spellStart"/>
                  <w:r w:rsidRPr="00431AB6">
                    <w:rPr>
                      <w:rFonts w:asciiTheme="minorHAnsi" w:hAnsiTheme="minorHAnsi" w:cstheme="minorHAnsi"/>
                      <w:sz w:val="20"/>
                      <w:szCs w:val="20"/>
                      <w:lang w:val="nn-NO"/>
                    </w:rPr>
                    <w:t>tillatt</w:t>
                  </w:r>
                  <w:proofErr w:type="spellEnd"/>
                  <w:r w:rsidRPr="00431AB6">
                    <w:rPr>
                      <w:rFonts w:asciiTheme="minorHAnsi" w:hAnsiTheme="minorHAnsi" w:cstheme="minorHAnsi"/>
                      <w:sz w:val="20"/>
                      <w:szCs w:val="20"/>
                      <w:lang w:val="nn-NO"/>
                    </w:rPr>
                    <w:t xml:space="preserve">, i samsvar med fakultetets regler </w:t>
                  </w:r>
                </w:p>
                <w:p w:rsidR="00150322" w:rsidRPr="00431AB6" w:rsidRDefault="00150322" w:rsidP="00996578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  <w:lang w:val="nn-NO"/>
                    </w:rPr>
                  </w:pPr>
                  <w:r w:rsidRPr="00431AB6">
                    <w:rPr>
                      <w:rFonts w:asciiTheme="minorHAnsi" w:hAnsiTheme="minorHAnsi" w:cstheme="minorHAnsi"/>
                      <w:sz w:val="20"/>
                      <w:szCs w:val="20"/>
                      <w:lang w:val="nn-NO"/>
                    </w:rPr>
                    <w:t xml:space="preserve">b) Enkel kalkulator </w:t>
                  </w:r>
                  <w:proofErr w:type="spellStart"/>
                  <w:r w:rsidRPr="00431AB6">
                    <w:rPr>
                      <w:rFonts w:asciiTheme="minorHAnsi" w:hAnsiTheme="minorHAnsi" w:cstheme="minorHAnsi"/>
                      <w:sz w:val="20"/>
                      <w:szCs w:val="20"/>
                      <w:lang w:val="nn-NO"/>
                    </w:rPr>
                    <w:t>tillatt</w:t>
                  </w:r>
                  <w:proofErr w:type="spellEnd"/>
                  <w:r w:rsidRPr="00431AB6">
                    <w:rPr>
                      <w:rFonts w:asciiTheme="minorHAnsi" w:hAnsiTheme="minorHAnsi" w:cstheme="minorHAnsi"/>
                      <w:sz w:val="20"/>
                      <w:szCs w:val="20"/>
                      <w:lang w:val="nn-NO"/>
                    </w:rPr>
                    <w:t xml:space="preserve">, i samsvar med modeller angitt i fakultetets regler </w:t>
                  </w:r>
                </w:p>
                <w:p w:rsidR="00150322" w:rsidRDefault="00150322" w:rsidP="007602A1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 w:rsidRPr="007602A1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c) Ingen </w:t>
                  </w:r>
                  <w:proofErr w:type="spellStart"/>
                  <w:r w:rsidRPr="007602A1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kalkulator</w:t>
                  </w:r>
                  <w:proofErr w:type="spellEnd"/>
                  <w:r w:rsidRPr="007602A1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602A1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>tillatt</w:t>
                  </w:r>
                  <w:proofErr w:type="spellEnd"/>
                  <w:r w:rsidRPr="007602A1"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</w:p>
                <w:p w:rsidR="00150322" w:rsidRDefault="00150322" w:rsidP="007602A1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</w:p>
                <w:p w:rsidR="00150322" w:rsidRDefault="00150322" w:rsidP="007602A1">
                  <w:pPr>
                    <w:pStyle w:val="Default"/>
                    <w:rPr>
                      <w:rStyle w:val="Sterk"/>
                      <w:rFonts w:asciiTheme="minorHAnsi" w:hAnsiTheme="minorHAnsi" w:cstheme="minorHAnsi"/>
                      <w:b w:val="0"/>
                      <w:sz w:val="20"/>
                      <w:szCs w:val="20"/>
                      <w:lang w:val="en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  <w:t xml:space="preserve">[ a) </w:t>
                  </w:r>
                  <w:r w:rsidRPr="007602A1">
                    <w:rPr>
                      <w:rStyle w:val="Sterk"/>
                      <w:rFonts w:asciiTheme="minorHAnsi" w:hAnsiTheme="minorHAnsi" w:cstheme="minorHAnsi"/>
                      <w:b w:val="0"/>
                      <w:sz w:val="20"/>
                      <w:szCs w:val="20"/>
                      <w:lang w:val="en"/>
                    </w:rPr>
                    <w:t>Non-programmable calculator, according to the faculty regulations</w:t>
                  </w:r>
                  <w:r>
                    <w:rPr>
                      <w:rStyle w:val="Sterk"/>
                      <w:rFonts w:asciiTheme="minorHAnsi" w:hAnsiTheme="minorHAnsi" w:cstheme="minorHAnsi"/>
                      <w:b w:val="0"/>
                      <w:sz w:val="20"/>
                      <w:szCs w:val="20"/>
                      <w:lang w:val="en"/>
                    </w:rPr>
                    <w:t xml:space="preserve">, </w:t>
                  </w:r>
                </w:p>
                <w:p w:rsidR="00150322" w:rsidRDefault="00150322" w:rsidP="007602A1">
                  <w:pPr>
                    <w:pStyle w:val="Default"/>
                    <w:rPr>
                      <w:rStyle w:val="Sterk"/>
                      <w:rFonts w:asciiTheme="minorHAnsi" w:hAnsiTheme="minorHAnsi" w:cstheme="minorHAnsi"/>
                      <w:b w:val="0"/>
                      <w:sz w:val="20"/>
                      <w:szCs w:val="20"/>
                      <w:lang w:val="en"/>
                    </w:rPr>
                  </w:pPr>
                  <w:r>
                    <w:rPr>
                      <w:rStyle w:val="Sterk"/>
                      <w:rFonts w:asciiTheme="minorHAnsi" w:hAnsiTheme="minorHAnsi" w:cstheme="minorHAnsi"/>
                      <w:b w:val="0"/>
                      <w:sz w:val="20"/>
                      <w:szCs w:val="20"/>
                      <w:lang w:val="en"/>
                    </w:rPr>
                    <w:t xml:space="preserve">b) </w:t>
                  </w:r>
                  <w:r w:rsidRPr="007602A1">
                    <w:rPr>
                      <w:rStyle w:val="Utheving"/>
                      <w:rFonts w:asciiTheme="minorHAnsi" w:hAnsiTheme="minorHAnsi" w:cstheme="minorHAnsi"/>
                      <w:i w:val="0"/>
                      <w:sz w:val="20"/>
                      <w:szCs w:val="20"/>
                      <w:lang w:val="en"/>
                    </w:rPr>
                    <w:t>All calculators,</w:t>
                  </w:r>
                  <w:r w:rsidRPr="007602A1">
                    <w:rPr>
                      <w:rStyle w:val="Sterk"/>
                      <w:rFonts w:asciiTheme="minorHAnsi" w:hAnsiTheme="minorHAnsi" w:cstheme="minorHAnsi"/>
                      <w:b w:val="0"/>
                      <w:sz w:val="20"/>
                      <w:szCs w:val="20"/>
                      <w:lang w:val="en"/>
                    </w:rPr>
                    <w:t xml:space="preserve"> according to the faculty regulations</w:t>
                  </w:r>
                  <w:r>
                    <w:rPr>
                      <w:rStyle w:val="Sterk"/>
                      <w:rFonts w:asciiTheme="minorHAnsi" w:hAnsiTheme="minorHAnsi" w:cstheme="minorHAnsi"/>
                      <w:b w:val="0"/>
                      <w:sz w:val="20"/>
                      <w:szCs w:val="20"/>
                      <w:lang w:val="en"/>
                    </w:rPr>
                    <w:t xml:space="preserve">, </w:t>
                  </w:r>
                </w:p>
                <w:p w:rsidR="00150322" w:rsidRPr="007602A1" w:rsidRDefault="00150322" w:rsidP="00996578">
                  <w:pPr>
                    <w:pStyle w:val="Default"/>
                    <w:rPr>
                      <w:rFonts w:asciiTheme="minorHAnsi" w:hAnsiTheme="minorHAnsi" w:cstheme="minorHAnsi"/>
                      <w:sz w:val="20"/>
                      <w:szCs w:val="20"/>
                      <w:lang w:val="en-US"/>
                    </w:rPr>
                  </w:pPr>
                  <w:r>
                    <w:rPr>
                      <w:rStyle w:val="Sterk"/>
                      <w:rFonts w:asciiTheme="minorHAnsi" w:hAnsiTheme="minorHAnsi" w:cstheme="minorHAnsi"/>
                      <w:b w:val="0"/>
                      <w:sz w:val="20"/>
                      <w:szCs w:val="20"/>
                      <w:lang w:val="en"/>
                    </w:rPr>
                    <w:t xml:space="preserve">c) </w:t>
                  </w:r>
                  <w:r w:rsidRPr="007602A1">
                    <w:rPr>
                      <w:rStyle w:val="Sterk"/>
                      <w:rFonts w:asciiTheme="minorHAnsi" w:hAnsiTheme="minorHAnsi" w:cstheme="minorHAnsi"/>
                      <w:b w:val="0"/>
                      <w:bCs w:val="0"/>
                      <w:sz w:val="20"/>
                      <w:szCs w:val="20"/>
                      <w:lang w:val="en-US"/>
                    </w:rPr>
                    <w:t>No calculator allowed</w:t>
                  </w:r>
                  <w:r>
                    <w:rPr>
                      <w:rStyle w:val="Sterk"/>
                      <w:rFonts w:asciiTheme="minorHAnsi" w:hAnsiTheme="minorHAnsi" w:cstheme="minorHAnsi"/>
                      <w:b w:val="0"/>
                      <w:bCs w:val="0"/>
                      <w:sz w:val="20"/>
                      <w:szCs w:val="20"/>
                      <w:lang w:val="en-US"/>
                    </w:rPr>
                    <w:t>]</w:t>
                  </w:r>
                </w:p>
              </w:tc>
            </w:tr>
          </w:tbl>
          <w:p w:rsidR="00150322" w:rsidRPr="007602A1" w:rsidRDefault="00150322" w:rsidP="007602A1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150322" w:rsidRPr="00150322" w:rsidTr="00150322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22" w:rsidRPr="00A76CAD" w:rsidRDefault="00150322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 xml:space="preserve">Karakterskala </w:t>
            </w:r>
          </w:p>
          <w:p w:rsidR="00150322" w:rsidRPr="00A76CAD" w:rsidRDefault="00150322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150322" w:rsidRPr="00A76CAD" w:rsidRDefault="00150322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150322" w:rsidRPr="00A76CAD" w:rsidRDefault="00150322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Grading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Scale</w:t>
            </w:r>
            <w:proofErr w:type="spellEnd"/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22" w:rsidRDefault="00150322" w:rsidP="002D26F0">
            <w:pPr>
              <w:rPr>
                <w:rFonts w:asciiTheme="minorHAnsi" w:eastAsia="SimSun" w:hAnsiTheme="minorHAnsi" w:cstheme="minorHAnsi"/>
                <w:i/>
                <w:sz w:val="20"/>
                <w:szCs w:val="20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Ved sensur vert karakterskalaen A-F nytta.  </w:t>
            </w:r>
            <w:r w:rsidRPr="00726B2E">
              <w:rPr>
                <w:rFonts w:asciiTheme="minorHAnsi" w:hAnsiTheme="minorHAnsi" w:cstheme="minorHAnsi"/>
                <w:i/>
                <w:sz w:val="20"/>
                <w:szCs w:val="20"/>
              </w:rPr>
              <w:t>[</w:t>
            </w:r>
            <w:r w:rsidRPr="00726B2E">
              <w:rPr>
                <w:rFonts w:asciiTheme="minorHAnsi" w:eastAsia="SimSun" w:hAnsiTheme="minorHAnsi" w:cstheme="minorHAnsi"/>
                <w:i/>
                <w:sz w:val="20"/>
                <w:szCs w:val="20"/>
              </w:rPr>
              <w:t>The grading scale used is A to F. Grade A is the highest passing grade in the grading scale, grade F is a fail.]</w:t>
            </w:r>
          </w:p>
          <w:p w:rsidR="00150322" w:rsidRPr="00A847B3" w:rsidRDefault="00150322" w:rsidP="002D26F0">
            <w:pPr>
              <w:rPr>
                <w:rFonts w:asciiTheme="minorHAnsi" w:eastAsia="SimSun" w:hAnsiTheme="minorHAnsi" w:cstheme="minorHAnsi"/>
                <w:sz w:val="20"/>
                <w:szCs w:val="20"/>
              </w:rPr>
            </w:pPr>
            <w:proofErr w:type="spellStart"/>
            <w:r w:rsidRPr="00A847B3">
              <w:rPr>
                <w:rFonts w:asciiTheme="minorHAnsi" w:eastAsia="SimSun" w:hAnsiTheme="minorHAnsi" w:cstheme="minorHAnsi"/>
                <w:sz w:val="20"/>
                <w:szCs w:val="20"/>
              </w:rPr>
              <w:t>eller</w:t>
            </w:r>
            <w:proofErr w:type="spellEnd"/>
          </w:p>
          <w:p w:rsidR="00150322" w:rsidRPr="00A76CAD" w:rsidRDefault="00150322" w:rsidP="002D26F0">
            <w:pPr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Bestått/Ikkje bestått [</w:t>
            </w:r>
            <w:r w:rsidRPr="00A76CAD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 xml:space="preserve">Pass/ </w:t>
            </w:r>
            <w:proofErr w:type="spellStart"/>
            <w:r w:rsidRPr="00A76CAD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>fail</w:t>
            </w:r>
            <w:proofErr w:type="spellEnd"/>
            <w:r w:rsidRPr="00A76CAD">
              <w:rPr>
                <w:rFonts w:asciiTheme="minorHAnsi" w:eastAsia="SimSun" w:hAnsiTheme="minorHAnsi" w:cstheme="minorHAnsi"/>
                <w:i/>
                <w:sz w:val="20"/>
                <w:szCs w:val="20"/>
                <w:lang w:val="nn-NO"/>
              </w:rPr>
              <w:t>]</w:t>
            </w:r>
          </w:p>
          <w:p w:rsidR="00150322" w:rsidRPr="00A76CAD" w:rsidRDefault="00150322" w:rsidP="002D26F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150322" w:rsidRPr="00431AB6" w:rsidTr="00150322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22" w:rsidRPr="00A76CAD" w:rsidRDefault="00150322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Vurderingssemester</w:t>
            </w:r>
          </w:p>
          <w:p w:rsidR="00150322" w:rsidRPr="00A76CAD" w:rsidRDefault="00150322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</w:t>
            </w:r>
          </w:p>
          <w:p w:rsidR="00150322" w:rsidRPr="00A76CAD" w:rsidRDefault="00150322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Assessment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Semester</w:t>
            </w:r>
          </w:p>
          <w:p w:rsidR="00150322" w:rsidRPr="00A76CAD" w:rsidRDefault="00150322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22" w:rsidRPr="00622176" w:rsidRDefault="00150322" w:rsidP="002D26F0">
            <w:pPr>
              <w:rPr>
                <w:rFonts w:asciiTheme="minorHAnsi" w:hAnsiTheme="minorHAnsi" w:cstheme="minorHAnsi"/>
                <w:lang w:val="nn-NO"/>
              </w:rPr>
            </w:pPr>
            <w:r>
              <w:rPr>
                <w:rFonts w:asciiTheme="minorHAnsi" w:hAnsiTheme="minorHAnsi" w:cstheme="minorHAnsi"/>
                <w:lang w:val="nn-NO"/>
              </w:rPr>
              <w:t xml:space="preserve">Standardtekster for </w:t>
            </w:r>
            <w:proofErr w:type="spellStart"/>
            <w:r>
              <w:rPr>
                <w:rFonts w:asciiTheme="minorHAnsi" w:hAnsiTheme="minorHAnsi" w:cstheme="minorHAnsi"/>
                <w:lang w:val="nn-NO"/>
              </w:rPr>
              <w:t>emner</w:t>
            </w:r>
            <w:proofErr w:type="spellEnd"/>
            <w:r>
              <w:rPr>
                <w:rFonts w:asciiTheme="minorHAnsi" w:hAnsiTheme="minorHAnsi" w:cstheme="minorHAnsi"/>
                <w:lang w:val="nn-NO"/>
              </w:rPr>
              <w:t xml:space="preserve"> med skriftlig eksamen:</w:t>
            </w:r>
          </w:p>
          <w:p w:rsidR="00150322" w:rsidRDefault="00150322" w:rsidP="002D26F0">
            <w:pPr>
              <w:rPr>
                <w:rFonts w:asciiTheme="minorHAnsi" w:hAnsiTheme="minorHAnsi" w:cstheme="minorHAnsi"/>
                <w:i/>
                <w:lang w:val="nn-NO"/>
              </w:rPr>
            </w:pPr>
            <w:r w:rsidRPr="00603C92">
              <w:rPr>
                <w:rFonts w:asciiTheme="minorHAnsi" w:hAnsiTheme="minorHAnsi" w:cstheme="minorHAnsi"/>
                <w:i/>
                <w:lang w:val="nn-NO"/>
              </w:rPr>
              <w:t>Det er ordinær eksamen kvart semester</w:t>
            </w:r>
            <w:r>
              <w:rPr>
                <w:rFonts w:asciiTheme="minorHAnsi" w:hAnsiTheme="minorHAnsi" w:cstheme="minorHAnsi"/>
                <w:i/>
                <w:lang w:val="nn-NO"/>
              </w:rPr>
              <w:t>. I semesteret utan undervisning er eksamen tidleg i semesteret.</w:t>
            </w:r>
          </w:p>
          <w:p w:rsidR="00150322" w:rsidRPr="0047488C" w:rsidRDefault="00150322" w:rsidP="004C16AD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  <w:lang w:eastAsia="nb-NO"/>
              </w:rPr>
            </w:pPr>
            <w:r>
              <w:rPr>
                <w:rFonts w:cs="Calibri"/>
                <w:sz w:val="20"/>
                <w:szCs w:val="20"/>
                <w:lang w:eastAsia="nb-NO"/>
              </w:rPr>
              <w:t>[Examination both s</w:t>
            </w:r>
            <w:r w:rsidRPr="00431AB6">
              <w:rPr>
                <w:rFonts w:cs="Calibri"/>
                <w:sz w:val="20"/>
                <w:szCs w:val="20"/>
                <w:lang w:eastAsia="nb-NO"/>
              </w:rPr>
              <w:t xml:space="preserve">pring semester and autumn semester. </w:t>
            </w:r>
            <w:r>
              <w:rPr>
                <w:rFonts w:cs="Calibri"/>
                <w:sz w:val="20"/>
                <w:szCs w:val="20"/>
                <w:lang w:eastAsia="nb-NO"/>
              </w:rPr>
              <w:t>I</w:t>
            </w:r>
            <w:r w:rsidRPr="00431AB6">
              <w:rPr>
                <w:rFonts w:cs="Calibri"/>
                <w:sz w:val="20"/>
                <w:szCs w:val="20"/>
                <w:lang w:eastAsia="nb-NO"/>
              </w:rPr>
              <w:t>n semester</w:t>
            </w:r>
            <w:r>
              <w:rPr>
                <w:rFonts w:cs="Calibri"/>
                <w:sz w:val="20"/>
                <w:szCs w:val="20"/>
                <w:lang w:eastAsia="nb-NO"/>
              </w:rPr>
              <w:t>s without teaching the examination will be arranged at the beginning of</w:t>
            </w:r>
            <w:r w:rsidRPr="0047488C">
              <w:rPr>
                <w:rFonts w:cs="Calibri"/>
                <w:sz w:val="20"/>
                <w:szCs w:val="20"/>
                <w:lang w:eastAsia="nb-NO"/>
              </w:rPr>
              <w:t xml:space="preserve"> the semester.</w:t>
            </w:r>
            <w:r>
              <w:rPr>
                <w:rFonts w:cs="Calibri"/>
                <w:sz w:val="20"/>
                <w:szCs w:val="20"/>
                <w:lang w:eastAsia="nb-NO"/>
              </w:rPr>
              <w:t>]</w:t>
            </w:r>
          </w:p>
        </w:tc>
      </w:tr>
      <w:tr w:rsidR="00150322" w:rsidRPr="00150322" w:rsidTr="00150322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22" w:rsidRPr="00A76CAD" w:rsidRDefault="00150322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Litteraturliste</w:t>
            </w:r>
          </w:p>
          <w:p w:rsidR="00150322" w:rsidRPr="00A76CAD" w:rsidRDefault="00150322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150322" w:rsidRPr="00A76CAD" w:rsidRDefault="00150322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150322" w:rsidRPr="00A76CAD" w:rsidRDefault="00150322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150322" w:rsidRPr="00A76CAD" w:rsidRDefault="00150322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150322" w:rsidRPr="00A76CAD" w:rsidRDefault="00150322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150322" w:rsidRPr="00A76CAD" w:rsidRDefault="00150322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Reading List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22" w:rsidRPr="00E33BA5" w:rsidRDefault="00150322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:rsidR="00150322" w:rsidRPr="00E33BA5" w:rsidRDefault="00150322" w:rsidP="002D26F0">
            <w:pPr>
              <w:widowControl/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E33BA5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Litteraturlista vil vere klar innan 01.06. for haustsemesteret og  01.01. for vårsemesteret.</w:t>
            </w:r>
          </w:p>
          <w:p w:rsidR="00150322" w:rsidRDefault="00150322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:rsidR="00150322" w:rsidRPr="00431AB6" w:rsidRDefault="00150322" w:rsidP="00431AB6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31AB6">
              <w:rPr>
                <w:rFonts w:asciiTheme="minorHAnsi" w:hAnsiTheme="minorHAnsi" w:cstheme="minorHAnsi"/>
                <w:i/>
              </w:rPr>
              <w:t>[</w:t>
            </w:r>
            <w:r w:rsidRPr="00431AB6">
              <w:rPr>
                <w:i/>
                <w:sz w:val="20"/>
                <w:szCs w:val="20"/>
              </w:rPr>
              <w:t>The reading list will be available within June 1st for the autumn semester and January 1st for the spring semester]</w:t>
            </w:r>
          </w:p>
          <w:p w:rsidR="00150322" w:rsidRPr="00431AB6" w:rsidRDefault="00150322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0322" w:rsidRPr="00E33BA5" w:rsidTr="00150322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22" w:rsidRPr="00A76CAD" w:rsidRDefault="00150322" w:rsidP="002D26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ee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v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l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u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sz w:val="24"/>
                <w:szCs w:val="2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sz w:val="24"/>
                <w:szCs w:val="24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g</w:t>
            </w:r>
          </w:p>
          <w:p w:rsidR="00150322" w:rsidRPr="00A76CAD" w:rsidRDefault="00150322" w:rsidP="002D26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150322" w:rsidRPr="00A76CAD" w:rsidRDefault="00150322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Course Evaluation</w:t>
            </w:r>
          </w:p>
          <w:p w:rsidR="00150322" w:rsidRPr="00A76CAD" w:rsidRDefault="00150322" w:rsidP="002D26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22" w:rsidRPr="00622176" w:rsidRDefault="00150322" w:rsidP="002D26F0">
            <w:pPr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622176"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Studentane skal evaluere undervisninga i tråd med </w:t>
            </w:r>
            <w:r w:rsidRPr="00622176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UiB og instituttet </w:t>
            </w:r>
            <w:r w:rsidRPr="00622176">
              <w:rPr>
                <w:rStyle w:val="description"/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sitt kvalitetssikringssystem. </w:t>
            </w:r>
          </w:p>
          <w:p w:rsidR="00150322" w:rsidRPr="00622176" w:rsidRDefault="00150322" w:rsidP="00622176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217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[The course will be evaluated by the students in accor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dance with the quality assurance </w:t>
            </w:r>
            <w:r w:rsidRPr="0062217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sy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stem at UiB and the department</w:t>
            </w:r>
            <w:r w:rsidRPr="00622176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]</w:t>
            </w:r>
          </w:p>
          <w:p w:rsidR="00150322" w:rsidRPr="00622176" w:rsidRDefault="00150322" w:rsidP="002D26F0">
            <w:pPr>
              <w:rPr>
                <w:rFonts w:asciiTheme="minorHAnsi" w:hAnsiTheme="minorHAnsi" w:cstheme="minorHAnsi"/>
              </w:rPr>
            </w:pPr>
          </w:p>
        </w:tc>
      </w:tr>
      <w:tr w:rsidR="00150322" w:rsidRPr="00622176" w:rsidTr="00150322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22" w:rsidRPr="00581010" w:rsidRDefault="00150322" w:rsidP="002D26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Programansvarleg</w:t>
            </w:r>
          </w:p>
          <w:p w:rsidR="00150322" w:rsidRPr="00581010" w:rsidRDefault="00150322" w:rsidP="002D26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150322" w:rsidRPr="00581010" w:rsidRDefault="00150322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 Programme Committee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22" w:rsidRDefault="00150322" w:rsidP="002D26F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Programstyret har ansvar for fagleg innhald og oppbygging av studiet og for kvaliteten på studieprogrammet og alle emna der.</w:t>
            </w:r>
          </w:p>
          <w:p w:rsidR="00150322" w:rsidRPr="00622176" w:rsidRDefault="00150322" w:rsidP="00622176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622176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The Programme Committee is responsible for the content, structure and quality of the 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study </w:t>
            </w:r>
            <w:r w:rsidRPr="00622176">
              <w:rPr>
                <w:rFonts w:asciiTheme="minorHAnsi" w:hAnsiTheme="minorHAnsi" w:cstheme="minorHAnsi"/>
                <w:iCs/>
                <w:sz w:val="20"/>
                <w:szCs w:val="20"/>
                <w:lang w:val="en-US"/>
              </w:rPr>
              <w:t xml:space="preserve">programme and courses. </w:t>
            </w:r>
          </w:p>
          <w:p w:rsidR="00150322" w:rsidRPr="00622176" w:rsidRDefault="00150322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50322" w:rsidRPr="00A76CAD" w:rsidTr="00150322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22" w:rsidRPr="00581010" w:rsidRDefault="00150322" w:rsidP="002D26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Emneansvarleg</w:t>
            </w:r>
          </w:p>
          <w:p w:rsidR="00150322" w:rsidRPr="00581010" w:rsidRDefault="00150322" w:rsidP="002D26F0">
            <w:pPr>
              <w:spacing w:after="0" w:line="240" w:lineRule="auto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</w:pPr>
          </w:p>
          <w:p w:rsidR="00150322" w:rsidRPr="00581010" w:rsidRDefault="00150322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Course </w:t>
            </w:r>
            <w:proofErr w:type="spellStart"/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Coordinator</w:t>
            </w:r>
            <w:proofErr w:type="spellEnd"/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22" w:rsidRPr="00581010" w:rsidRDefault="00150322" w:rsidP="002D26F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Emneansvarleg og administrativ kontaktperson finn du på Mitt UiB, kontakt eventuelt </w:t>
            </w:r>
            <w:hyperlink r:id="rId10" w:history="1">
              <w:r w:rsidRPr="00581010">
                <w:rPr>
                  <w:rFonts w:asciiTheme="minorHAnsi" w:hAnsiTheme="minorHAnsi" w:cstheme="minorHAnsi"/>
                  <w:i/>
                  <w:sz w:val="20"/>
                  <w:szCs w:val="20"/>
                  <w:u w:val="single"/>
                  <w:lang w:val="nn-NO"/>
                </w:rPr>
                <w:t>Studierettleiar@xx-uib.no</w:t>
              </w:r>
            </w:hyperlink>
          </w:p>
          <w:p w:rsidR="00150322" w:rsidRPr="00581010" w:rsidRDefault="00150322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150322" w:rsidRPr="00A76CAD" w:rsidTr="00150322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22" w:rsidRPr="00581010" w:rsidRDefault="00150322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Administrativt ansvarleg</w:t>
            </w:r>
          </w:p>
          <w:p w:rsidR="00150322" w:rsidRPr="00581010" w:rsidRDefault="00150322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</w:p>
          <w:p w:rsidR="00150322" w:rsidRPr="00581010" w:rsidRDefault="00150322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Course Administrator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22" w:rsidRPr="00581010" w:rsidRDefault="00150322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…. fakultet … v/ …. institutt … har det administrative ansvaret for emnet og studieprogrammet.</w:t>
            </w:r>
          </w:p>
        </w:tc>
      </w:tr>
      <w:tr w:rsidR="00150322" w:rsidRPr="00B3115F" w:rsidTr="00150322">
        <w:trPr>
          <w:trHeight w:val="20"/>
        </w:trPr>
        <w:tc>
          <w:tcPr>
            <w:tcW w:w="2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22" w:rsidRPr="00581010" w:rsidRDefault="00150322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5"/>
                <w:sz w:val="24"/>
                <w:szCs w:val="24"/>
                <w:lang w:val="nn-NO"/>
              </w:rPr>
              <w:t>K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581010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n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a</w:t>
            </w:r>
            <w:r w:rsidRPr="00581010">
              <w:rPr>
                <w:rFonts w:asciiTheme="minorHAnsi" w:hAnsiTheme="minorHAnsi" w:cstheme="minorHAnsi"/>
                <w:b/>
                <w:bCs/>
                <w:spacing w:val="-4"/>
                <w:sz w:val="24"/>
                <w:szCs w:val="24"/>
                <w:lang w:val="nn-NO"/>
              </w:rPr>
              <w:t>k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t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i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n</w:t>
            </w:r>
            <w:r w:rsidRPr="00581010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f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</w:t>
            </w:r>
            <w:r w:rsidRPr="00581010">
              <w:rPr>
                <w:rFonts w:asciiTheme="minorHAnsi" w:hAnsiTheme="minorHAnsi" w:cstheme="minorHAnsi"/>
                <w:b/>
                <w:bCs/>
                <w:spacing w:val="-1"/>
                <w:sz w:val="24"/>
                <w:szCs w:val="24"/>
                <w:lang w:val="nn-NO"/>
              </w:rPr>
              <w:t>r</w:t>
            </w:r>
            <w:r w:rsidRPr="00581010">
              <w:rPr>
                <w:rFonts w:asciiTheme="minorHAnsi" w:hAnsiTheme="minorHAnsi" w:cstheme="minorHAnsi"/>
                <w:b/>
                <w:bCs/>
                <w:spacing w:val="-3"/>
                <w:sz w:val="24"/>
                <w:szCs w:val="24"/>
                <w:lang w:val="nn-NO"/>
              </w:rPr>
              <w:t>m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a</w:t>
            </w:r>
            <w:r w:rsidRPr="00581010">
              <w:rPr>
                <w:rFonts w:asciiTheme="minorHAnsi" w:hAnsiTheme="minorHAnsi" w:cstheme="minorHAnsi"/>
                <w:b/>
                <w:bCs/>
                <w:spacing w:val="-2"/>
                <w:sz w:val="24"/>
                <w:szCs w:val="24"/>
                <w:lang w:val="nn-NO"/>
              </w:rPr>
              <w:t>s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sz w:val="24"/>
                <w:szCs w:val="24"/>
                <w:lang w:val="nn-NO"/>
              </w:rPr>
              <w:t>j</w:t>
            </w:r>
            <w:r w:rsidRPr="00581010"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  <w:t>on</w:t>
            </w:r>
          </w:p>
          <w:p w:rsidR="00150322" w:rsidRPr="00581010" w:rsidRDefault="00150322" w:rsidP="002D26F0">
            <w:pPr>
              <w:spacing w:after="0" w:line="272" w:lineRule="exact"/>
              <w:ind w:left="105" w:right="-2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nn-NO"/>
              </w:rPr>
            </w:pPr>
          </w:p>
          <w:p w:rsidR="00150322" w:rsidRPr="00581010" w:rsidRDefault="00150322" w:rsidP="002D26F0">
            <w:pPr>
              <w:spacing w:after="0" w:line="272" w:lineRule="exact"/>
              <w:ind w:right="-20"/>
              <w:rPr>
                <w:rFonts w:asciiTheme="minorHAnsi" w:hAnsiTheme="minorHAnsi" w:cstheme="minorHAnsi"/>
                <w:sz w:val="24"/>
                <w:szCs w:val="24"/>
                <w:lang w:val="nn-NO"/>
              </w:rPr>
            </w:pPr>
            <w:r w:rsidRPr="00581010">
              <w:rPr>
                <w:rFonts w:asciiTheme="minorHAnsi" w:hAnsiTheme="minorHAnsi" w:cstheme="minorHAnsi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>Contact</w:t>
            </w:r>
            <w:proofErr w:type="spellEnd"/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sz w:val="24"/>
                <w:szCs w:val="24"/>
                <w:lang w:val="nn-NO"/>
              </w:rPr>
              <w:t xml:space="preserve"> Information</w:t>
            </w:r>
          </w:p>
        </w:tc>
        <w:tc>
          <w:tcPr>
            <w:tcW w:w="1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322" w:rsidRPr="00581010" w:rsidRDefault="00150322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Studierettleiar kan kontaktast her:</w:t>
            </w:r>
          </w:p>
          <w:p w:rsidR="00150322" w:rsidRPr="00581010" w:rsidRDefault="00150322" w:rsidP="002D26F0">
            <w:pPr>
              <w:widowControl/>
              <w:spacing w:after="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hyperlink r:id="rId11" w:history="1">
              <w:r w:rsidRPr="00581010">
                <w:rPr>
                  <w:rFonts w:asciiTheme="minorHAnsi" w:hAnsiTheme="minorHAnsi" w:cstheme="minorHAnsi"/>
                  <w:i/>
                  <w:sz w:val="20"/>
                  <w:szCs w:val="20"/>
                  <w:u w:val="single"/>
                  <w:lang w:val="nn-NO"/>
                </w:rPr>
                <w:t>Studierettleiar@xx-uib.no</w:t>
              </w:r>
            </w:hyperlink>
          </w:p>
          <w:p w:rsidR="00150322" w:rsidRPr="00581010" w:rsidRDefault="00150322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Tlf</w:t>
            </w:r>
            <w:proofErr w:type="spellEnd"/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55 58 xx </w:t>
            </w:r>
            <w:proofErr w:type="spellStart"/>
            <w:r w:rsidRPr="00581010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xx</w:t>
            </w:r>
            <w:proofErr w:type="spellEnd"/>
          </w:p>
        </w:tc>
      </w:tr>
    </w:tbl>
    <w:p w:rsidR="00AF51C8" w:rsidRPr="00A76CAD" w:rsidRDefault="00AF51C8" w:rsidP="00AF51C8">
      <w:pPr>
        <w:rPr>
          <w:rFonts w:asciiTheme="minorHAnsi" w:hAnsiTheme="minorHAnsi" w:cstheme="minorHAnsi"/>
          <w:lang w:val="nn-NO"/>
        </w:rPr>
      </w:pPr>
    </w:p>
    <w:p w:rsidR="003F6242" w:rsidRPr="00A76CAD" w:rsidRDefault="003F6242" w:rsidP="00EF7272">
      <w:pPr>
        <w:rPr>
          <w:rFonts w:asciiTheme="minorHAnsi" w:hAnsiTheme="minorHAnsi" w:cstheme="minorHAnsi"/>
          <w:lang w:val="nn-NO"/>
        </w:rPr>
      </w:pPr>
      <w:bookmarkStart w:id="0" w:name="_GoBack"/>
      <w:bookmarkEnd w:id="0"/>
    </w:p>
    <w:sectPr w:rsidR="003F6242" w:rsidRPr="00A76CAD" w:rsidSect="004F647F">
      <w:headerReference w:type="default" r:id="rId12"/>
      <w:footerReference w:type="default" r:id="rId13"/>
      <w:pgSz w:w="16838" w:h="11906" w:orient="landscape" w:code="9"/>
      <w:pgMar w:top="1120" w:right="1140" w:bottom="709" w:left="12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203" w:rsidRDefault="00237203" w:rsidP="007E1FBB">
      <w:pPr>
        <w:spacing w:after="0" w:line="240" w:lineRule="auto"/>
      </w:pPr>
      <w:r>
        <w:separator/>
      </w:r>
    </w:p>
  </w:endnote>
  <w:endnote w:type="continuationSeparator" w:id="0">
    <w:p w:rsidR="00237203" w:rsidRDefault="00237203" w:rsidP="007E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203" w:rsidRDefault="00237203">
    <w:pPr>
      <w:pStyle w:val="Bunntekst"/>
      <w:jc w:val="right"/>
    </w:pPr>
  </w:p>
  <w:p w:rsidR="00237203" w:rsidRDefault="0023720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203" w:rsidRDefault="00237203" w:rsidP="007E1FBB">
      <w:pPr>
        <w:spacing w:after="0" w:line="240" w:lineRule="auto"/>
      </w:pPr>
      <w:r>
        <w:separator/>
      </w:r>
    </w:p>
  </w:footnote>
  <w:footnote w:type="continuationSeparator" w:id="0">
    <w:p w:rsidR="00237203" w:rsidRDefault="00237203" w:rsidP="007E1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AF2" w:rsidRPr="001D4AF2" w:rsidRDefault="001D4AF2">
    <w:pPr>
      <w:pStyle w:val="Topptekst"/>
      <w:rPr>
        <w:lang w:val="nb-NO"/>
      </w:rPr>
    </w:pPr>
    <w:r>
      <w:rPr>
        <w:lang w:val="nb-NO"/>
      </w:rPr>
      <w:t xml:space="preserve">Emnekode: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2F71"/>
    <w:multiLevelType w:val="hybridMultilevel"/>
    <w:tmpl w:val="6FDA79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30180"/>
    <w:multiLevelType w:val="multilevel"/>
    <w:tmpl w:val="4FAE1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DA4E62"/>
    <w:multiLevelType w:val="hybridMultilevel"/>
    <w:tmpl w:val="8FCE5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B4242"/>
    <w:multiLevelType w:val="hybridMultilevel"/>
    <w:tmpl w:val="78164048"/>
    <w:lvl w:ilvl="0" w:tplc="117E72D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55109"/>
    <w:multiLevelType w:val="hybridMultilevel"/>
    <w:tmpl w:val="193091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F008B"/>
    <w:multiLevelType w:val="hybridMultilevel"/>
    <w:tmpl w:val="EC56289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40D8B"/>
    <w:multiLevelType w:val="hybridMultilevel"/>
    <w:tmpl w:val="8F08B1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939CB"/>
    <w:multiLevelType w:val="hybridMultilevel"/>
    <w:tmpl w:val="9B08ED5C"/>
    <w:lvl w:ilvl="0" w:tplc="63461456"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90D032E"/>
    <w:multiLevelType w:val="hybridMultilevel"/>
    <w:tmpl w:val="0680D668"/>
    <w:lvl w:ilvl="0" w:tplc="04140019">
      <w:start w:val="1"/>
      <w:numFmt w:val="lowerLetter"/>
      <w:lvlText w:val="%1."/>
      <w:lvlJc w:val="left"/>
      <w:pPr>
        <w:ind w:left="720" w:hanging="360"/>
      </w:pPr>
      <w:rPr>
        <w:b/>
        <w:i w:val="0"/>
        <w:sz w:val="22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B473E"/>
    <w:multiLevelType w:val="hybridMultilevel"/>
    <w:tmpl w:val="A55EA8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258BD"/>
    <w:multiLevelType w:val="hybridMultilevel"/>
    <w:tmpl w:val="83168612"/>
    <w:lvl w:ilvl="0" w:tplc="017EB89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814C18"/>
    <w:multiLevelType w:val="hybridMultilevel"/>
    <w:tmpl w:val="D688B3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720DC"/>
    <w:multiLevelType w:val="hybridMultilevel"/>
    <w:tmpl w:val="AFBEAE0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11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8"/>
  </w:num>
  <w:num w:numId="10">
    <w:abstractNumId w:val="12"/>
  </w:num>
  <w:num w:numId="11">
    <w:abstractNumId w:val="6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5F"/>
    <w:rsid w:val="00002CC3"/>
    <w:rsid w:val="00010D80"/>
    <w:rsid w:val="0001217B"/>
    <w:rsid w:val="0002153D"/>
    <w:rsid w:val="0002387E"/>
    <w:rsid w:val="00035987"/>
    <w:rsid w:val="00063146"/>
    <w:rsid w:val="00072ED9"/>
    <w:rsid w:val="00081041"/>
    <w:rsid w:val="000860D4"/>
    <w:rsid w:val="000868FF"/>
    <w:rsid w:val="000874B5"/>
    <w:rsid w:val="00092E87"/>
    <w:rsid w:val="000A56A3"/>
    <w:rsid w:val="000D3AAA"/>
    <w:rsid w:val="000D4036"/>
    <w:rsid w:val="000D4AEE"/>
    <w:rsid w:val="000D564F"/>
    <w:rsid w:val="00105412"/>
    <w:rsid w:val="00116C08"/>
    <w:rsid w:val="00143E6E"/>
    <w:rsid w:val="00150322"/>
    <w:rsid w:val="001538EC"/>
    <w:rsid w:val="00161863"/>
    <w:rsid w:val="001667D0"/>
    <w:rsid w:val="001715AD"/>
    <w:rsid w:val="00173262"/>
    <w:rsid w:val="001742C5"/>
    <w:rsid w:val="001C0BD4"/>
    <w:rsid w:val="001C5710"/>
    <w:rsid w:val="001D28D4"/>
    <w:rsid w:val="001D4AF2"/>
    <w:rsid w:val="001F096C"/>
    <w:rsid w:val="001F2701"/>
    <w:rsid w:val="0022076D"/>
    <w:rsid w:val="002326CF"/>
    <w:rsid w:val="00237203"/>
    <w:rsid w:val="00244F83"/>
    <w:rsid w:val="00261C7D"/>
    <w:rsid w:val="002622A7"/>
    <w:rsid w:val="0026246B"/>
    <w:rsid w:val="002706A5"/>
    <w:rsid w:val="00275823"/>
    <w:rsid w:val="00283F08"/>
    <w:rsid w:val="00294DCC"/>
    <w:rsid w:val="002970B4"/>
    <w:rsid w:val="002A09B6"/>
    <w:rsid w:val="002A1058"/>
    <w:rsid w:val="002A240D"/>
    <w:rsid w:val="002A4C88"/>
    <w:rsid w:val="002D26F0"/>
    <w:rsid w:val="002D472C"/>
    <w:rsid w:val="00303AA1"/>
    <w:rsid w:val="0030421F"/>
    <w:rsid w:val="0032477C"/>
    <w:rsid w:val="00333278"/>
    <w:rsid w:val="00355065"/>
    <w:rsid w:val="003757DF"/>
    <w:rsid w:val="003C70C0"/>
    <w:rsid w:val="003C766B"/>
    <w:rsid w:val="003F6242"/>
    <w:rsid w:val="004013F2"/>
    <w:rsid w:val="00404F26"/>
    <w:rsid w:val="00413405"/>
    <w:rsid w:val="004236B9"/>
    <w:rsid w:val="00431AB6"/>
    <w:rsid w:val="00435B94"/>
    <w:rsid w:val="004402D8"/>
    <w:rsid w:val="0047488C"/>
    <w:rsid w:val="00474D4E"/>
    <w:rsid w:val="00475537"/>
    <w:rsid w:val="00484CF9"/>
    <w:rsid w:val="00497B50"/>
    <w:rsid w:val="004B46E7"/>
    <w:rsid w:val="004C16AD"/>
    <w:rsid w:val="004D68BA"/>
    <w:rsid w:val="004F228D"/>
    <w:rsid w:val="004F647F"/>
    <w:rsid w:val="005009BC"/>
    <w:rsid w:val="0051340A"/>
    <w:rsid w:val="00517E2C"/>
    <w:rsid w:val="005204AE"/>
    <w:rsid w:val="00530C27"/>
    <w:rsid w:val="00537A2F"/>
    <w:rsid w:val="0054518C"/>
    <w:rsid w:val="005751F6"/>
    <w:rsid w:val="00581010"/>
    <w:rsid w:val="0059367F"/>
    <w:rsid w:val="005A09D8"/>
    <w:rsid w:val="005B0137"/>
    <w:rsid w:val="005B23AE"/>
    <w:rsid w:val="005F0259"/>
    <w:rsid w:val="005F12A6"/>
    <w:rsid w:val="005F423B"/>
    <w:rsid w:val="00602944"/>
    <w:rsid w:val="00603C92"/>
    <w:rsid w:val="00614341"/>
    <w:rsid w:val="00615268"/>
    <w:rsid w:val="00622176"/>
    <w:rsid w:val="00627C88"/>
    <w:rsid w:val="00635549"/>
    <w:rsid w:val="006614DD"/>
    <w:rsid w:val="00667AB2"/>
    <w:rsid w:val="006904AB"/>
    <w:rsid w:val="00696C93"/>
    <w:rsid w:val="006B6AB2"/>
    <w:rsid w:val="006C4FB8"/>
    <w:rsid w:val="006F3F5A"/>
    <w:rsid w:val="006F5BF6"/>
    <w:rsid w:val="00715B5F"/>
    <w:rsid w:val="00726395"/>
    <w:rsid w:val="00726B2E"/>
    <w:rsid w:val="00740D7E"/>
    <w:rsid w:val="00745A66"/>
    <w:rsid w:val="0075425A"/>
    <w:rsid w:val="007602A1"/>
    <w:rsid w:val="00762548"/>
    <w:rsid w:val="00782E2B"/>
    <w:rsid w:val="007A366F"/>
    <w:rsid w:val="007A457E"/>
    <w:rsid w:val="007C467C"/>
    <w:rsid w:val="007E1FBB"/>
    <w:rsid w:val="00800E29"/>
    <w:rsid w:val="00801052"/>
    <w:rsid w:val="00811CEF"/>
    <w:rsid w:val="008143B0"/>
    <w:rsid w:val="008201AD"/>
    <w:rsid w:val="00826EB4"/>
    <w:rsid w:val="008276F9"/>
    <w:rsid w:val="00831877"/>
    <w:rsid w:val="00835383"/>
    <w:rsid w:val="008360EC"/>
    <w:rsid w:val="0085214F"/>
    <w:rsid w:val="008562F9"/>
    <w:rsid w:val="0086658A"/>
    <w:rsid w:val="008709E1"/>
    <w:rsid w:val="00884219"/>
    <w:rsid w:val="00886CBF"/>
    <w:rsid w:val="00887DBD"/>
    <w:rsid w:val="00892FCB"/>
    <w:rsid w:val="00894860"/>
    <w:rsid w:val="008B2CDA"/>
    <w:rsid w:val="008B4020"/>
    <w:rsid w:val="008C61BB"/>
    <w:rsid w:val="008D3BE9"/>
    <w:rsid w:val="00900DB0"/>
    <w:rsid w:val="009026E2"/>
    <w:rsid w:val="00925E7C"/>
    <w:rsid w:val="00940211"/>
    <w:rsid w:val="009545F9"/>
    <w:rsid w:val="0096572E"/>
    <w:rsid w:val="0097097A"/>
    <w:rsid w:val="00982C65"/>
    <w:rsid w:val="00992B8C"/>
    <w:rsid w:val="00996578"/>
    <w:rsid w:val="009973F8"/>
    <w:rsid w:val="009D6960"/>
    <w:rsid w:val="009E0ECB"/>
    <w:rsid w:val="009E1E97"/>
    <w:rsid w:val="009E2E5F"/>
    <w:rsid w:val="009E5BBF"/>
    <w:rsid w:val="009E6923"/>
    <w:rsid w:val="009F7062"/>
    <w:rsid w:val="00A05486"/>
    <w:rsid w:val="00A07ABF"/>
    <w:rsid w:val="00A16468"/>
    <w:rsid w:val="00A20D7F"/>
    <w:rsid w:val="00A76CAD"/>
    <w:rsid w:val="00A81097"/>
    <w:rsid w:val="00A811CA"/>
    <w:rsid w:val="00A847B3"/>
    <w:rsid w:val="00A9301C"/>
    <w:rsid w:val="00AA349C"/>
    <w:rsid w:val="00AC1067"/>
    <w:rsid w:val="00AC1F30"/>
    <w:rsid w:val="00AC2888"/>
    <w:rsid w:val="00AD298F"/>
    <w:rsid w:val="00AF223E"/>
    <w:rsid w:val="00AF51C8"/>
    <w:rsid w:val="00AF571B"/>
    <w:rsid w:val="00AF616C"/>
    <w:rsid w:val="00AF6750"/>
    <w:rsid w:val="00B0763A"/>
    <w:rsid w:val="00B13C97"/>
    <w:rsid w:val="00B1764E"/>
    <w:rsid w:val="00B3115F"/>
    <w:rsid w:val="00B32BA6"/>
    <w:rsid w:val="00B47FCC"/>
    <w:rsid w:val="00B53E37"/>
    <w:rsid w:val="00B648AC"/>
    <w:rsid w:val="00B76BF1"/>
    <w:rsid w:val="00BA661B"/>
    <w:rsid w:val="00BC0CC5"/>
    <w:rsid w:val="00BC3B6A"/>
    <w:rsid w:val="00C1392B"/>
    <w:rsid w:val="00C13A8B"/>
    <w:rsid w:val="00C14049"/>
    <w:rsid w:val="00C234F1"/>
    <w:rsid w:val="00C31A8F"/>
    <w:rsid w:val="00C42D71"/>
    <w:rsid w:val="00C50D83"/>
    <w:rsid w:val="00C5268A"/>
    <w:rsid w:val="00C564E4"/>
    <w:rsid w:val="00C654E0"/>
    <w:rsid w:val="00C65963"/>
    <w:rsid w:val="00C66D06"/>
    <w:rsid w:val="00C82E50"/>
    <w:rsid w:val="00C92065"/>
    <w:rsid w:val="00CC344A"/>
    <w:rsid w:val="00CD0DA6"/>
    <w:rsid w:val="00CF2C1B"/>
    <w:rsid w:val="00CF4D5F"/>
    <w:rsid w:val="00CF50F8"/>
    <w:rsid w:val="00D06F01"/>
    <w:rsid w:val="00D14E21"/>
    <w:rsid w:val="00D20E67"/>
    <w:rsid w:val="00D25449"/>
    <w:rsid w:val="00D274F5"/>
    <w:rsid w:val="00D27E90"/>
    <w:rsid w:val="00D36772"/>
    <w:rsid w:val="00D4046B"/>
    <w:rsid w:val="00D43A93"/>
    <w:rsid w:val="00D52AF8"/>
    <w:rsid w:val="00D561AE"/>
    <w:rsid w:val="00D6078A"/>
    <w:rsid w:val="00D80F94"/>
    <w:rsid w:val="00D8489C"/>
    <w:rsid w:val="00D9083B"/>
    <w:rsid w:val="00D90BE4"/>
    <w:rsid w:val="00D93399"/>
    <w:rsid w:val="00D96D8D"/>
    <w:rsid w:val="00DD68B9"/>
    <w:rsid w:val="00DF1C0B"/>
    <w:rsid w:val="00E33BA5"/>
    <w:rsid w:val="00E410DC"/>
    <w:rsid w:val="00E70107"/>
    <w:rsid w:val="00E73F2B"/>
    <w:rsid w:val="00E76FC1"/>
    <w:rsid w:val="00E934EF"/>
    <w:rsid w:val="00E942D9"/>
    <w:rsid w:val="00EE442A"/>
    <w:rsid w:val="00EF7272"/>
    <w:rsid w:val="00F203E3"/>
    <w:rsid w:val="00F20533"/>
    <w:rsid w:val="00F21807"/>
    <w:rsid w:val="00F52EC0"/>
    <w:rsid w:val="00F812E8"/>
    <w:rsid w:val="00FB0A53"/>
    <w:rsid w:val="00FE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9F6061"/>
  <w15:docId w15:val="{CB20CCA4-9ECC-46E7-89D3-EF45D0D4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120" w:line="276" w:lineRule="auto"/>
    </w:pPr>
    <w:rPr>
      <w:lang w:val="en-US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303AA1"/>
    <w:rPr>
      <w:rFonts w:cs="Times New Roman"/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rsid w:val="00303AA1"/>
    <w:rPr>
      <w:rFonts w:cs="Times New Roman"/>
      <w:color w:val="800080"/>
      <w:u w:val="single"/>
    </w:rPr>
  </w:style>
  <w:style w:type="paragraph" w:styleId="Listeavsnitt">
    <w:name w:val="List Paragraph"/>
    <w:basedOn w:val="Normal"/>
    <w:uiPriority w:val="99"/>
    <w:qFormat/>
    <w:rsid w:val="00497B5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rsid w:val="007A4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7A457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99"/>
    <w:rsid w:val="00C82E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7E1FBB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7E1F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7E1FBB"/>
    <w:rPr>
      <w:rFonts w:cs="Times New Roman"/>
    </w:rPr>
  </w:style>
  <w:style w:type="character" w:customStyle="1" w:styleId="description">
    <w:name w:val="description"/>
    <w:basedOn w:val="Standardskriftforavsnitt"/>
    <w:rsid w:val="00AF51C8"/>
  </w:style>
  <w:style w:type="character" w:customStyle="1" w:styleId="equivalent">
    <w:name w:val="equivalent"/>
    <w:basedOn w:val="Standardskriftforavsnitt"/>
    <w:rsid w:val="00D90BE4"/>
  </w:style>
  <w:style w:type="paragraph" w:customStyle="1" w:styleId="Default">
    <w:name w:val="Default"/>
    <w:rsid w:val="0099657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Sterk">
    <w:name w:val="Strong"/>
    <w:basedOn w:val="Standardskriftforavsnitt"/>
    <w:uiPriority w:val="22"/>
    <w:qFormat/>
    <w:locked/>
    <w:rsid w:val="007602A1"/>
    <w:rPr>
      <w:b/>
      <w:bCs/>
    </w:rPr>
  </w:style>
  <w:style w:type="character" w:styleId="Utheving">
    <w:name w:val="Emphasis"/>
    <w:basedOn w:val="Standardskriftforavsnitt"/>
    <w:uiPriority w:val="20"/>
    <w:qFormat/>
    <w:locked/>
    <w:rsid w:val="007602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5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75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9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36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b.no/matnat/52646/opptak-ved-mn-fakultete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udierettleiar@xx-uib.n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udierettleiar@xx-uib.n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ib.no/matnat/52646/opptak-ved-mn-fakultet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0E336-72C3-4CA8-B346-4AE24A76E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E642FC05.dotm</Template>
  <TotalTime>2</TotalTime>
  <Pages>8</Pages>
  <Words>1004</Words>
  <Characters>7373</Characters>
  <Application>Microsoft Office Word</Application>
  <DocSecurity>0</DocSecurity>
  <Lines>61</Lines>
  <Paragraphs>16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Elementer i emnebeskrivelser</vt:lpstr>
      <vt:lpstr>Elementer i emnebeskrivelser</vt:lpstr>
    </vt:vector>
  </TitlesOfParts>
  <Company>UiB</Company>
  <LinksUpToDate>false</LinksUpToDate>
  <CharactersWithSpaces>8361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Elementer i emnebeskrivelser</dc:title>
  <dc:creator>adbed</dc:creator>
  <cp:lastModifiedBy>Kristine Lysnes</cp:lastModifiedBy>
  <cp:revision>3</cp:revision>
  <cp:lastPrinted>2014-11-06T13:45:00Z</cp:lastPrinted>
  <dcterms:created xsi:type="dcterms:W3CDTF">2017-02-09T15:46:00Z</dcterms:created>
  <dcterms:modified xsi:type="dcterms:W3CDTF">2017-02-09T15:48:00Z</dcterms:modified>
</cp:coreProperties>
</file>