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A" w:rsidRPr="002B289E" w:rsidRDefault="00421CEE">
      <w:pPr>
        <w:rPr>
          <w:b/>
          <w:sz w:val="28"/>
          <w:szCs w:val="28"/>
        </w:rPr>
      </w:pPr>
      <w:proofErr w:type="spellStart"/>
      <w:r w:rsidRPr="002B289E">
        <w:rPr>
          <w:b/>
          <w:sz w:val="28"/>
          <w:szCs w:val="28"/>
        </w:rPr>
        <w:t>Excellent</w:t>
      </w:r>
      <w:proofErr w:type="spellEnd"/>
      <w:r w:rsidRPr="002B289E">
        <w:rPr>
          <w:b/>
          <w:sz w:val="28"/>
          <w:szCs w:val="28"/>
        </w:rPr>
        <w:t xml:space="preserve"> </w:t>
      </w:r>
      <w:proofErr w:type="spellStart"/>
      <w:r w:rsidRPr="002B289E">
        <w:rPr>
          <w:b/>
          <w:sz w:val="28"/>
          <w:szCs w:val="28"/>
        </w:rPr>
        <w:t>Teach</w:t>
      </w:r>
      <w:r w:rsidR="00172397" w:rsidRPr="002B289E">
        <w:rPr>
          <w:b/>
          <w:sz w:val="28"/>
          <w:szCs w:val="28"/>
        </w:rPr>
        <w:t>ing</w:t>
      </w:r>
      <w:proofErr w:type="spellEnd"/>
      <w:r w:rsidR="00FC6262" w:rsidRPr="002B289E">
        <w:rPr>
          <w:b/>
          <w:sz w:val="28"/>
          <w:szCs w:val="28"/>
        </w:rPr>
        <w:t xml:space="preserve"> </w:t>
      </w:r>
      <w:proofErr w:type="spellStart"/>
      <w:r w:rsidR="00FC6262" w:rsidRPr="002B289E">
        <w:rPr>
          <w:b/>
          <w:sz w:val="28"/>
          <w:szCs w:val="28"/>
        </w:rPr>
        <w:t>Practitioner</w:t>
      </w:r>
      <w:proofErr w:type="spellEnd"/>
      <w:r w:rsidR="00FC6262" w:rsidRPr="002B289E">
        <w:rPr>
          <w:b/>
          <w:sz w:val="28"/>
          <w:szCs w:val="28"/>
        </w:rPr>
        <w:t xml:space="preserve"> (ETP)</w:t>
      </w:r>
    </w:p>
    <w:p w:rsidR="00172397" w:rsidRDefault="00172397">
      <w:r>
        <w:t>Det matematisk-naturvitenskapelige fakultet ønsker å etablere en ord</w:t>
      </w:r>
      <w:r w:rsidR="00421CEE">
        <w:t>ning for fremragende undervisere</w:t>
      </w:r>
      <w:r>
        <w:t xml:space="preserve"> etter modell fra </w:t>
      </w:r>
      <w:r w:rsidR="005F0214">
        <w:t>LTH</w:t>
      </w:r>
      <w:r>
        <w:t xml:space="preserve"> i Lund.</w:t>
      </w:r>
      <w:r w:rsidR="00421CEE">
        <w:t xml:space="preserve"> </w:t>
      </w:r>
    </w:p>
    <w:p w:rsidR="00172397" w:rsidRDefault="003B7553">
      <w:r>
        <w:t>F</w:t>
      </w:r>
      <w:r w:rsidR="00421CEE">
        <w:t xml:space="preserve">akultetet har </w:t>
      </w:r>
      <w:r w:rsidR="0018192E">
        <w:t>det siste året</w:t>
      </w:r>
      <w:r w:rsidR="00421CEE">
        <w:t xml:space="preserve"> diskutert hvordan arbeidet med utdanning og forskning kan likestilles, noe som også er i tråd med Kunnskapsdepartementets intensjoner for utdanning i sektoren.</w:t>
      </w:r>
      <w:r>
        <w:t xml:space="preserve"> </w:t>
      </w:r>
      <w:r w:rsidR="00B27276">
        <w:t xml:space="preserve">Den pedagogiske enheten </w:t>
      </w:r>
      <w:proofErr w:type="spellStart"/>
      <w:r w:rsidR="00B27276">
        <w:t>Genombrottet</w:t>
      </w:r>
      <w:proofErr w:type="spellEnd"/>
      <w:r w:rsidR="00B27276">
        <w:t xml:space="preserve"> ved </w:t>
      </w:r>
      <w:r w:rsidR="00E81E64">
        <w:t>LTH, Lunds</w:t>
      </w:r>
      <w:r w:rsidR="00B27276">
        <w:t xml:space="preserve"> Universitet</w:t>
      </w:r>
      <w:r w:rsidR="00B27276" w:rsidRPr="00B27276">
        <w:t xml:space="preserve"> </w:t>
      </w:r>
      <w:r w:rsidR="00B27276">
        <w:t>har gjennom sitt samarbeid med bioCEED</w:t>
      </w:r>
      <w:r>
        <w:t xml:space="preserve"> bidratt med kunnskap</w:t>
      </w:r>
      <w:r w:rsidR="00B27276">
        <w:t xml:space="preserve"> og informasjon</w:t>
      </w:r>
      <w:r>
        <w:t xml:space="preserve"> om sin ordning for merittering av undervisere, og fakultetet </w:t>
      </w:r>
      <w:r w:rsidR="008876DA">
        <w:t xml:space="preserve">vil </w:t>
      </w:r>
      <w:r>
        <w:t xml:space="preserve">etablere en lignende ordning som skal belønne vitenskapelig ansatte med særlig </w:t>
      </w:r>
      <w:r w:rsidR="005F0214">
        <w:t xml:space="preserve">kompetanse </w:t>
      </w:r>
      <w:r>
        <w:t>og engasjement for utdanning</w:t>
      </w:r>
      <w:r w:rsidRPr="00E81E64">
        <w:t xml:space="preserve">. </w:t>
      </w:r>
      <w:r w:rsidRPr="002B289E">
        <w:t xml:space="preserve">Meritteringsordningen </w:t>
      </w:r>
      <w:r w:rsidR="008A2226" w:rsidRPr="002B289E">
        <w:t xml:space="preserve">skal </w:t>
      </w:r>
      <w:r w:rsidR="008A2226">
        <w:t>medføre</w:t>
      </w:r>
      <w:r w:rsidR="00B27276">
        <w:t xml:space="preserve"> økonomisk kompensasjon</w:t>
      </w:r>
      <w:r>
        <w:t xml:space="preserve"> og skal belønne undervisere som s</w:t>
      </w:r>
      <w:r w:rsidR="00172397">
        <w:t xml:space="preserve">ystematisk </w:t>
      </w:r>
      <w:r w:rsidR="0018192E">
        <w:t xml:space="preserve">og </w:t>
      </w:r>
      <w:r w:rsidR="00172397">
        <w:t>over tid har arbeidet for å fremme og utvikle studentenes læring</w:t>
      </w:r>
      <w:r w:rsidR="00FC6262">
        <w:t xml:space="preserve">, </w:t>
      </w:r>
      <w:r w:rsidR="00B27276">
        <w:t xml:space="preserve">dokumentert </w:t>
      </w:r>
      <w:r w:rsidR="00FC6262">
        <w:t xml:space="preserve">egne </w:t>
      </w:r>
      <w:r w:rsidR="00B27276">
        <w:t xml:space="preserve">aktiviteter </w:t>
      </w:r>
      <w:r w:rsidR="00FC6262">
        <w:t xml:space="preserve">i det pedagogiske arbeidet og gjort </w:t>
      </w:r>
      <w:r w:rsidR="0018192E">
        <w:t xml:space="preserve">sine erfaringer </w:t>
      </w:r>
      <w:r w:rsidR="00FC6262">
        <w:t>tilgjengelig for andre</w:t>
      </w:r>
      <w:r w:rsidR="0018192E">
        <w:t>.</w:t>
      </w:r>
      <w:r w:rsidR="005F0214">
        <w:t xml:space="preserve"> Ordningen er frivillig.</w:t>
      </w:r>
    </w:p>
    <w:p w:rsidR="00280D54" w:rsidRDefault="00280D54" w:rsidP="00280D54">
      <w:r>
        <w:t xml:space="preserve">Ordningen er godt utprøvd ved andre institusjoner, og fakultetet velger derfor å bygge på tidligere erfaringer i stedet for å lage sin egen utredning. Vedlagt </w:t>
      </w:r>
      <w:r w:rsidR="008876DA">
        <w:t xml:space="preserve">er </w:t>
      </w:r>
      <w:r>
        <w:t xml:space="preserve">et notat som er utarbeidet </w:t>
      </w:r>
      <w:r w:rsidR="00B27276">
        <w:t>av bioCEED</w:t>
      </w:r>
      <w:r>
        <w:t xml:space="preserve">, som er en oppsummering av prinsippene for en slik ordning. </w:t>
      </w:r>
      <w:r w:rsidR="00B27276">
        <w:t xml:space="preserve">Innholdet er basert på </w:t>
      </w:r>
      <w:proofErr w:type="spellStart"/>
      <w:r w:rsidR="00B27276">
        <w:t>LTHs</w:t>
      </w:r>
      <w:proofErr w:type="spellEnd"/>
      <w:r w:rsidR="00B27276">
        <w:t xml:space="preserve"> dokumentasjon av ordningen ved Det </w:t>
      </w:r>
      <w:proofErr w:type="spellStart"/>
      <w:r w:rsidR="00B27276">
        <w:t>pedagogiska</w:t>
      </w:r>
      <w:proofErr w:type="spellEnd"/>
      <w:r w:rsidR="00B27276">
        <w:t xml:space="preserve"> Akademi (</w:t>
      </w:r>
      <w:proofErr w:type="spellStart"/>
      <w:r w:rsidR="00B27276">
        <w:t>Excellent</w:t>
      </w:r>
      <w:proofErr w:type="spellEnd"/>
      <w:r w:rsidR="00B27276">
        <w:t xml:space="preserve"> </w:t>
      </w:r>
      <w:proofErr w:type="spellStart"/>
      <w:r w:rsidR="00B27276">
        <w:t>Teaching</w:t>
      </w:r>
      <w:proofErr w:type="spellEnd"/>
      <w:r w:rsidR="00B27276">
        <w:t xml:space="preserve"> </w:t>
      </w:r>
      <w:proofErr w:type="spellStart"/>
      <w:r w:rsidR="00B27276" w:rsidRPr="008A2226">
        <w:t>practitioner</w:t>
      </w:r>
      <w:proofErr w:type="spellEnd"/>
      <w:r w:rsidR="00B27276">
        <w:t xml:space="preserve">), samt </w:t>
      </w:r>
      <w:r>
        <w:t>det pågående samarbeidet om en slik ordning ved NTNU og UiT</w:t>
      </w:r>
      <w:r w:rsidR="00B27276">
        <w:t xml:space="preserve"> og UiBs arbeidsgruppe for merittering.</w:t>
      </w:r>
      <w:r>
        <w:t>.</w:t>
      </w:r>
    </w:p>
    <w:p w:rsidR="00FC6262" w:rsidRDefault="00280D54">
      <w:r>
        <w:t>E</w:t>
      </w:r>
      <w:r w:rsidR="00FC6262">
        <w:t xml:space="preserve">n arbeidsgruppe settes ned for å vurdere hvordan ordningen </w:t>
      </w:r>
      <w:r w:rsidR="005F0214">
        <w:t xml:space="preserve">skal </w:t>
      </w:r>
      <w:r w:rsidR="00FC6262">
        <w:t xml:space="preserve">etableres for undervisere ved </w:t>
      </w:r>
      <w:r>
        <w:t>vårt fakultet</w:t>
      </w:r>
      <w:r w:rsidR="00FC6262">
        <w:t>. Hovedformålet er at det startes et pilotprosjekt som evalueres etter</w:t>
      </w:r>
      <w:r w:rsidR="0018192E">
        <w:t xml:space="preserve"> </w:t>
      </w:r>
      <w:r w:rsidR="005F0214">
        <w:t>3</w:t>
      </w:r>
      <w:r w:rsidR="00775FC9">
        <w:t xml:space="preserve"> </w:t>
      </w:r>
      <w:r w:rsidR="005F0214">
        <w:t xml:space="preserve">- </w:t>
      </w:r>
      <w:r w:rsidR="00FC6262">
        <w:t>5</w:t>
      </w:r>
      <w:r w:rsidR="0018192E">
        <w:t xml:space="preserve"> </w:t>
      </w:r>
      <w:r w:rsidR="00FC6262">
        <w:t xml:space="preserve">år. </w:t>
      </w:r>
    </w:p>
    <w:p w:rsidR="002B289E" w:rsidRDefault="002B289E"/>
    <w:p w:rsidR="00FC6262" w:rsidRDefault="00FC6262">
      <w:r>
        <w:t>Arb</w:t>
      </w:r>
      <w:r w:rsidR="00775FC9">
        <w:t>eidsgruppen får følgende mandat – med bakgrunn i kriteriene som beskrevet i vedlagte notat</w:t>
      </w:r>
      <w:r w:rsidR="002B289E">
        <w:t>:</w:t>
      </w:r>
    </w:p>
    <w:p w:rsidR="0018192E" w:rsidRDefault="00B27276" w:rsidP="0018192E">
      <w:pPr>
        <w:pStyle w:val="ListParagraph"/>
        <w:numPr>
          <w:ilvl w:val="0"/>
          <w:numId w:val="2"/>
        </w:numPr>
      </w:pPr>
      <w:r>
        <w:t>Diskutere og foreslå h</w:t>
      </w:r>
      <w:r w:rsidR="0018192E">
        <w:t>vem som kan søke og hvem som skal vurdere søknadene</w:t>
      </w:r>
      <w:r>
        <w:t>, særlig sammensetning av bedømmelseskomite</w:t>
      </w:r>
      <w:r w:rsidR="0054760F">
        <w:t xml:space="preserve"> </w:t>
      </w:r>
    </w:p>
    <w:p w:rsidR="0018192E" w:rsidRDefault="00B27276" w:rsidP="0018192E">
      <w:pPr>
        <w:pStyle w:val="ListParagraph"/>
        <w:numPr>
          <w:ilvl w:val="0"/>
          <w:numId w:val="2"/>
        </w:numPr>
      </w:pPr>
      <w:r>
        <w:t xml:space="preserve">Diskutere og foreslå hvordan </w:t>
      </w:r>
      <w:r w:rsidR="0018192E">
        <w:t>bedømmelsesprosessen skal foregå</w:t>
      </w:r>
      <w:r w:rsidR="0054760F">
        <w:t xml:space="preserve"> </w:t>
      </w:r>
    </w:p>
    <w:p w:rsidR="0018192E" w:rsidRDefault="0049279B" w:rsidP="0018192E">
      <w:pPr>
        <w:pStyle w:val="ListParagraph"/>
        <w:numPr>
          <w:ilvl w:val="0"/>
          <w:numId w:val="2"/>
        </w:numPr>
      </w:pPr>
      <w:r>
        <w:t>Diskutere og foreslå h</w:t>
      </w:r>
      <w:r w:rsidR="0018192E">
        <w:t>vordan belønningen</w:t>
      </w:r>
      <w:r>
        <w:t xml:space="preserve"> skal</w:t>
      </w:r>
      <w:r w:rsidR="0018192E">
        <w:t xml:space="preserve"> gi uttelling evt. hvilke plikter det medfører</w:t>
      </w:r>
    </w:p>
    <w:p w:rsidR="00FC6262" w:rsidRDefault="0049279B" w:rsidP="00FC6262">
      <w:pPr>
        <w:pStyle w:val="ListParagraph"/>
        <w:numPr>
          <w:ilvl w:val="0"/>
          <w:numId w:val="2"/>
        </w:numPr>
      </w:pPr>
      <w:r>
        <w:t>Diskutere og foreslå h</w:t>
      </w:r>
      <w:r w:rsidR="00FC6262">
        <w:t>vordan ordningen skal reflekteres i stillingsutlysninger</w:t>
      </w:r>
    </w:p>
    <w:p w:rsidR="00FC6262" w:rsidRDefault="00FC6262" w:rsidP="00FC6262">
      <w:pPr>
        <w:pStyle w:val="ListParagraph"/>
        <w:numPr>
          <w:ilvl w:val="0"/>
          <w:numId w:val="2"/>
        </w:numPr>
      </w:pPr>
      <w:r>
        <w:t>Organisatorisk</w:t>
      </w:r>
      <w:r w:rsidR="0054760F">
        <w:t xml:space="preserve"> tilrettelegging (styringsgruppe, rolle til studiestyret/fakultetsstyret)</w:t>
      </w:r>
    </w:p>
    <w:p w:rsidR="005F0214" w:rsidRDefault="005F0214" w:rsidP="00FC6262">
      <w:pPr>
        <w:pStyle w:val="ListParagraph"/>
        <w:numPr>
          <w:ilvl w:val="0"/>
          <w:numId w:val="2"/>
        </w:numPr>
      </w:pPr>
      <w:r>
        <w:t>Vurdere hva som er nødvendig av kompetansehevingstiltak</w:t>
      </w:r>
    </w:p>
    <w:p w:rsidR="005F0214" w:rsidRDefault="0049279B" w:rsidP="00FC6262">
      <w:pPr>
        <w:pStyle w:val="ListParagraph"/>
        <w:numPr>
          <w:ilvl w:val="0"/>
          <w:numId w:val="2"/>
        </w:numPr>
      </w:pPr>
      <w:r>
        <w:t xml:space="preserve">Diskutere og foreslå </w:t>
      </w:r>
      <w:r w:rsidR="008A2226">
        <w:t>h</w:t>
      </w:r>
      <w:r w:rsidR="005F0214">
        <w:t xml:space="preserve">vordan ordningen skal synliggjøres </w:t>
      </w:r>
    </w:p>
    <w:p w:rsidR="002B289E" w:rsidRDefault="002B289E" w:rsidP="008876DA"/>
    <w:p w:rsidR="008876DA" w:rsidRDefault="008876DA" w:rsidP="008876DA">
      <w:r>
        <w:t>Følgende arbeidsgruppe oppnevnes:</w:t>
      </w:r>
    </w:p>
    <w:p w:rsidR="008876DA" w:rsidRDefault="008876DA" w:rsidP="008876DA">
      <w:pPr>
        <w:pStyle w:val="ListParagraph"/>
        <w:numPr>
          <w:ilvl w:val="0"/>
          <w:numId w:val="2"/>
        </w:numPr>
      </w:pPr>
      <w:r>
        <w:t>Vigdis Vandvik, Institutt for biologi</w:t>
      </w:r>
      <w:r w:rsidR="002B289E">
        <w:t xml:space="preserve"> (leder)</w:t>
      </w:r>
    </w:p>
    <w:p w:rsidR="008876DA" w:rsidRDefault="00767C61" w:rsidP="008876DA">
      <w:pPr>
        <w:pStyle w:val="ListParagraph"/>
        <w:numPr>
          <w:ilvl w:val="0"/>
          <w:numId w:val="2"/>
        </w:numPr>
      </w:pPr>
      <w:r>
        <w:t>Jostein Bakke</w:t>
      </w:r>
      <w:r w:rsidR="008876DA">
        <w:t>, Institutt for geovitenskap</w:t>
      </w:r>
    </w:p>
    <w:p w:rsidR="008876DA" w:rsidRDefault="00767C61" w:rsidP="008876DA">
      <w:pPr>
        <w:pStyle w:val="ListParagraph"/>
        <w:numPr>
          <w:ilvl w:val="0"/>
          <w:numId w:val="2"/>
        </w:numPr>
      </w:pPr>
      <w:r>
        <w:t>Bjørn Grung</w:t>
      </w:r>
      <w:r w:rsidR="008876DA">
        <w:t xml:space="preserve">, </w:t>
      </w:r>
      <w:r w:rsidR="0049279B">
        <w:t>Kjemisk</w:t>
      </w:r>
      <w:r w:rsidR="008876DA">
        <w:t xml:space="preserve"> institutt/Institutt for fysikk- og teknologi</w:t>
      </w:r>
    </w:p>
    <w:p w:rsidR="008876DA" w:rsidRDefault="00767C61" w:rsidP="008876DA">
      <w:pPr>
        <w:pStyle w:val="ListParagraph"/>
        <w:numPr>
          <w:ilvl w:val="0"/>
          <w:numId w:val="2"/>
        </w:numPr>
      </w:pPr>
      <w:r>
        <w:t>Ivar Nordmo</w:t>
      </w:r>
      <w:r w:rsidR="008876DA">
        <w:t>, Institutt for pedagogikk</w:t>
      </w:r>
      <w:r w:rsidR="002B289E">
        <w:t>, Psykologisk fakultet</w:t>
      </w:r>
    </w:p>
    <w:p w:rsidR="008876DA" w:rsidRDefault="00767C61" w:rsidP="008876DA">
      <w:pPr>
        <w:pStyle w:val="ListParagraph"/>
        <w:numPr>
          <w:ilvl w:val="0"/>
          <w:numId w:val="2"/>
        </w:numPr>
      </w:pPr>
      <w:r>
        <w:t>Gunnar Larsen</w:t>
      </w:r>
      <w:r w:rsidR="008876DA">
        <w:t>, Personalseksjonen, MN-fakultetet</w:t>
      </w:r>
    </w:p>
    <w:p w:rsidR="002B289E" w:rsidRDefault="002B289E" w:rsidP="008A2226"/>
    <w:p w:rsidR="008A2226" w:rsidRDefault="008A2226" w:rsidP="008A2226">
      <w:r w:rsidRPr="008A2226">
        <w:lastRenderedPageBreak/>
        <w:t>Tidsplan &amp; implementering</w:t>
      </w:r>
    </w:p>
    <w:p w:rsidR="008A2226" w:rsidRPr="008A2226" w:rsidRDefault="008A2226" w:rsidP="002B289E">
      <w:pPr>
        <w:pStyle w:val="ListParagraph"/>
        <w:numPr>
          <w:ilvl w:val="0"/>
          <w:numId w:val="2"/>
        </w:numPr>
      </w:pPr>
      <w:r>
        <w:t>Fakultetsstyret 28. april – nedsette arbeidsgruppe</w:t>
      </w:r>
    </w:p>
    <w:p w:rsidR="008A2226" w:rsidRPr="002B289E" w:rsidRDefault="008A2226" w:rsidP="008A2226">
      <w:pPr>
        <w:pStyle w:val="ListParagraph"/>
        <w:numPr>
          <w:ilvl w:val="0"/>
          <w:numId w:val="2"/>
        </w:numPr>
      </w:pPr>
      <w:r w:rsidRPr="002B289E">
        <w:t xml:space="preserve">Orientere </w:t>
      </w:r>
      <w:r w:rsidR="002B289E">
        <w:t>i</w:t>
      </w:r>
      <w:r w:rsidRPr="002B289E">
        <w:t xml:space="preserve"> </w:t>
      </w:r>
      <w:proofErr w:type="spellStart"/>
      <w:r w:rsidRPr="002B289E">
        <w:t>i</w:t>
      </w:r>
      <w:proofErr w:type="spellEnd"/>
      <w:r w:rsidRPr="002B289E">
        <w:t xml:space="preserve"> UU</w:t>
      </w:r>
      <w:r w:rsidR="002B289E">
        <w:t>- møte</w:t>
      </w:r>
      <w:r w:rsidRPr="002B289E">
        <w:t xml:space="preserve"> 18. mai.</w:t>
      </w:r>
    </w:p>
    <w:p w:rsidR="008A2226" w:rsidRPr="00525EDA" w:rsidRDefault="008A2226" w:rsidP="008A2226">
      <w:pPr>
        <w:pStyle w:val="ListParagraph"/>
        <w:numPr>
          <w:ilvl w:val="0"/>
          <w:numId w:val="2"/>
        </w:numPr>
      </w:pPr>
      <w:r w:rsidRPr="00525EDA">
        <w:t>Arbeidsgruppe leverer sin rapport innen 20. mai</w:t>
      </w:r>
      <w:r w:rsidR="00767C61">
        <w:rPr>
          <w:rStyle w:val="FootnoteReference"/>
        </w:rPr>
        <w:footnoteReference w:id="1"/>
      </w:r>
    </w:p>
    <w:p w:rsidR="008A2226" w:rsidRPr="00EB0D52" w:rsidRDefault="008A2226" w:rsidP="008A2226">
      <w:pPr>
        <w:pStyle w:val="ListParagraph"/>
        <w:numPr>
          <w:ilvl w:val="0"/>
          <w:numId w:val="2"/>
        </w:numPr>
      </w:pPr>
      <w:r>
        <w:t>U</w:t>
      </w:r>
      <w:r w:rsidRPr="00EB0D52">
        <w:t>tlysning ved slutten av vårsemesteret</w:t>
      </w:r>
    </w:p>
    <w:p w:rsidR="008A2226" w:rsidRDefault="008A2226" w:rsidP="008876DA">
      <w:pPr>
        <w:pStyle w:val="ListParagraph"/>
      </w:pPr>
    </w:p>
    <w:p w:rsidR="008876DA" w:rsidRDefault="008876DA" w:rsidP="008876DA">
      <w:pPr>
        <w:pStyle w:val="ListParagraph"/>
      </w:pPr>
      <w:r>
        <w:t>Sekretær for arbeidsgruppen Eli Neshavn Høie, Studiesjef / Oddfrid Førland, bioCEED</w:t>
      </w:r>
    </w:p>
    <w:p w:rsidR="002B289E" w:rsidRDefault="002B289E" w:rsidP="0018192E"/>
    <w:p w:rsidR="00106D34" w:rsidRDefault="0018192E" w:rsidP="0018192E">
      <w:r>
        <w:t>Det lages et kort notat/</w:t>
      </w:r>
      <w:r w:rsidR="0049279B">
        <w:t xml:space="preserve">beskrivelse </w:t>
      </w:r>
      <w:r>
        <w:t xml:space="preserve">av hvordan en lik ordning kan etableres ved fakultetet. Ordningen skal være enkel å håndtere, det skal fremkomme tydelig kriterier for </w:t>
      </w:r>
      <w:r w:rsidR="0054760F">
        <w:t>meritteringen</w:t>
      </w:r>
      <w:r w:rsidR="00106D34">
        <w:t xml:space="preserve">, </w:t>
      </w:r>
      <w:r w:rsidR="0054760F">
        <w:t>og den skal m</w:t>
      </w:r>
      <w:r w:rsidR="00106D34">
        <w:t>otivere til utvikl</w:t>
      </w:r>
      <w:r w:rsidR="0054760F">
        <w:t>ing av gode undervisningsmiljø.</w:t>
      </w:r>
      <w:r w:rsidR="00775FC9">
        <w:t xml:space="preserve"> Det bes om at erfaring fra lignende ordninger brukes i arbeidet med forslaget til en </w:t>
      </w:r>
      <w:r w:rsidR="008876DA">
        <w:t xml:space="preserve">slik </w:t>
      </w:r>
      <w:r w:rsidR="00775FC9">
        <w:t>ordning ved fakultetet.</w:t>
      </w:r>
    </w:p>
    <w:sectPr w:rsidR="0010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61" w:rsidRDefault="00767C61" w:rsidP="00767C61">
      <w:pPr>
        <w:spacing w:after="0" w:line="240" w:lineRule="auto"/>
      </w:pPr>
      <w:r>
        <w:separator/>
      </w:r>
    </w:p>
  </w:endnote>
  <w:endnote w:type="continuationSeparator" w:id="0">
    <w:p w:rsidR="00767C61" w:rsidRDefault="00767C61" w:rsidP="0076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61" w:rsidRDefault="00767C61" w:rsidP="00767C61">
      <w:pPr>
        <w:spacing w:after="0" w:line="240" w:lineRule="auto"/>
      </w:pPr>
      <w:r>
        <w:separator/>
      </w:r>
    </w:p>
  </w:footnote>
  <w:footnote w:type="continuationSeparator" w:id="0">
    <w:p w:rsidR="00767C61" w:rsidRDefault="00767C61" w:rsidP="00767C61">
      <w:pPr>
        <w:spacing w:after="0" w:line="240" w:lineRule="auto"/>
      </w:pPr>
      <w:r>
        <w:continuationSeparator/>
      </w:r>
    </w:p>
  </w:footnote>
  <w:footnote w:id="1">
    <w:p w:rsidR="00767C61" w:rsidRDefault="00767C61">
      <w:pPr>
        <w:pStyle w:val="FootnoteText"/>
      </w:pPr>
      <w:r>
        <w:rPr>
          <w:rStyle w:val="FootnoteReference"/>
        </w:rPr>
        <w:footnoteRef/>
      </w:r>
      <w:r>
        <w:t xml:space="preserve"> Arbeidsgruppen har fått noe lenger frist og forbereder sak til fakultetsstyret 16. juni.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230D"/>
    <w:multiLevelType w:val="hybridMultilevel"/>
    <w:tmpl w:val="B81EF356"/>
    <w:lvl w:ilvl="0" w:tplc="AE7A07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821B1"/>
    <w:multiLevelType w:val="hybridMultilevel"/>
    <w:tmpl w:val="B5F63EF2"/>
    <w:lvl w:ilvl="0" w:tplc="8F16E0B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4A04"/>
    <w:multiLevelType w:val="hybridMultilevel"/>
    <w:tmpl w:val="A35A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97"/>
    <w:rsid w:val="000D2A51"/>
    <w:rsid w:val="00106D34"/>
    <w:rsid w:val="00167F5B"/>
    <w:rsid w:val="00172397"/>
    <w:rsid w:val="0018192E"/>
    <w:rsid w:val="00280D54"/>
    <w:rsid w:val="002B289E"/>
    <w:rsid w:val="003B7553"/>
    <w:rsid w:val="00421CEE"/>
    <w:rsid w:val="0049279B"/>
    <w:rsid w:val="00515D7A"/>
    <w:rsid w:val="0054760F"/>
    <w:rsid w:val="005C391B"/>
    <w:rsid w:val="005F0214"/>
    <w:rsid w:val="00767C61"/>
    <w:rsid w:val="00775FC9"/>
    <w:rsid w:val="0083444C"/>
    <w:rsid w:val="0085636A"/>
    <w:rsid w:val="008876DA"/>
    <w:rsid w:val="008A2226"/>
    <w:rsid w:val="00A72F62"/>
    <w:rsid w:val="00B27276"/>
    <w:rsid w:val="00BF32DA"/>
    <w:rsid w:val="00D4622D"/>
    <w:rsid w:val="00E81E64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2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26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2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26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4BBC-E33C-4629-8775-C2A043D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26CBD4D.dotm</Template>
  <TotalTime>1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cp:lastPrinted>2016-04-07T06:25:00Z</cp:lastPrinted>
  <dcterms:created xsi:type="dcterms:W3CDTF">2016-05-25T07:15:00Z</dcterms:created>
  <dcterms:modified xsi:type="dcterms:W3CDTF">2016-05-25T07:15:00Z</dcterms:modified>
</cp:coreProperties>
</file>