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B3" w:rsidRPr="00FA4401" w:rsidRDefault="007206B3" w:rsidP="007206B3">
      <w:pPr>
        <w:spacing w:after="0" w:line="240" w:lineRule="auto"/>
        <w:rPr>
          <w:rFonts w:ascii="Calibri" w:eastAsia="Times New Roman" w:hAnsi="Calibri" w:cs="Times New Roman"/>
          <w:b/>
          <w:bCs/>
          <w:sz w:val="32"/>
          <w:szCs w:val="32"/>
          <w:lang w:eastAsia="nb-NO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nb-NO"/>
        </w:rPr>
        <w:t>Andr</w:t>
      </w:r>
      <w:r w:rsidRPr="00FA4401">
        <w:rPr>
          <w:rFonts w:ascii="Calibri" w:eastAsia="Times New Roman" w:hAnsi="Calibri" w:cs="Times New Roman"/>
          <w:b/>
          <w:bCs/>
          <w:sz w:val="32"/>
          <w:szCs w:val="32"/>
          <w:lang w:eastAsia="nb-NO"/>
        </w:rPr>
        <w:t>e møte – arbeidsgruppe for generiske ferdigheter og programdesign</w:t>
      </w:r>
    </w:p>
    <w:p w:rsidR="007206B3" w:rsidRPr="00FA4401" w:rsidRDefault="007206B3" w:rsidP="007206B3">
      <w:pPr>
        <w:spacing w:after="0" w:line="240" w:lineRule="auto"/>
        <w:rPr>
          <w:rFonts w:ascii="Calibri" w:eastAsia="Times New Roman" w:hAnsi="Calibri" w:cs="Times New Roman"/>
          <w:b/>
          <w:bCs/>
          <w:lang w:eastAsia="nb-NO"/>
        </w:rPr>
      </w:pPr>
    </w:p>
    <w:p w:rsidR="007206B3" w:rsidRPr="00FA4401" w:rsidRDefault="007206B3" w:rsidP="007206B3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  <w:r w:rsidRPr="00FA4401">
        <w:rPr>
          <w:rFonts w:ascii="Calibri" w:eastAsia="Times New Roman" w:hAnsi="Calibri" w:cs="Times New Roman"/>
          <w:b/>
          <w:bCs/>
          <w:lang w:eastAsia="nb-NO"/>
        </w:rPr>
        <w:t xml:space="preserve">Møtedato: </w:t>
      </w:r>
      <w:r>
        <w:rPr>
          <w:rFonts w:ascii="Calibri" w:eastAsia="Times New Roman" w:hAnsi="Calibri" w:cs="Times New Roman"/>
          <w:lang w:eastAsia="nb-NO"/>
        </w:rPr>
        <w:t>29</w:t>
      </w:r>
      <w:r w:rsidRPr="00FA4401">
        <w:rPr>
          <w:rFonts w:ascii="Calibri" w:eastAsia="Times New Roman" w:hAnsi="Calibri" w:cs="Times New Roman"/>
          <w:lang w:eastAsia="nb-NO"/>
        </w:rPr>
        <w:t>.01.2019 10:00</w:t>
      </w:r>
    </w:p>
    <w:p w:rsidR="007206B3" w:rsidRPr="00FA4401" w:rsidRDefault="007206B3" w:rsidP="007206B3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  <w:r w:rsidRPr="00FA4401">
        <w:rPr>
          <w:rFonts w:ascii="Calibri" w:eastAsia="Times New Roman" w:hAnsi="Calibri" w:cs="Times New Roman"/>
          <w:b/>
          <w:bCs/>
          <w:lang w:eastAsia="nb-NO"/>
        </w:rPr>
        <w:t>Deltakere</w:t>
      </w:r>
    </w:p>
    <w:p w:rsidR="007206B3" w:rsidRPr="00FA4401" w:rsidRDefault="00354C5D" w:rsidP="007206B3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lang w:eastAsia="nb-NO"/>
        </w:rPr>
      </w:pPr>
      <w:hyperlink r:id="rId6" w:history="1">
        <w:r w:rsidR="007206B3" w:rsidRPr="00FA4401">
          <w:rPr>
            <w:rFonts w:ascii="Calibri" w:eastAsia="Times New Roman" w:hAnsi="Calibri" w:cs="Times New Roman"/>
            <w:color w:val="0000FF"/>
            <w:u w:val="single"/>
            <w:lang w:eastAsia="nb-NO"/>
          </w:rPr>
          <w:t>Jorun Nylehn</w:t>
        </w:r>
      </w:hyperlink>
    </w:p>
    <w:p w:rsidR="007206B3" w:rsidRPr="00FA4401" w:rsidRDefault="00354C5D" w:rsidP="007206B3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lang w:eastAsia="nb-NO"/>
        </w:rPr>
      </w:pPr>
      <w:hyperlink r:id="rId7" w:history="1">
        <w:r w:rsidR="007206B3" w:rsidRPr="00FA4401">
          <w:rPr>
            <w:rFonts w:ascii="Calibri" w:eastAsia="Times New Roman" w:hAnsi="Calibri" w:cs="Times New Roman"/>
            <w:color w:val="0000FF"/>
            <w:u w:val="single"/>
            <w:lang w:eastAsia="nb-NO"/>
          </w:rPr>
          <w:t xml:space="preserve">Pål Steiner </w:t>
        </w:r>
      </w:hyperlink>
    </w:p>
    <w:p w:rsidR="007206B3" w:rsidRPr="00FA4401" w:rsidRDefault="00354C5D" w:rsidP="007206B3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lang w:eastAsia="nb-NO"/>
        </w:rPr>
      </w:pPr>
      <w:hyperlink r:id="rId8" w:history="1">
        <w:r w:rsidR="007206B3" w:rsidRPr="00FA4401">
          <w:rPr>
            <w:rFonts w:ascii="Calibri" w:eastAsia="Times New Roman" w:hAnsi="Calibri" w:cs="Times New Roman"/>
            <w:color w:val="0000FF"/>
            <w:u w:val="single"/>
            <w:lang w:eastAsia="nb-NO"/>
          </w:rPr>
          <w:t xml:space="preserve">Cecilie Boge </w:t>
        </w:r>
      </w:hyperlink>
    </w:p>
    <w:p w:rsidR="007206B3" w:rsidRPr="00FA4401" w:rsidRDefault="00354C5D" w:rsidP="007206B3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lang w:eastAsia="nb-NO"/>
        </w:rPr>
      </w:pPr>
      <w:hyperlink r:id="rId9" w:history="1">
        <w:r w:rsidR="007206B3" w:rsidRPr="00FA4401">
          <w:rPr>
            <w:rFonts w:ascii="Calibri" w:eastAsia="Times New Roman" w:hAnsi="Calibri" w:cs="Times New Roman"/>
            <w:color w:val="0000FF"/>
            <w:u w:val="single"/>
            <w:lang w:eastAsia="nb-NO"/>
          </w:rPr>
          <w:t xml:space="preserve">Sigrunn Eliassen </w:t>
        </w:r>
      </w:hyperlink>
    </w:p>
    <w:p w:rsidR="007206B3" w:rsidRDefault="007206B3" w:rsidP="007206B3">
      <w:pPr>
        <w:spacing w:after="0" w:line="240" w:lineRule="auto"/>
        <w:ind w:left="540"/>
        <w:rPr>
          <w:rFonts w:ascii="Calibri" w:eastAsia="Times New Roman" w:hAnsi="Calibri" w:cs="Times New Roman"/>
          <w:color w:val="0000FF"/>
          <w:u w:val="single"/>
          <w:lang w:eastAsia="nb-NO"/>
        </w:rPr>
      </w:pPr>
      <w:r>
        <w:rPr>
          <w:rFonts w:ascii="Calibri" w:eastAsia="Times New Roman" w:hAnsi="Calibri" w:cs="Times New Roman"/>
          <w:color w:val="0000FF"/>
          <w:u w:val="single"/>
          <w:lang w:eastAsia="nb-NO"/>
        </w:rPr>
        <w:t>Birthe Gjerdevik</w:t>
      </w:r>
    </w:p>
    <w:p w:rsidR="002308A9" w:rsidRDefault="002308A9" w:rsidP="007206B3">
      <w:pPr>
        <w:spacing w:after="0" w:line="240" w:lineRule="auto"/>
        <w:ind w:left="540"/>
        <w:rPr>
          <w:rFonts w:ascii="Calibri" w:eastAsia="Times New Roman" w:hAnsi="Calibri" w:cs="Times New Roman"/>
          <w:color w:val="0000FF"/>
          <w:u w:val="single"/>
          <w:lang w:eastAsia="nb-NO"/>
        </w:rPr>
      </w:pPr>
    </w:p>
    <w:p w:rsidR="0089333D" w:rsidRDefault="0089333D"/>
    <w:p w:rsidR="002308A9" w:rsidRPr="00FE3582" w:rsidRDefault="002308A9" w:rsidP="002308A9">
      <w:pPr>
        <w:rPr>
          <w:b/>
          <w:sz w:val="24"/>
          <w:szCs w:val="24"/>
        </w:rPr>
      </w:pPr>
      <w:r w:rsidRPr="00FE3582">
        <w:rPr>
          <w:b/>
          <w:sz w:val="24"/>
          <w:szCs w:val="24"/>
        </w:rPr>
        <w:t>Avgrensing av gruppens mandat</w:t>
      </w:r>
    </w:p>
    <w:p w:rsidR="00FE3582" w:rsidRPr="000E5F2B" w:rsidRDefault="00FE3582" w:rsidP="002308A9">
      <w:pPr>
        <w:rPr>
          <w:b/>
        </w:rPr>
      </w:pPr>
      <w:r w:rsidRPr="00FE3582">
        <w:t>Se utdrag fra den opprinnelige arbeidsgruppe</w:t>
      </w:r>
      <w:r w:rsidR="00FE3361">
        <w:t>n s</w:t>
      </w:r>
      <w:r w:rsidRPr="00FE3582">
        <w:t xml:space="preserve">in rapport angående programdesign og generiske ferdigheter: </w:t>
      </w:r>
      <w:hyperlink r:id="rId10" w:history="1">
        <w:r w:rsidR="00354C5D" w:rsidRPr="003515BE">
          <w:rPr>
            <w:rStyle w:val="Hyperkobling"/>
          </w:rPr>
          <w:t>https://wiki.uib.no/matnat/images/2/20/Utdrag_fra_arbeidsgruppens_rapport_om_generiske_ferdigheter_og_programdesign.docx</w:t>
        </w:r>
      </w:hyperlink>
      <w:r w:rsidR="00354C5D">
        <w:t xml:space="preserve"> </w:t>
      </w:r>
    </w:p>
    <w:p w:rsidR="00534E20" w:rsidRDefault="002308A9" w:rsidP="002308A9">
      <w:r>
        <w:t xml:space="preserve">Gruppen </w:t>
      </w:r>
      <w:r w:rsidR="00FE3361">
        <w:t>avgrenser mandatet til å gjelde de</w:t>
      </w:r>
      <w:r w:rsidR="00534E20">
        <w:t xml:space="preserve"> generelle ferdigheter </w:t>
      </w:r>
      <w:r>
        <w:t>og kompetanser som ikke kan defineres som spesifikke for MN-program. Det vil si at fokus blir på de gen</w:t>
      </w:r>
      <w:r w:rsidR="00534E20">
        <w:t>e</w:t>
      </w:r>
      <w:r>
        <w:t>riske kompetansene</w:t>
      </w:r>
      <w:r w:rsidR="00534E20">
        <w:t xml:space="preserve">, og ikke numerisk kompetanse osv. </w:t>
      </w:r>
      <w:r>
        <w:t xml:space="preserve"> </w:t>
      </w:r>
    </w:p>
    <w:p w:rsidR="00534E20" w:rsidRDefault="00534E20" w:rsidP="002308A9">
      <w:r>
        <w:t>Generisk kompetanse som gruppen skal lage en stige for:</w:t>
      </w:r>
    </w:p>
    <w:p w:rsidR="00534E20" w:rsidRDefault="00534E20" w:rsidP="00534E20">
      <w:pPr>
        <w:pStyle w:val="Listeavsnitt"/>
        <w:numPr>
          <w:ilvl w:val="0"/>
          <w:numId w:val="14"/>
        </w:numPr>
      </w:pPr>
      <w:r>
        <w:t>Samarbeid</w:t>
      </w:r>
    </w:p>
    <w:p w:rsidR="00534E20" w:rsidRDefault="00303ECA" w:rsidP="00534E20">
      <w:pPr>
        <w:pStyle w:val="Listeavsnitt"/>
        <w:numPr>
          <w:ilvl w:val="0"/>
          <w:numId w:val="14"/>
        </w:numPr>
      </w:pPr>
      <w:r>
        <w:t>Etikk, god siteringsteknikk, plagiat</w:t>
      </w:r>
    </w:p>
    <w:p w:rsidR="00303ECA" w:rsidRDefault="00303ECA" w:rsidP="00534E20">
      <w:pPr>
        <w:pStyle w:val="Listeavsnitt"/>
        <w:numPr>
          <w:ilvl w:val="0"/>
          <w:numId w:val="14"/>
        </w:numPr>
      </w:pPr>
      <w:r>
        <w:t>Kritisk tenking</w:t>
      </w:r>
    </w:p>
    <w:p w:rsidR="00303ECA" w:rsidRDefault="00303ECA" w:rsidP="00303ECA">
      <w:pPr>
        <w:pStyle w:val="Listeavsnitt"/>
        <w:numPr>
          <w:ilvl w:val="0"/>
          <w:numId w:val="14"/>
        </w:numPr>
      </w:pPr>
      <w:r>
        <w:t xml:space="preserve">Informasjonskompetanse. </w:t>
      </w:r>
      <w:r w:rsidR="0025446D">
        <w:t>Hva er god forskningslitteratur? Hvor finner man gode kilder? Finne informasjon, lese tabeller, fremstilling av data.</w:t>
      </w:r>
    </w:p>
    <w:p w:rsidR="00303ECA" w:rsidRDefault="00303ECA" w:rsidP="00534E20">
      <w:pPr>
        <w:pStyle w:val="Listeavsnitt"/>
        <w:numPr>
          <w:ilvl w:val="0"/>
          <w:numId w:val="14"/>
        </w:numPr>
      </w:pPr>
      <w:r>
        <w:t>Muntlig og skriftlig kommunikasjon og formidling</w:t>
      </w:r>
    </w:p>
    <w:p w:rsidR="00303ECA" w:rsidRDefault="00303ECA" w:rsidP="00534E20">
      <w:pPr>
        <w:pStyle w:val="Listeavsnitt"/>
        <w:numPr>
          <w:ilvl w:val="0"/>
          <w:numId w:val="14"/>
        </w:numPr>
      </w:pPr>
      <w:r>
        <w:t>Vitenskapelig metode</w:t>
      </w:r>
    </w:p>
    <w:p w:rsidR="002308A9" w:rsidRDefault="00816A4B">
      <w:r>
        <w:t>Gruppen bør kartlegge hvilke generiske ferdigheter som ivaretas i de store emnene som mange ta</w:t>
      </w:r>
      <w:r w:rsidR="00FE3361">
        <w:t>r, og eventuelt</w:t>
      </w:r>
      <w:r>
        <w:t xml:space="preserve"> foreslå endringer i disse.</w:t>
      </w:r>
    </w:p>
    <w:p w:rsidR="00F82C09" w:rsidRDefault="00F82C09">
      <w:pPr>
        <w:rPr>
          <w:b/>
          <w:sz w:val="28"/>
          <w:szCs w:val="28"/>
        </w:rPr>
      </w:pPr>
    </w:p>
    <w:p w:rsidR="00F82C09" w:rsidRDefault="00F82C09">
      <w:pPr>
        <w:rPr>
          <w:b/>
          <w:sz w:val="28"/>
          <w:szCs w:val="28"/>
        </w:rPr>
      </w:pPr>
    </w:p>
    <w:p w:rsidR="0098681D" w:rsidRPr="007206B3" w:rsidRDefault="007206B3">
      <w:pPr>
        <w:rPr>
          <w:b/>
          <w:sz w:val="28"/>
          <w:szCs w:val="28"/>
        </w:rPr>
      </w:pPr>
      <w:r w:rsidRPr="007206B3">
        <w:rPr>
          <w:b/>
          <w:sz w:val="28"/>
          <w:szCs w:val="28"/>
        </w:rPr>
        <w:lastRenderedPageBreak/>
        <w:t xml:space="preserve">Tema for </w:t>
      </w:r>
      <w:r w:rsidR="00FE3582">
        <w:rPr>
          <w:b/>
          <w:sz w:val="28"/>
          <w:szCs w:val="28"/>
        </w:rPr>
        <w:t>andre møte</w:t>
      </w:r>
      <w:r w:rsidRPr="007206B3">
        <w:rPr>
          <w:b/>
          <w:sz w:val="28"/>
          <w:szCs w:val="28"/>
        </w:rPr>
        <w:t xml:space="preserve">: </w:t>
      </w:r>
      <w:r w:rsidR="0098681D" w:rsidRPr="007206B3">
        <w:rPr>
          <w:b/>
          <w:sz w:val="28"/>
          <w:szCs w:val="28"/>
        </w:rPr>
        <w:t>Samarbeid</w:t>
      </w:r>
      <w:r w:rsidR="00EA3284">
        <w:rPr>
          <w:b/>
          <w:sz w:val="28"/>
          <w:szCs w:val="28"/>
        </w:rPr>
        <w:t xml:space="preserve"> som generisk kompetanse</w:t>
      </w:r>
    </w:p>
    <w:p w:rsidR="00FE3582" w:rsidRDefault="00FE3582" w:rsidP="008B4EA8">
      <w:r>
        <w:t xml:space="preserve">Samarbeid som generisk kompetanse har tett </w:t>
      </w:r>
      <w:r w:rsidR="008B4EA8">
        <w:t>sammenheng med undervisningsformen.</w:t>
      </w:r>
      <w:r>
        <w:t xml:space="preserve"> Samarbeid er aktiv undervisning i praksis. Det er samtidig avhengig av at det finnes </w:t>
      </w:r>
      <w:r w:rsidR="00577FA2">
        <w:t>tilstrekkelig</w:t>
      </w:r>
      <w:r>
        <w:t xml:space="preserve"> antall</w:t>
      </w:r>
      <w:r w:rsidR="008B4EA8">
        <w:t xml:space="preserve"> undervisningsrom </w:t>
      </w:r>
      <w:r>
        <w:t>som er egnet for aktiv undervisning ved fakultetet</w:t>
      </w:r>
      <w:r w:rsidR="008B4EA8">
        <w:t xml:space="preserve">. </w:t>
      </w:r>
    </w:p>
    <w:p w:rsidR="002C00CE" w:rsidRPr="00D66F74" w:rsidRDefault="00D66F74" w:rsidP="009138B6">
      <w:r>
        <w:t>Gruppen har laget en kompetansestige som viser hvordan man kan integrere samarbeid i emnene i et studieprogram. Både hvilket nivå emnet er på , og om det er et stort eller lite emne påvirker hva som er hensiktsmessig.</w:t>
      </w:r>
    </w:p>
    <w:p w:rsidR="002C00CE" w:rsidRDefault="00580AAB" w:rsidP="009138B6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</w:t>
      </w:r>
      <w:r w:rsidR="00C4007C">
        <w:rPr>
          <w:b/>
          <w:sz w:val="24"/>
          <w:szCs w:val="24"/>
        </w:rPr>
        <w:t>petansestig</w:t>
      </w:r>
      <w:r>
        <w:rPr>
          <w:b/>
          <w:sz w:val="24"/>
          <w:szCs w:val="24"/>
        </w:rPr>
        <w:t>e for samarbeid</w:t>
      </w:r>
    </w:p>
    <w:tbl>
      <w:tblPr>
        <w:tblW w:w="1332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2825"/>
        <w:gridCol w:w="5493"/>
        <w:gridCol w:w="3919"/>
      </w:tblGrid>
      <w:tr w:rsidR="0025446D" w:rsidRPr="0025446D" w:rsidTr="00354C5D">
        <w:trPr>
          <w:trHeight w:val="415"/>
        </w:trPr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25446D" w:rsidRPr="0025446D" w:rsidRDefault="0025446D" w:rsidP="0025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5446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5446D" w:rsidRPr="0025446D" w:rsidRDefault="0025446D" w:rsidP="0025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25446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Hovedfokus</w:t>
            </w:r>
          </w:p>
        </w:tc>
        <w:tc>
          <w:tcPr>
            <w:tcW w:w="5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25446D" w:rsidRPr="0025446D" w:rsidRDefault="0025446D" w:rsidP="0025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25446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Eksempler på hvordan ferdigheten kan integreres i undervisning og vurdering i emner</w:t>
            </w:r>
          </w:p>
        </w:tc>
        <w:tc>
          <w:tcPr>
            <w:tcW w:w="39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25446D" w:rsidRPr="0025446D" w:rsidRDefault="0025446D" w:rsidP="0025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25446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Ressurser og andre hensyn</w:t>
            </w:r>
          </w:p>
        </w:tc>
      </w:tr>
      <w:tr w:rsidR="0025446D" w:rsidRPr="0025446D" w:rsidTr="00354C5D">
        <w:trPr>
          <w:trHeight w:val="826"/>
        </w:trPr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5446D" w:rsidRPr="0025446D" w:rsidRDefault="0025446D" w:rsidP="002C00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25446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6. sem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46D" w:rsidRPr="0025446D" w:rsidRDefault="00996499" w:rsidP="00996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Prosjekta</w:t>
            </w:r>
            <w:r w:rsidR="0025446D" w:rsidRPr="0025446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rbeid i grupper</w:t>
            </w:r>
            <w:r w:rsidR="0025446D" w:rsidRPr="0025446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br/>
            </w:r>
            <w:r w:rsidR="0025446D" w:rsidRPr="0025446D">
              <w:rPr>
                <w:rFonts w:ascii="Calibri" w:eastAsia="Times New Roman" w:hAnsi="Calibri" w:cs="Times New Roman"/>
                <w:color w:val="000000"/>
                <w:lang w:eastAsia="nb-NO"/>
              </w:rPr>
              <w:t>Har et åpenbar overføringsverdi til arbeid i arbeidslivet.</w:t>
            </w:r>
          </w:p>
        </w:tc>
        <w:tc>
          <w:tcPr>
            <w:tcW w:w="5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46D" w:rsidRPr="0025446D" w:rsidRDefault="0025446D" w:rsidP="00D66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5446D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Studentene kan: </w:t>
            </w:r>
            <w:r w:rsidRPr="0025446D">
              <w:rPr>
                <w:rFonts w:ascii="Calibri" w:eastAsia="Times New Roman" w:hAnsi="Calibri" w:cs="Times New Roman"/>
                <w:color w:val="000000"/>
                <w:lang w:eastAsia="nb-NO"/>
              </w:rPr>
              <w:br/>
              <w:t xml:space="preserve">• Produsere små </w:t>
            </w:r>
            <w:r w:rsidR="00996499">
              <w:rPr>
                <w:rFonts w:ascii="Calibri" w:eastAsia="Times New Roman" w:hAnsi="Calibri" w:cs="Times New Roman"/>
                <w:color w:val="000000"/>
                <w:lang w:eastAsia="nb-NO"/>
              </w:rPr>
              <w:t>forsknings</w:t>
            </w:r>
            <w:r w:rsidRPr="0025446D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prosjekter i grupper. </w:t>
            </w:r>
            <w:r w:rsidRPr="0025446D">
              <w:rPr>
                <w:rFonts w:ascii="Calibri" w:eastAsia="Times New Roman" w:hAnsi="Calibri" w:cs="Times New Roman"/>
                <w:color w:val="000000"/>
                <w:lang w:eastAsia="nb-NO"/>
              </w:rPr>
              <w:br/>
              <w:t xml:space="preserve">• Jobbe i tverrfaglig grupper i ex.phil. </w:t>
            </w:r>
            <w:r w:rsidRPr="0025446D">
              <w:rPr>
                <w:rFonts w:ascii="Calibri" w:eastAsia="Times New Roman" w:hAnsi="Calibri" w:cs="Times New Roman"/>
                <w:color w:val="000000"/>
                <w:lang w:eastAsia="nb-NO"/>
              </w:rPr>
              <w:br/>
              <w:t>• Bachelorprosjekt/ felles prosjekt i</w:t>
            </w:r>
            <w:r w:rsidR="00D66F7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siste semester på studieprogrammet</w:t>
            </w:r>
            <w:r w:rsidRPr="0025446D">
              <w:rPr>
                <w:rFonts w:ascii="Calibri" w:eastAsia="Times New Roman" w:hAnsi="Calibri" w:cs="Times New Roman"/>
                <w:color w:val="000000"/>
                <w:lang w:eastAsia="nb-NO"/>
              </w:rPr>
              <w:br/>
              <w:t xml:space="preserve">• Jobbe med </w:t>
            </w:r>
            <w:r w:rsidR="0099649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anvendte problemstillinger og </w:t>
            </w:r>
            <w:r w:rsidRPr="0025446D">
              <w:rPr>
                <w:rFonts w:ascii="Calibri" w:eastAsia="Times New Roman" w:hAnsi="Calibri" w:cs="Times New Roman"/>
                <w:color w:val="000000"/>
                <w:lang w:eastAsia="nb-NO"/>
              </w:rPr>
              <w:t>prosjektarbeid</w:t>
            </w:r>
            <w:r w:rsidR="0099649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Pr="0025446D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Pr="0025446D">
              <w:rPr>
                <w:rFonts w:ascii="Calibri" w:eastAsia="Times New Roman" w:hAnsi="Calibri" w:cs="Times New Roman"/>
                <w:color w:val="000000"/>
                <w:lang w:eastAsia="nb-NO"/>
              </w:rPr>
              <w:br/>
              <w:t>• Vurdere hverandres arbeid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5446D" w:rsidRPr="0025446D" w:rsidRDefault="0025446D" w:rsidP="0025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5446D">
              <w:rPr>
                <w:rFonts w:ascii="Calibri" w:eastAsia="Times New Roman" w:hAnsi="Calibri" w:cs="Times New Roman"/>
                <w:color w:val="000000"/>
                <w:lang w:eastAsia="nb-NO"/>
              </w:rPr>
              <w:t>Kan ex.phil ha grupper som jobber tverrfaglig?</w:t>
            </w:r>
          </w:p>
        </w:tc>
      </w:tr>
      <w:tr w:rsidR="0025446D" w:rsidRPr="0025446D" w:rsidTr="00354C5D">
        <w:trPr>
          <w:trHeight w:val="805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5446D" w:rsidRPr="0025446D" w:rsidRDefault="0025446D" w:rsidP="002C00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25446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5. sem</w:t>
            </w: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6D" w:rsidRPr="0025446D" w:rsidRDefault="0025446D" w:rsidP="0025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5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6D" w:rsidRPr="0025446D" w:rsidRDefault="0025446D" w:rsidP="0025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446D" w:rsidRPr="0025446D" w:rsidRDefault="0025446D" w:rsidP="0025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25446D" w:rsidRPr="0025446D" w:rsidTr="00354C5D">
        <w:trPr>
          <w:trHeight w:val="203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5446D" w:rsidRPr="0025446D" w:rsidRDefault="0025446D" w:rsidP="002C00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25446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4. sem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6499" w:rsidRDefault="0025446D" w:rsidP="0025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25446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Ansvarliggjøring av studentene</w:t>
            </w:r>
          </w:p>
          <w:p w:rsidR="0025446D" w:rsidRPr="0025446D" w:rsidRDefault="00996499" w:rsidP="0025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Praktisk arbeid/ problemløsning i grupper</w:t>
            </w:r>
          </w:p>
        </w:tc>
        <w:tc>
          <w:tcPr>
            <w:tcW w:w="5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6499" w:rsidRDefault="00996499" w:rsidP="0025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5446D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Større kompleksitet i spørsmål og oppgaver. </w:t>
            </w:r>
          </w:p>
          <w:p w:rsidR="0025446D" w:rsidRDefault="0025446D" w:rsidP="0025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5446D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Studentene får </w:t>
            </w:r>
            <w:r w:rsidR="0099649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mer ansvar for oppfølging av oppgaver og </w:t>
            </w:r>
            <w:r w:rsidRPr="0025446D">
              <w:rPr>
                <w:rFonts w:ascii="Calibri" w:eastAsia="Times New Roman" w:hAnsi="Calibri" w:cs="Times New Roman"/>
                <w:color w:val="000000"/>
                <w:lang w:eastAsia="nb-NO"/>
              </w:rPr>
              <w:t>ansvar for organisering av gruppe</w:t>
            </w:r>
            <w:r w:rsidR="00996499">
              <w:rPr>
                <w:rFonts w:ascii="Calibri" w:eastAsia="Times New Roman" w:hAnsi="Calibri" w:cs="Times New Roman"/>
                <w:color w:val="000000"/>
                <w:lang w:eastAsia="nb-NO"/>
              </w:rPr>
              <w:t>ne</w:t>
            </w:r>
            <w:r w:rsidRPr="0025446D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. </w:t>
            </w:r>
          </w:p>
          <w:p w:rsidR="00996499" w:rsidRDefault="00996499" w:rsidP="0025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Tilbakemelding på tekst/presentasjon</w:t>
            </w:r>
          </w:p>
          <w:p w:rsidR="00996499" w:rsidRPr="0025446D" w:rsidRDefault="00996499" w:rsidP="0025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446D" w:rsidRPr="0025446D" w:rsidRDefault="0025446D" w:rsidP="0025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5446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5446D" w:rsidRPr="0025446D" w:rsidTr="00354C5D">
        <w:trPr>
          <w:trHeight w:val="304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5446D" w:rsidRPr="0025446D" w:rsidRDefault="0025446D" w:rsidP="002C00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25446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3. sem</w:t>
            </w: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6D" w:rsidRPr="0025446D" w:rsidRDefault="0025446D" w:rsidP="00254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5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6D" w:rsidRPr="0025446D" w:rsidRDefault="0025446D" w:rsidP="0025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446D" w:rsidRPr="0025446D" w:rsidRDefault="0025446D" w:rsidP="0025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25446D" w:rsidRPr="0025446D" w:rsidTr="00354C5D">
        <w:trPr>
          <w:trHeight w:val="203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5446D" w:rsidRPr="0025446D" w:rsidRDefault="0025446D" w:rsidP="002C00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25446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2. sem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5446D" w:rsidRPr="0025446D" w:rsidRDefault="0025446D" w:rsidP="0025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5446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Sosialisering og trygghet for nye studenter. </w:t>
            </w:r>
            <w:r w:rsidRPr="0025446D">
              <w:rPr>
                <w:rFonts w:ascii="Calibri" w:eastAsia="Times New Roman" w:hAnsi="Calibri" w:cs="Times New Roman"/>
                <w:color w:val="000000"/>
                <w:lang w:eastAsia="nb-NO"/>
              </w:rPr>
              <w:t>Samarbeid mellom studentene på emne</w:t>
            </w:r>
            <w:r w:rsidR="00C04251">
              <w:rPr>
                <w:rFonts w:ascii="Calibri" w:eastAsia="Times New Roman" w:hAnsi="Calibri" w:cs="Times New Roman"/>
                <w:color w:val="000000"/>
                <w:lang w:eastAsia="nb-NO"/>
              </w:rPr>
              <w:t>r</w:t>
            </w:r>
            <w:r w:rsidRPr="0025446D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og studieprogram.</w:t>
            </w:r>
            <w:r w:rsidRPr="0025446D">
              <w:rPr>
                <w:rFonts w:ascii="Calibri" w:eastAsia="Times New Roman" w:hAnsi="Calibri" w:cs="Times New Roman"/>
                <w:color w:val="000000"/>
                <w:lang w:eastAsia="nb-NO"/>
              </w:rPr>
              <w:br/>
              <w:t xml:space="preserve">Fokus for første og andre semester er </w:t>
            </w:r>
            <w:r w:rsidR="00577FA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sosiale relasjoner mellom studentene, </w:t>
            </w:r>
            <w:r w:rsidRPr="0025446D">
              <w:rPr>
                <w:rFonts w:ascii="Calibri" w:eastAsia="Times New Roman" w:hAnsi="Calibri" w:cs="Times New Roman"/>
                <w:color w:val="000000"/>
                <w:lang w:eastAsia="nb-NO"/>
              </w:rPr>
              <w:t>ansvar og re</w:t>
            </w:r>
            <w:r w:rsidR="00C04251">
              <w:rPr>
                <w:rFonts w:ascii="Calibri" w:eastAsia="Times New Roman" w:hAnsi="Calibri" w:cs="Times New Roman"/>
                <w:color w:val="000000"/>
                <w:lang w:eastAsia="nb-NO"/>
              </w:rPr>
              <w:t>t</w:t>
            </w:r>
            <w:r w:rsidRPr="0025446D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tigheter i team. </w:t>
            </w:r>
          </w:p>
        </w:tc>
        <w:tc>
          <w:tcPr>
            <w:tcW w:w="5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5446D" w:rsidRPr="0025446D" w:rsidRDefault="0025446D" w:rsidP="0059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5446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"Lavterskel" samarbeid</w:t>
            </w:r>
            <w:r w:rsidRPr="0025446D">
              <w:rPr>
                <w:rFonts w:ascii="Calibri" w:eastAsia="Times New Roman" w:hAnsi="Calibri" w:cs="Times New Roman"/>
                <w:color w:val="000000"/>
                <w:lang w:eastAsia="nb-NO"/>
              </w:rPr>
              <w:br/>
              <w:t>Studentene kan:</w:t>
            </w:r>
            <w:r w:rsidRPr="0025446D">
              <w:rPr>
                <w:rFonts w:ascii="Calibri" w:eastAsia="Times New Roman" w:hAnsi="Calibri" w:cs="Times New Roman"/>
                <w:color w:val="000000"/>
                <w:lang w:eastAsia="nb-NO"/>
              </w:rPr>
              <w:br/>
              <w:t xml:space="preserve">• gi tilbakemeldinger til hverandre </w:t>
            </w:r>
            <w:r w:rsidRPr="0025446D">
              <w:rPr>
                <w:rFonts w:ascii="Calibri" w:eastAsia="Times New Roman" w:hAnsi="Calibri" w:cs="Times New Roman"/>
                <w:color w:val="000000"/>
                <w:lang w:eastAsia="nb-NO"/>
              </w:rPr>
              <w:br/>
              <w:t>• diskutere spørsmål og konkrete proble</w:t>
            </w:r>
            <w:r w:rsidR="00577FA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mstillinger. </w:t>
            </w:r>
            <w:r w:rsidR="00577FA2">
              <w:rPr>
                <w:rFonts w:ascii="Calibri" w:eastAsia="Times New Roman" w:hAnsi="Calibri" w:cs="Times New Roman"/>
                <w:color w:val="000000"/>
                <w:lang w:eastAsia="nb-NO"/>
              </w:rPr>
              <w:br/>
              <w:t>• Think-</w:t>
            </w:r>
            <w:r w:rsidR="00996499">
              <w:rPr>
                <w:rFonts w:ascii="Calibri" w:eastAsia="Times New Roman" w:hAnsi="Calibri" w:cs="Times New Roman"/>
                <w:color w:val="000000"/>
                <w:lang w:eastAsia="nb-NO"/>
              </w:rPr>
              <w:t>pair</w:t>
            </w:r>
            <w:r w:rsidR="00577FA2">
              <w:rPr>
                <w:rFonts w:ascii="Calibri" w:eastAsia="Times New Roman" w:hAnsi="Calibri" w:cs="Times New Roman"/>
                <w:color w:val="000000"/>
                <w:lang w:eastAsia="nb-NO"/>
              </w:rPr>
              <w:t>-share</w:t>
            </w:r>
            <w:r w:rsidRPr="0025446D">
              <w:rPr>
                <w:rFonts w:ascii="Calibri" w:eastAsia="Times New Roman" w:hAnsi="Calibri" w:cs="Times New Roman"/>
                <w:color w:val="000000"/>
                <w:lang w:eastAsia="nb-NO"/>
              </w:rPr>
              <w:br/>
              <w:t xml:space="preserve">• </w:t>
            </w:r>
            <w:r w:rsidR="00595DF1">
              <w:rPr>
                <w:rFonts w:ascii="Calibri" w:eastAsia="Times New Roman" w:hAnsi="Calibri" w:cs="Times New Roman"/>
                <w:color w:val="000000"/>
                <w:lang w:eastAsia="nb-NO"/>
              </w:rPr>
              <w:t>S</w:t>
            </w:r>
            <w:r w:rsidRPr="0025446D">
              <w:rPr>
                <w:rFonts w:ascii="Calibri" w:eastAsia="Times New Roman" w:hAnsi="Calibri" w:cs="Times New Roman"/>
                <w:color w:val="000000"/>
                <w:lang w:eastAsia="nb-NO"/>
              </w:rPr>
              <w:t>tudentene skal selv ta repetisjonen av forelesningen</w:t>
            </w:r>
            <w:r w:rsidRPr="0025446D">
              <w:rPr>
                <w:rFonts w:ascii="Calibri" w:eastAsia="Times New Roman" w:hAnsi="Calibri" w:cs="Times New Roman"/>
                <w:color w:val="000000"/>
                <w:lang w:eastAsia="nb-NO"/>
              </w:rPr>
              <w:br/>
              <w:t xml:space="preserve">• Oppsummere i kollokvier eller på slutten av forelesningen. </w:t>
            </w:r>
            <w:r w:rsidRPr="0025446D">
              <w:rPr>
                <w:rFonts w:ascii="Calibri" w:eastAsia="Times New Roman" w:hAnsi="Calibri" w:cs="Times New Roman"/>
                <w:color w:val="000000"/>
                <w:lang w:eastAsia="nb-NO"/>
              </w:rPr>
              <w:br/>
              <w:t xml:space="preserve">• Gjenfortelle studenten som sitter ved siden av hva man har lært. 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6A4B" w:rsidRDefault="00816A4B" w:rsidP="00FC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Tema i klassemottak?</w:t>
            </w:r>
          </w:p>
          <w:p w:rsidR="00577FA2" w:rsidRDefault="00577FA2" w:rsidP="00FC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25446D" w:rsidRDefault="0025446D" w:rsidP="00FC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5446D">
              <w:rPr>
                <w:rFonts w:ascii="Calibri" w:eastAsia="Times New Roman" w:hAnsi="Calibri" w:cs="Times New Roman"/>
                <w:color w:val="000000"/>
                <w:lang w:eastAsia="nb-NO"/>
              </w:rPr>
              <w:t>Kursing av kollokviedere / studenter som er gruppeledere</w:t>
            </w:r>
            <w:r w:rsidRPr="0025446D">
              <w:rPr>
                <w:rFonts w:ascii="Calibri" w:eastAsia="Times New Roman" w:hAnsi="Calibri" w:cs="Times New Roman"/>
                <w:color w:val="000000"/>
                <w:lang w:eastAsia="nb-NO"/>
              </w:rPr>
              <w:br/>
            </w:r>
            <w:r w:rsidRPr="0025446D">
              <w:rPr>
                <w:rFonts w:ascii="Calibri" w:eastAsia="Times New Roman" w:hAnsi="Calibri" w:cs="Times New Roman"/>
                <w:color w:val="000000"/>
                <w:lang w:eastAsia="nb-NO"/>
              </w:rPr>
              <w:br/>
              <w:t>Emne i MittUiB om hvordan man jobber i grupper?</w:t>
            </w:r>
          </w:p>
          <w:p w:rsidR="00816A4B" w:rsidRDefault="00816A4B" w:rsidP="00FC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:rsidR="00816A4B" w:rsidRPr="0025446D" w:rsidRDefault="00816A4B" w:rsidP="00FC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Hvordan foregår samarbeid i grupper i de store begynneremnene?</w:t>
            </w:r>
          </w:p>
        </w:tc>
      </w:tr>
      <w:tr w:rsidR="0025446D" w:rsidRPr="0025446D" w:rsidTr="00354C5D">
        <w:trPr>
          <w:trHeight w:val="155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25446D" w:rsidRPr="0025446D" w:rsidRDefault="0025446D" w:rsidP="002C00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25446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1. sem</w:t>
            </w: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46D" w:rsidRPr="0025446D" w:rsidRDefault="0025446D" w:rsidP="0025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46D" w:rsidRPr="0025446D" w:rsidRDefault="0025446D" w:rsidP="0025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46D" w:rsidRPr="0025446D" w:rsidRDefault="0025446D" w:rsidP="0025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580AAB" w:rsidRDefault="00580AAB" w:rsidP="009138B6">
      <w:pPr>
        <w:rPr>
          <w:b/>
          <w:sz w:val="24"/>
          <w:szCs w:val="24"/>
        </w:rPr>
      </w:pPr>
    </w:p>
    <w:p w:rsidR="00580AAB" w:rsidRPr="00D66F74" w:rsidRDefault="0025446D" w:rsidP="009138B6">
      <w:r w:rsidRPr="002C00CE">
        <w:t>Ex.phil</w:t>
      </w:r>
      <w:r w:rsidR="008C693A" w:rsidRPr="002C00CE">
        <w:t xml:space="preserve"> flyttes til </w:t>
      </w:r>
      <w:r w:rsidRPr="002C00CE">
        <w:t>femte semester</w:t>
      </w:r>
      <w:r w:rsidR="008C693A" w:rsidRPr="002C00CE">
        <w:t xml:space="preserve"> –</w:t>
      </w:r>
      <w:r w:rsidR="002C00CE" w:rsidRPr="002C00CE">
        <w:t xml:space="preserve"> innspill fra </w:t>
      </w:r>
      <w:r w:rsidR="00D66F74">
        <w:t>arbeids</w:t>
      </w:r>
      <w:r w:rsidR="002C00CE" w:rsidRPr="002C00CE">
        <w:t>gruppen er at dette emnet</w:t>
      </w:r>
      <w:r w:rsidR="008C693A" w:rsidRPr="002C00CE">
        <w:t xml:space="preserve"> bør ivareta k</w:t>
      </w:r>
      <w:r w:rsidRPr="002C00CE">
        <w:t>ritisk tenking</w:t>
      </w:r>
      <w:r w:rsidR="002C00CE">
        <w:t xml:space="preserve">, </w:t>
      </w:r>
      <w:r w:rsidR="002C00CE" w:rsidRPr="002C00CE">
        <w:t>tverrfaglig tenking</w:t>
      </w:r>
      <w:r w:rsidR="002C00CE">
        <w:t xml:space="preserve"> og sama</w:t>
      </w:r>
      <w:r w:rsidR="00D66F74">
        <w:t>rbe</w:t>
      </w:r>
      <w:r w:rsidR="002C00CE">
        <w:t>id på tvers</w:t>
      </w:r>
      <w:r w:rsidRPr="002C00CE">
        <w:t>. Problemløsningsoppgaver.</w:t>
      </w:r>
      <w:r w:rsidR="008C693A" w:rsidRPr="002C00CE">
        <w:t xml:space="preserve"> </w:t>
      </w:r>
      <w:r w:rsidR="008C693A" w:rsidRPr="008C693A">
        <w:rPr>
          <w:highlight w:val="yellow"/>
        </w:rPr>
        <w:t>Gruppen må samsnakke med ex.phil-gruppen.</w:t>
      </w:r>
    </w:p>
    <w:p w:rsidR="00D66F74" w:rsidRDefault="00D66F74" w:rsidP="009138B6">
      <w:pPr>
        <w:rPr>
          <w:b/>
          <w:sz w:val="24"/>
          <w:szCs w:val="24"/>
        </w:rPr>
      </w:pPr>
    </w:p>
    <w:p w:rsidR="00B83098" w:rsidRPr="00C22C5B" w:rsidRDefault="00EA3284" w:rsidP="00B83098">
      <w:pPr>
        <w:rPr>
          <w:b/>
          <w:sz w:val="28"/>
          <w:szCs w:val="28"/>
        </w:rPr>
      </w:pPr>
      <w:r w:rsidRPr="00D66F74">
        <w:rPr>
          <w:b/>
          <w:sz w:val="28"/>
          <w:szCs w:val="28"/>
        </w:rPr>
        <w:t>Kompetanseheving</w:t>
      </w:r>
    </w:p>
    <w:p w:rsidR="00B83098" w:rsidRPr="00580AAB" w:rsidRDefault="00B83098" w:rsidP="00B83098">
      <w:pPr>
        <w:rPr>
          <w:b/>
          <w:i/>
        </w:rPr>
      </w:pPr>
      <w:r w:rsidRPr="00580AAB">
        <w:rPr>
          <w:b/>
          <w:i/>
        </w:rPr>
        <w:t>Ressursbank - nettside</w:t>
      </w:r>
    </w:p>
    <w:p w:rsidR="00D66F74" w:rsidRPr="00580AAB" w:rsidRDefault="00B83098" w:rsidP="00D66F74">
      <w:pPr>
        <w:rPr>
          <w:rStyle w:val="Hyperkobling"/>
          <w:color w:val="auto"/>
          <w:u w:val="none"/>
        </w:rPr>
      </w:pPr>
      <w:r>
        <w:t xml:space="preserve">Gruppen foreslår å etablere en nettside som fungerer som en ressursbank for undervisere </w:t>
      </w:r>
      <w:r w:rsidR="00D66F74">
        <w:t xml:space="preserve">med tips til hvordan man kan integrere og ivareta generisk kompetanse på emner. </w:t>
      </w:r>
      <w:r w:rsidR="00D66F74" w:rsidRPr="00580AAB">
        <w:rPr>
          <w:rStyle w:val="Hyperkobling"/>
          <w:color w:val="auto"/>
          <w:u w:val="none"/>
        </w:rPr>
        <w:t>E</w:t>
      </w:r>
      <w:r w:rsidR="00D66F74">
        <w:rPr>
          <w:rStyle w:val="Hyperkobling"/>
          <w:color w:val="auto"/>
          <w:u w:val="none"/>
        </w:rPr>
        <w:t>ksempel på nettside</w:t>
      </w:r>
      <w:r w:rsidR="00D66F74" w:rsidRPr="00580AAB">
        <w:rPr>
          <w:rStyle w:val="Hyperkobling"/>
          <w:color w:val="auto"/>
          <w:u w:val="none"/>
        </w:rPr>
        <w:t>:</w:t>
      </w:r>
    </w:p>
    <w:p w:rsidR="00D66F74" w:rsidRDefault="00354C5D" w:rsidP="00D66F74">
      <w:hyperlink r:id="rId11" w:history="1">
        <w:r w:rsidR="00D66F74" w:rsidRPr="00E078E9">
          <w:rPr>
            <w:rStyle w:val="Hyperkobling"/>
          </w:rPr>
          <w:t>https://treat.au.dk/</w:t>
        </w:r>
      </w:hyperlink>
      <w:r w:rsidR="00D66F74">
        <w:t xml:space="preserve"> </w:t>
      </w:r>
    </w:p>
    <w:p w:rsidR="00D66F74" w:rsidRDefault="00D66F74" w:rsidP="00D66F74">
      <w:r>
        <w:t>Læringslaben ved UiB har en langsiktig plan o</w:t>
      </w:r>
      <w:r w:rsidR="009127C2">
        <w:t>m</w:t>
      </w:r>
      <w:r>
        <w:t xml:space="preserve"> å etablere slike ressurser for hele UiB, men fakultetet bør også tilby noe som er fagspesifikt. Skriveprosjektet ved UiB har også planer om å lage en liknende nettside.</w:t>
      </w:r>
    </w:p>
    <w:p w:rsidR="00D66F74" w:rsidRPr="00D66F74" w:rsidRDefault="00D66F74" w:rsidP="00B83098">
      <w:pPr>
        <w:rPr>
          <w:i/>
        </w:rPr>
      </w:pPr>
      <w:r w:rsidRPr="00D66F74">
        <w:rPr>
          <w:i/>
        </w:rPr>
        <w:t>Ressursbank om samarbeid som generisk kompetanse</w:t>
      </w:r>
    </w:p>
    <w:p w:rsidR="00B83098" w:rsidRDefault="00C22C5B" w:rsidP="00B83098">
      <w:r>
        <w:t>Nettsiden</w:t>
      </w:r>
      <w:r w:rsidR="00D66F74">
        <w:t xml:space="preserve"> skal vise hvordan undervisere </w:t>
      </w:r>
      <w:r w:rsidR="00B83098">
        <w:t>kan integrere undervisnings- og vurderingsmetoder i emnene som fremmer den generiske kompetansen samarbeid.</w:t>
      </w:r>
      <w:r w:rsidR="00D66F74">
        <w:t xml:space="preserve"> </w:t>
      </w:r>
      <w:r w:rsidR="00B83098">
        <w:t>Nettsiden bør vise både tips til «kjappe» ting som kan gjøres i ordinære forelesninger, og tips til hvordan</w:t>
      </w:r>
      <w:r w:rsidR="007E788E">
        <w:t xml:space="preserve"> hele </w:t>
      </w:r>
      <w:r w:rsidR="00B83098">
        <w:t>undervisningen i emner kan by</w:t>
      </w:r>
      <w:r w:rsidR="00D66F74">
        <w:t>gges opp for å fremme samar</w:t>
      </w:r>
      <w:r w:rsidR="00B83098">
        <w:t>beid. Både antall studenter på emnet og hvor det ligger</w:t>
      </w:r>
      <w:r w:rsidR="007E788E">
        <w:t xml:space="preserve"> i studieløpet vil påvirke hvilke metoder som bør velges</w:t>
      </w:r>
      <w:r w:rsidR="00B83098">
        <w:t xml:space="preserve">. I de to første </w:t>
      </w:r>
      <w:r w:rsidR="007E788E">
        <w:t>semestrene</w:t>
      </w:r>
      <w:r w:rsidR="00B83098">
        <w:t xml:space="preserve"> der det er </w:t>
      </w:r>
      <w:r w:rsidR="007E788E">
        <w:t xml:space="preserve">store emner vil </w:t>
      </w:r>
      <w:r w:rsidR="00B83098">
        <w:t xml:space="preserve">en annen type samarbeid </w:t>
      </w:r>
      <w:r w:rsidR="007E788E">
        <w:t xml:space="preserve">være hensiktsmessig </w:t>
      </w:r>
      <w:r w:rsidR="00B83098">
        <w:t>enn på små emner.</w:t>
      </w:r>
    </w:p>
    <w:p w:rsidR="00B83098" w:rsidRDefault="007E788E" w:rsidP="00B83098">
      <w:r>
        <w:t>Innhold</w:t>
      </w:r>
      <w:r w:rsidR="00B83098">
        <w:t xml:space="preserve"> ti</w:t>
      </w:r>
      <w:r>
        <w:t>l ressurs</w:t>
      </w:r>
      <w:r w:rsidR="00B83098">
        <w:t>siden:</w:t>
      </w:r>
    </w:p>
    <w:p w:rsidR="00B83098" w:rsidRDefault="00B83098" w:rsidP="00B83098">
      <w:pPr>
        <w:pStyle w:val="Listeavsnitt"/>
        <w:numPr>
          <w:ilvl w:val="0"/>
          <w:numId w:val="21"/>
        </w:numPr>
      </w:pPr>
      <w:r>
        <w:t>Hvordan kan jeg legge om forelesningen</w:t>
      </w:r>
      <w:r w:rsidR="007E788E">
        <w:t>, kjappe tips for samarbeid i forelesninger</w:t>
      </w:r>
      <w:r>
        <w:t xml:space="preserve">. </w:t>
      </w:r>
    </w:p>
    <w:p w:rsidR="00B83098" w:rsidRDefault="00B83098" w:rsidP="00B83098">
      <w:pPr>
        <w:pStyle w:val="Listeavsnitt"/>
        <w:numPr>
          <w:ilvl w:val="0"/>
          <w:numId w:val="21"/>
        </w:numPr>
      </w:pPr>
      <w:r>
        <w:t>Hvordan komme i gang med samarbeid</w:t>
      </w:r>
      <w:r w:rsidR="007E788E">
        <w:t xml:space="preserve"> i mitt emne</w:t>
      </w:r>
    </w:p>
    <w:p w:rsidR="00B83098" w:rsidRDefault="00B83098" w:rsidP="00B83098">
      <w:pPr>
        <w:pStyle w:val="Listeavsnitt"/>
        <w:numPr>
          <w:ilvl w:val="0"/>
          <w:numId w:val="21"/>
        </w:numPr>
      </w:pPr>
      <w:r>
        <w:t>Hvordan gi gode oppgaver som fremmer samarbeid</w:t>
      </w:r>
    </w:p>
    <w:p w:rsidR="00B83098" w:rsidRDefault="00B83098" w:rsidP="00B83098">
      <w:pPr>
        <w:pStyle w:val="Listeavsnitt"/>
        <w:numPr>
          <w:ilvl w:val="0"/>
          <w:numId w:val="21"/>
        </w:numPr>
      </w:pPr>
      <w:r>
        <w:t>Oppgavelaging. – hva er gode oppgaver innenfor ditt fagmiljø.</w:t>
      </w:r>
    </w:p>
    <w:p w:rsidR="00B83098" w:rsidRDefault="00B83098" w:rsidP="00B83098">
      <w:pPr>
        <w:pStyle w:val="Listeavsnitt"/>
        <w:numPr>
          <w:ilvl w:val="0"/>
          <w:numId w:val="21"/>
        </w:numPr>
      </w:pPr>
      <w:r>
        <w:t xml:space="preserve">Ha tilgjengelige verktøy – hvordan skal jeg jobbe med samarbeid i kurset mitt? Tips til små og store emner. </w:t>
      </w:r>
    </w:p>
    <w:p w:rsidR="007E788E" w:rsidRDefault="007E788E" w:rsidP="00B83098"/>
    <w:p w:rsidR="006651BF" w:rsidRDefault="007E788E" w:rsidP="00B83098">
      <w:r>
        <w:lastRenderedPageBreak/>
        <w:t>Eksempel på n</w:t>
      </w:r>
      <w:r w:rsidR="006651BF">
        <w:t>ettside</w:t>
      </w:r>
      <w:r>
        <w:t>r</w:t>
      </w:r>
      <w:r w:rsidR="006651BF">
        <w:t xml:space="preserve"> om samarbeid:</w:t>
      </w:r>
    </w:p>
    <w:p w:rsidR="006651BF" w:rsidRDefault="00354C5D" w:rsidP="00B83098">
      <w:hyperlink r:id="rId12" w:history="1">
        <w:r w:rsidR="006651BF" w:rsidRPr="00694F48">
          <w:rPr>
            <w:rStyle w:val="Hyperkobling"/>
          </w:rPr>
          <w:t>https://blog.peerinstruction.net/author/peerinstruction/</w:t>
        </w:r>
      </w:hyperlink>
      <w:r w:rsidR="006651BF">
        <w:t xml:space="preserve"> </w:t>
      </w:r>
    </w:p>
    <w:p w:rsidR="00B83098" w:rsidRPr="00C22C5B" w:rsidRDefault="00354C5D" w:rsidP="009138B6">
      <w:hyperlink r:id="rId13" w:history="1">
        <w:r w:rsidR="00FE3582" w:rsidRPr="00694F48">
          <w:rPr>
            <w:rStyle w:val="Hyperkobling"/>
          </w:rPr>
          <w:t>https://www.retrievalpractice.org/</w:t>
        </w:r>
      </w:hyperlink>
      <w:r w:rsidR="00FE3582">
        <w:t xml:space="preserve"> </w:t>
      </w:r>
    </w:p>
    <w:p w:rsidR="007E788E" w:rsidRDefault="007E788E" w:rsidP="009138B6">
      <w:pPr>
        <w:rPr>
          <w:b/>
          <w:i/>
        </w:rPr>
      </w:pPr>
    </w:p>
    <w:p w:rsidR="00EA3284" w:rsidRPr="00580AAB" w:rsidRDefault="00EA3284" w:rsidP="009138B6">
      <w:pPr>
        <w:rPr>
          <w:b/>
          <w:i/>
        </w:rPr>
      </w:pPr>
      <w:r w:rsidRPr="00580AAB">
        <w:rPr>
          <w:b/>
          <w:i/>
        </w:rPr>
        <w:t>Kursserie</w:t>
      </w:r>
    </w:p>
    <w:p w:rsidR="00F82C09" w:rsidRDefault="00EA3284" w:rsidP="008B4EA8">
      <w:r>
        <w:t xml:space="preserve">Gruppen foreslår at det arrangeres en kursserie for undervisere. </w:t>
      </w:r>
      <w:r w:rsidR="002C00CE">
        <w:t>Det pedagogiske akademiet bør være involvert i dette arbeidet, både for å holde kurs selv og tipse om hvem som kan inviteres.</w:t>
      </w:r>
      <w:r w:rsidR="00595DF1">
        <w:t xml:space="preserve"> </w:t>
      </w:r>
      <w:r w:rsidR="00595DF1">
        <w:rPr>
          <w:rStyle w:val="Merknadsreferanse"/>
        </w:rPr>
        <w:annotationRef/>
      </w:r>
      <w:r w:rsidR="00F82C09">
        <w:t xml:space="preserve">Det </w:t>
      </w:r>
      <w:r w:rsidR="00595DF1">
        <w:t>bør</w:t>
      </w:r>
      <w:r w:rsidR="00F82C09">
        <w:t xml:space="preserve"> i den sammenheng</w:t>
      </w:r>
      <w:r w:rsidR="00595DF1">
        <w:t xml:space="preserve"> inviteres personer </w:t>
      </w:r>
      <w:r w:rsidR="00F82C09">
        <w:t xml:space="preserve">fra </w:t>
      </w:r>
      <w:r w:rsidR="00595DF1">
        <w:t xml:space="preserve">utenfor </w:t>
      </w:r>
      <w:r w:rsidR="00F82C09">
        <w:t xml:space="preserve">fakultetet og </w:t>
      </w:r>
      <w:r w:rsidR="00595DF1">
        <w:t>UiB som</w:t>
      </w:r>
      <w:r w:rsidR="00F82C09">
        <w:t xml:space="preserve"> har god</w:t>
      </w:r>
      <w:r w:rsidR="00595DF1">
        <w:t xml:space="preserve"> kompetans</w:t>
      </w:r>
      <w:r w:rsidR="00F82C09">
        <w:t>e på teamarbeid, også for å hente i</w:t>
      </w:r>
      <w:r w:rsidR="00595DF1">
        <w:t xml:space="preserve">nspirasjon fra ulike miljø for hvordan </w:t>
      </w:r>
      <w:r w:rsidR="00F82C09">
        <w:t xml:space="preserve">man kan </w:t>
      </w:r>
      <w:r w:rsidR="00595DF1">
        <w:t>organisere gruppearbeid på en god måte</w:t>
      </w:r>
      <w:r w:rsidR="00F82C09">
        <w:t>. S</w:t>
      </w:r>
      <w:r w:rsidR="00F82C09">
        <w:t>amtidig har</w:t>
      </w:r>
      <w:r w:rsidR="00F82C09">
        <w:t xml:space="preserve"> f</w:t>
      </w:r>
      <w:r w:rsidR="00F82C09">
        <w:t>akultetet har flere ressurser internt som kan inviteres for å dele erfaringer med andre undervisere.</w:t>
      </w:r>
    </w:p>
    <w:p w:rsidR="008B4EA8" w:rsidRPr="009138B6" w:rsidRDefault="007E788E" w:rsidP="008B4EA8">
      <w:r>
        <w:t xml:space="preserve">Hvordan gjøre det aktuelt og interessant for emneansvarlige. </w:t>
      </w:r>
      <w:r w:rsidR="008B4EA8">
        <w:t xml:space="preserve">En kursserie kan være noe som i utgangspunktet vil bli brukt av enkelte «ildsjeler» ved instituttene. Det vil likevel være slik at kunnskapen og informasjonen vil spre seg </w:t>
      </w:r>
      <w:r>
        <w:t>etter hvert som flere tar i bruk tilbudet. Erfaringsdeling innad på instituttene bør ivaretas.</w:t>
      </w:r>
    </w:p>
    <w:p w:rsidR="00250B99" w:rsidRDefault="00250B99" w:rsidP="00250B99">
      <w:r w:rsidRPr="007E788E">
        <w:t>Det er behov for kompetanseheving på ulike varianter av gruppearbeid som kan integreres i undervi</w:t>
      </w:r>
      <w:r w:rsidR="008B4EA8" w:rsidRPr="007E788E">
        <w:t>s</w:t>
      </w:r>
      <w:r w:rsidRPr="007E788E">
        <w:t>ning i emnene.</w:t>
      </w:r>
    </w:p>
    <w:p w:rsidR="00250B99" w:rsidRDefault="00250B99" w:rsidP="00250B99">
      <w:r>
        <w:t xml:space="preserve">Kursserien kan inneholde: </w:t>
      </w:r>
    </w:p>
    <w:p w:rsidR="00250B99" w:rsidRDefault="00B83098" w:rsidP="00B83098">
      <w:pPr>
        <w:pStyle w:val="Listeavsnitt"/>
        <w:numPr>
          <w:ilvl w:val="0"/>
          <w:numId w:val="21"/>
        </w:numPr>
      </w:pPr>
      <w:r>
        <w:t>Workshops. F.eks. hvordan skal jeg jobbe med samarbeid i kurset mitt? Tips til små og store emner. Erfaringsdeling</w:t>
      </w:r>
    </w:p>
    <w:p w:rsidR="00250B99" w:rsidRDefault="007E788E" w:rsidP="00250B99">
      <w:pPr>
        <w:pStyle w:val="Listeavsnitt"/>
        <w:numPr>
          <w:ilvl w:val="0"/>
          <w:numId w:val="20"/>
        </w:numPr>
      </w:pPr>
      <w:r>
        <w:t>L</w:t>
      </w:r>
      <w:r w:rsidR="00250B99">
        <w:t>avterskel seminarserie</w:t>
      </w:r>
    </w:p>
    <w:p w:rsidR="00250B99" w:rsidRDefault="00103D3A" w:rsidP="00250B99">
      <w:pPr>
        <w:pStyle w:val="Listeavsnitt"/>
        <w:numPr>
          <w:ilvl w:val="0"/>
          <w:numId w:val="20"/>
        </w:numPr>
      </w:pPr>
      <w:r>
        <w:t>M</w:t>
      </w:r>
      <w:r w:rsidR="00250B99">
        <w:t>øteplasser for erfaringsutveksling for hvordan man kan gjøre det i sitt fag</w:t>
      </w:r>
    </w:p>
    <w:p w:rsidR="007E788E" w:rsidRDefault="007E788E" w:rsidP="00580AAB">
      <w:pPr>
        <w:pStyle w:val="Listeavsnitt"/>
        <w:numPr>
          <w:ilvl w:val="0"/>
          <w:numId w:val="20"/>
        </w:numPr>
      </w:pPr>
      <w:r>
        <w:t>K</w:t>
      </w:r>
      <w:r w:rsidR="00250B99">
        <w:t>ursing for å utvikle f.eks. team-based-learning</w:t>
      </w:r>
    </w:p>
    <w:p w:rsidR="00103D3A" w:rsidRDefault="00103D3A" w:rsidP="00103D3A">
      <w:pPr>
        <w:pStyle w:val="Listeavsnitt"/>
      </w:pPr>
    </w:p>
    <w:p w:rsidR="00250B99" w:rsidRPr="00FE3582" w:rsidRDefault="007E788E" w:rsidP="00580AAB">
      <w:r w:rsidRPr="00FE3582">
        <w:t>Eksempel</w:t>
      </w:r>
      <w:r w:rsidR="00250B99" w:rsidRPr="00FE3582">
        <w:t xml:space="preserve"> på </w:t>
      </w:r>
      <w:r>
        <w:t xml:space="preserve">eksterne </w:t>
      </w:r>
      <w:r w:rsidR="00250B99" w:rsidRPr="00FE3582">
        <w:t>som kan inviteres:</w:t>
      </w:r>
    </w:p>
    <w:p w:rsidR="00580AAB" w:rsidRPr="00F82C09" w:rsidRDefault="00580AAB" w:rsidP="00580AAB">
      <w:pPr>
        <w:rPr>
          <w:rStyle w:val="Hyperkobling"/>
          <w:color w:val="auto"/>
          <w:u w:val="none"/>
          <w:lang w:val="en-US"/>
        </w:rPr>
      </w:pPr>
      <w:r w:rsidRPr="00F82C09">
        <w:rPr>
          <w:lang w:val="en-US"/>
        </w:rPr>
        <w:t xml:space="preserve">University </w:t>
      </w:r>
      <w:r w:rsidR="00F82C09">
        <w:rPr>
          <w:lang w:val="en-US"/>
        </w:rPr>
        <w:t>C</w:t>
      </w:r>
      <w:r w:rsidRPr="00F82C09">
        <w:rPr>
          <w:lang w:val="en-US"/>
        </w:rPr>
        <w:t>ollege London – 90 min. ABC session</w:t>
      </w:r>
      <w:r w:rsidR="00FE3582" w:rsidRPr="00F82C09">
        <w:rPr>
          <w:lang w:val="en-US"/>
        </w:rPr>
        <w:t xml:space="preserve"> </w:t>
      </w:r>
      <w:hyperlink r:id="rId14" w:history="1">
        <w:r w:rsidRPr="00F82C09">
          <w:rPr>
            <w:rStyle w:val="Hyperkobling"/>
            <w:lang w:val="en-US"/>
          </w:rPr>
          <w:t>http://blogs.u</w:t>
        </w:r>
        <w:r w:rsidRPr="00F82C09">
          <w:rPr>
            <w:rStyle w:val="Hyperkobling"/>
            <w:lang w:val="en-US"/>
          </w:rPr>
          <w:t>c</w:t>
        </w:r>
        <w:r w:rsidRPr="00F82C09">
          <w:rPr>
            <w:rStyle w:val="Hyperkobling"/>
            <w:lang w:val="en-US"/>
          </w:rPr>
          <w:t>l.ac.uk/abc-ld/</w:t>
        </w:r>
      </w:hyperlink>
    </w:p>
    <w:p w:rsidR="00FE7E63" w:rsidRPr="00F82C09" w:rsidRDefault="00354C5D">
      <w:pPr>
        <w:rPr>
          <w:rStyle w:val="Hyperkobling"/>
        </w:rPr>
      </w:pPr>
      <w:hyperlink r:id="rId15" w:history="1">
        <w:r w:rsidR="007E788E" w:rsidRPr="00F82C09">
          <w:rPr>
            <w:rStyle w:val="Hyperkobling"/>
          </w:rPr>
          <w:t>https://ablconnect.harvard.edu/</w:t>
        </w:r>
      </w:hyperlink>
    </w:p>
    <w:p w:rsidR="007E788E" w:rsidRPr="00F82C09" w:rsidRDefault="007E788E" w:rsidP="007E788E">
      <w:pPr>
        <w:rPr>
          <w:color w:val="0563C1" w:themeColor="hyperlink"/>
          <w:u w:val="single"/>
        </w:rPr>
      </w:pPr>
    </w:p>
    <w:p w:rsidR="007E788E" w:rsidRDefault="007E788E" w:rsidP="007E788E">
      <w:pPr>
        <w:rPr>
          <w:b/>
          <w:sz w:val="24"/>
          <w:szCs w:val="24"/>
        </w:rPr>
      </w:pPr>
      <w:r w:rsidRPr="007E788E">
        <w:rPr>
          <w:b/>
          <w:sz w:val="24"/>
          <w:szCs w:val="24"/>
        </w:rPr>
        <w:lastRenderedPageBreak/>
        <w:t>Behov for ressurser ved fakultetet</w:t>
      </w:r>
    </w:p>
    <w:p w:rsidR="007E788E" w:rsidRPr="007E788E" w:rsidRDefault="007E788E" w:rsidP="007E788E">
      <w:r w:rsidRPr="007E788E">
        <w:t>Fakultetet må bruke ressurser på noen områder for å styrke arbeidet med generiske ferdigheter</w:t>
      </w:r>
      <w:r>
        <w:t>.</w:t>
      </w:r>
    </w:p>
    <w:p w:rsidR="007E788E" w:rsidRDefault="007E788E" w:rsidP="007E788E">
      <w:pPr>
        <w:pStyle w:val="Listeavsnitt"/>
        <w:numPr>
          <w:ilvl w:val="0"/>
          <w:numId w:val="19"/>
        </w:numPr>
      </w:pPr>
      <w:r>
        <w:t>Etablere flere undervisningsrom som fremmer aktiv undervisning</w:t>
      </w:r>
    </w:p>
    <w:p w:rsidR="007E788E" w:rsidRDefault="007E788E" w:rsidP="007E788E">
      <w:pPr>
        <w:pStyle w:val="Listeavsnitt"/>
        <w:numPr>
          <w:ilvl w:val="0"/>
          <w:numId w:val="19"/>
        </w:numPr>
      </w:pPr>
      <w:r>
        <w:t>Legge til rette for plattform for workshops og erfaringsutveksling for undervisere på fakultetet</w:t>
      </w:r>
    </w:p>
    <w:p w:rsidR="00480C85" w:rsidRDefault="007E788E" w:rsidP="00354C5D">
      <w:pPr>
        <w:pStyle w:val="Listeavsnitt"/>
        <w:numPr>
          <w:ilvl w:val="0"/>
          <w:numId w:val="19"/>
        </w:numPr>
      </w:pPr>
      <w:r>
        <w:t>Jobbe med vurderingsformer og regelverk. Hva er mulighetene, kan vi gjøre noe med begrensningene (Se på rapport fra arbeidsgruppe for vurderingsstrategi ved UiB – skal opp i neste UU).</w:t>
      </w:r>
      <w:bookmarkStart w:id="0" w:name="_GoBack"/>
      <w:bookmarkEnd w:id="0"/>
    </w:p>
    <w:p w:rsidR="00221985" w:rsidRPr="000E5F2B" w:rsidRDefault="000E5F2B">
      <w:pPr>
        <w:rPr>
          <w:b/>
        </w:rPr>
      </w:pPr>
      <w:r w:rsidRPr="000E5F2B">
        <w:rPr>
          <w:b/>
        </w:rPr>
        <w:t>Neste møte</w:t>
      </w:r>
      <w:r w:rsidR="008C693A">
        <w:rPr>
          <w:b/>
        </w:rPr>
        <w:t xml:space="preserve"> 14. februar</w:t>
      </w:r>
    </w:p>
    <w:p w:rsidR="00221985" w:rsidRDefault="00221985">
      <w:r>
        <w:t>Informasjonskom</w:t>
      </w:r>
      <w:r w:rsidR="0025446D">
        <w:t>p</w:t>
      </w:r>
      <w:r>
        <w:t>etanse – finne og hente informasjon, referere.</w:t>
      </w:r>
      <w:r w:rsidR="0025446D">
        <w:t xml:space="preserve"> Hva er god forskningslitteratur? Hvor finner man gode kilder? Finne informasjon, lese tabeller, fremstilling av data.</w:t>
      </w:r>
    </w:p>
    <w:p w:rsidR="001F7F0F" w:rsidRDefault="000E5F2B">
      <w:r>
        <w:t xml:space="preserve">Hvilke ressurser har UB å tilby. Pål </w:t>
      </w:r>
      <w:r w:rsidR="00221985">
        <w:t>snakke</w:t>
      </w:r>
      <w:r>
        <w:t>r</w:t>
      </w:r>
      <w:r w:rsidR="00221985">
        <w:t xml:space="preserve"> med fagreferentene</w:t>
      </w:r>
      <w:r>
        <w:t xml:space="preserve"> på UB</w:t>
      </w:r>
      <w:r w:rsidR="00221985">
        <w:t xml:space="preserve">. </w:t>
      </w:r>
      <w:r w:rsidR="007E788E">
        <w:t xml:space="preserve"> Kartlegge h</w:t>
      </w:r>
      <w:r>
        <w:t>v</w:t>
      </w:r>
      <w:r w:rsidR="007E788E">
        <w:t>a</w:t>
      </w:r>
      <w:r>
        <w:t xml:space="preserve"> UB gjø</w:t>
      </w:r>
      <w:r w:rsidR="007E788E">
        <w:t>r i dag, hva kan de tilby i fremtiden. Kan UB</w:t>
      </w:r>
      <w:r>
        <w:t xml:space="preserve"> ha</w:t>
      </w:r>
      <w:r w:rsidR="007E788E">
        <w:t xml:space="preserve"> andre roller. H</w:t>
      </w:r>
      <w:r>
        <w:t>va kan UB</w:t>
      </w:r>
      <w:r w:rsidR="001F7F0F">
        <w:t xml:space="preserve"> tilby</w:t>
      </w:r>
      <w:r w:rsidR="007E788E">
        <w:t xml:space="preserve"> inn i emner, hvordan kan deres tilbud </w:t>
      </w:r>
      <w:r w:rsidR="001F7F0F">
        <w:t>in</w:t>
      </w:r>
      <w:r>
        <w:t>tegreres i emn</w:t>
      </w:r>
      <w:r w:rsidR="001F7F0F">
        <w:t>en</w:t>
      </w:r>
      <w:r>
        <w:t>e</w:t>
      </w:r>
      <w:r w:rsidR="001F7F0F">
        <w:t xml:space="preserve"> på en bedre måte. </w:t>
      </w:r>
    </w:p>
    <w:p w:rsidR="008C693A" w:rsidRPr="00103D3A" w:rsidRDefault="001F7F0F">
      <w:r>
        <w:t>Finne, vurdere, bruke informasjon. UB kan komme inn når man skal gjøre en oppgave kan biblioteket komme inn og tilby et opplegg.</w:t>
      </w:r>
    </w:p>
    <w:p w:rsidR="00221985" w:rsidRPr="0025446D" w:rsidRDefault="008C693A">
      <w:pPr>
        <w:rPr>
          <w:b/>
        </w:rPr>
      </w:pPr>
      <w:r>
        <w:rPr>
          <w:b/>
        </w:rPr>
        <w:t>Møtet 22. februar</w:t>
      </w:r>
    </w:p>
    <w:p w:rsidR="008C693A" w:rsidRDefault="0025446D" w:rsidP="0025446D">
      <w:r>
        <w:t>Linda Herfindal</w:t>
      </w:r>
      <w:r w:rsidR="008C693A">
        <w:t xml:space="preserve"> Lien</w:t>
      </w:r>
      <w:r>
        <w:t xml:space="preserve"> </w:t>
      </w:r>
      <w:r w:rsidR="008C693A">
        <w:t>er invitert for å snakke om samarbeid i grupper. Gruppen ønsker primært en innledning og deretter diskusjon.</w:t>
      </w:r>
    </w:p>
    <w:p w:rsidR="008C693A" w:rsidRDefault="008C693A" w:rsidP="0025446D">
      <w:r>
        <w:t>Ønsker til tema:</w:t>
      </w:r>
    </w:p>
    <w:p w:rsidR="008C693A" w:rsidRDefault="0025446D" w:rsidP="008C693A">
      <w:pPr>
        <w:pStyle w:val="Listeavsnitt"/>
        <w:numPr>
          <w:ilvl w:val="0"/>
          <w:numId w:val="18"/>
        </w:numPr>
      </w:pPr>
      <w:r>
        <w:t>Hva må vi le</w:t>
      </w:r>
      <w:r w:rsidR="008C693A">
        <w:t>gge til rette for ved gruppearbeid</w:t>
      </w:r>
    </w:p>
    <w:p w:rsidR="008C693A" w:rsidRDefault="008C693A" w:rsidP="008C693A">
      <w:pPr>
        <w:pStyle w:val="Listeavsnitt"/>
        <w:numPr>
          <w:ilvl w:val="0"/>
          <w:numId w:val="18"/>
        </w:numPr>
      </w:pPr>
      <w:r>
        <w:t>S</w:t>
      </w:r>
      <w:r w:rsidR="0025446D">
        <w:t>am</w:t>
      </w:r>
      <w:r>
        <w:t>mensetning av grupper</w:t>
      </w:r>
    </w:p>
    <w:p w:rsidR="008C693A" w:rsidRDefault="0025446D" w:rsidP="008C693A">
      <w:pPr>
        <w:pStyle w:val="Listeavsnitt"/>
        <w:numPr>
          <w:ilvl w:val="0"/>
          <w:numId w:val="18"/>
        </w:numPr>
      </w:pPr>
      <w:r>
        <w:t>Etablering av tea</w:t>
      </w:r>
      <w:r w:rsidR="008C693A">
        <w:t>m og arbeid med gruppedynamikk</w:t>
      </w:r>
    </w:p>
    <w:p w:rsidR="0025446D" w:rsidRDefault="008C693A" w:rsidP="008C693A">
      <w:pPr>
        <w:pStyle w:val="Listeavsnitt"/>
        <w:numPr>
          <w:ilvl w:val="0"/>
          <w:numId w:val="18"/>
        </w:numPr>
      </w:pPr>
      <w:r>
        <w:t>Lage oppgaver for team</w:t>
      </w:r>
    </w:p>
    <w:p w:rsidR="001F7F0F" w:rsidRDefault="008C693A" w:rsidP="008C693A">
      <w:pPr>
        <w:pStyle w:val="Listeavsnitt"/>
        <w:numPr>
          <w:ilvl w:val="0"/>
          <w:numId w:val="18"/>
        </w:numPr>
      </w:pPr>
      <w:r>
        <w:t>Hvordan bør vi jobbe med undervisere for å få dem til å bruke samarbeid mer som en del av sin undervisning?</w:t>
      </w:r>
    </w:p>
    <w:p w:rsidR="00C22C5B" w:rsidRPr="00C22C5B" w:rsidRDefault="00C22C5B" w:rsidP="00C22C5B">
      <w:pPr>
        <w:rPr>
          <w:b/>
        </w:rPr>
      </w:pPr>
      <w:r w:rsidRPr="00C22C5B">
        <w:rPr>
          <w:b/>
        </w:rPr>
        <w:t>Senere møter</w:t>
      </w:r>
    </w:p>
    <w:p w:rsidR="00C22C5B" w:rsidRDefault="00C22C5B" w:rsidP="00C22C5B">
      <w:r>
        <w:t xml:space="preserve">Kritisk tenkning </w:t>
      </w:r>
    </w:p>
    <w:p w:rsidR="00C22C5B" w:rsidRDefault="00C22C5B" w:rsidP="00C22C5B">
      <w:pPr>
        <w:pStyle w:val="Listeavsnitt"/>
        <w:numPr>
          <w:ilvl w:val="0"/>
          <w:numId w:val="18"/>
        </w:numPr>
      </w:pPr>
      <w:r>
        <w:t>Skissere stige – liste over</w:t>
      </w:r>
      <w:r w:rsidR="007A59FA">
        <w:t xml:space="preserve"> hva som kan brukes i emner. </w:t>
      </w:r>
      <w:r>
        <w:t xml:space="preserve"> Noe som passer for første to år</w:t>
      </w:r>
      <w:r w:rsidR="007A59FA">
        <w:t>, og senere i studieløpet</w:t>
      </w:r>
      <w:r>
        <w:t>. Kompleksitet i svar og spørsmål</w:t>
      </w:r>
    </w:p>
    <w:sectPr w:rsidR="00C22C5B" w:rsidSect="002544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2E25"/>
    <w:multiLevelType w:val="hybridMultilevel"/>
    <w:tmpl w:val="72B889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04870"/>
    <w:multiLevelType w:val="hybridMultilevel"/>
    <w:tmpl w:val="3CA26BDC"/>
    <w:lvl w:ilvl="0" w:tplc="8114442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71F2B"/>
    <w:multiLevelType w:val="hybridMultilevel"/>
    <w:tmpl w:val="E758D6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95228"/>
    <w:multiLevelType w:val="hybridMultilevel"/>
    <w:tmpl w:val="16C4B3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67625"/>
    <w:multiLevelType w:val="hybridMultilevel"/>
    <w:tmpl w:val="5846F1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C7425"/>
    <w:multiLevelType w:val="hybridMultilevel"/>
    <w:tmpl w:val="E0BAF5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949CD"/>
    <w:multiLevelType w:val="hybridMultilevel"/>
    <w:tmpl w:val="6D04D4C2"/>
    <w:lvl w:ilvl="0" w:tplc="8114442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27B49"/>
    <w:multiLevelType w:val="hybridMultilevel"/>
    <w:tmpl w:val="F72CDE5A"/>
    <w:lvl w:ilvl="0" w:tplc="8114442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A59D2"/>
    <w:multiLevelType w:val="hybridMultilevel"/>
    <w:tmpl w:val="077453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145B"/>
    <w:multiLevelType w:val="hybridMultilevel"/>
    <w:tmpl w:val="50B831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75B0F"/>
    <w:multiLevelType w:val="hybridMultilevel"/>
    <w:tmpl w:val="B02875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32269"/>
    <w:multiLevelType w:val="hybridMultilevel"/>
    <w:tmpl w:val="BD6A0B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109DF"/>
    <w:multiLevelType w:val="hybridMultilevel"/>
    <w:tmpl w:val="AE1E2054"/>
    <w:lvl w:ilvl="0" w:tplc="81144428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1F6173"/>
    <w:multiLevelType w:val="hybridMultilevel"/>
    <w:tmpl w:val="8B1E973E"/>
    <w:lvl w:ilvl="0" w:tplc="8114442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C0919"/>
    <w:multiLevelType w:val="hybridMultilevel"/>
    <w:tmpl w:val="703069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F07C7"/>
    <w:multiLevelType w:val="hybridMultilevel"/>
    <w:tmpl w:val="400EC760"/>
    <w:lvl w:ilvl="0" w:tplc="815AF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03574"/>
    <w:multiLevelType w:val="hybridMultilevel"/>
    <w:tmpl w:val="CFD01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E7FD5"/>
    <w:multiLevelType w:val="hybridMultilevel"/>
    <w:tmpl w:val="A5DA1B14"/>
    <w:lvl w:ilvl="0" w:tplc="8114442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50615"/>
    <w:multiLevelType w:val="hybridMultilevel"/>
    <w:tmpl w:val="2A0EA28A"/>
    <w:lvl w:ilvl="0" w:tplc="8114442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406B8"/>
    <w:multiLevelType w:val="hybridMultilevel"/>
    <w:tmpl w:val="072A3F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86675"/>
    <w:multiLevelType w:val="hybridMultilevel"/>
    <w:tmpl w:val="74182272"/>
    <w:lvl w:ilvl="0" w:tplc="8114442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18"/>
  </w:num>
  <w:num w:numId="7">
    <w:abstractNumId w:val="3"/>
  </w:num>
  <w:num w:numId="8">
    <w:abstractNumId w:val="9"/>
  </w:num>
  <w:num w:numId="9">
    <w:abstractNumId w:val="6"/>
  </w:num>
  <w:num w:numId="10">
    <w:abstractNumId w:val="12"/>
  </w:num>
  <w:num w:numId="11">
    <w:abstractNumId w:val="13"/>
  </w:num>
  <w:num w:numId="12">
    <w:abstractNumId w:val="20"/>
  </w:num>
  <w:num w:numId="13">
    <w:abstractNumId w:val="17"/>
  </w:num>
  <w:num w:numId="14">
    <w:abstractNumId w:val="4"/>
  </w:num>
  <w:num w:numId="15">
    <w:abstractNumId w:val="14"/>
  </w:num>
  <w:num w:numId="16">
    <w:abstractNumId w:val="16"/>
  </w:num>
  <w:num w:numId="17">
    <w:abstractNumId w:val="11"/>
  </w:num>
  <w:num w:numId="18">
    <w:abstractNumId w:val="5"/>
  </w:num>
  <w:num w:numId="19">
    <w:abstractNumId w:val="0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B0"/>
    <w:rsid w:val="00042988"/>
    <w:rsid w:val="00091183"/>
    <w:rsid w:val="000E5F2B"/>
    <w:rsid w:val="00103D3A"/>
    <w:rsid w:val="00104EA3"/>
    <w:rsid w:val="00124990"/>
    <w:rsid w:val="001F7F0F"/>
    <w:rsid w:val="002050BC"/>
    <w:rsid w:val="00221985"/>
    <w:rsid w:val="002308A9"/>
    <w:rsid w:val="00250B99"/>
    <w:rsid w:val="0025446D"/>
    <w:rsid w:val="002C00CE"/>
    <w:rsid w:val="002D4067"/>
    <w:rsid w:val="00303ECA"/>
    <w:rsid w:val="00354C5D"/>
    <w:rsid w:val="0035789D"/>
    <w:rsid w:val="003F7D7B"/>
    <w:rsid w:val="00480C85"/>
    <w:rsid w:val="00534E20"/>
    <w:rsid w:val="005610AC"/>
    <w:rsid w:val="00577FA2"/>
    <w:rsid w:val="00580AAB"/>
    <w:rsid w:val="005903BA"/>
    <w:rsid w:val="00595DF1"/>
    <w:rsid w:val="006651BF"/>
    <w:rsid w:val="006D0540"/>
    <w:rsid w:val="007206B3"/>
    <w:rsid w:val="007A59FA"/>
    <w:rsid w:val="007E788E"/>
    <w:rsid w:val="00816A4B"/>
    <w:rsid w:val="0089333D"/>
    <w:rsid w:val="008B4EA8"/>
    <w:rsid w:val="008C693A"/>
    <w:rsid w:val="008F46CA"/>
    <w:rsid w:val="009127C2"/>
    <w:rsid w:val="009138B6"/>
    <w:rsid w:val="009508B0"/>
    <w:rsid w:val="0098681D"/>
    <w:rsid w:val="00996499"/>
    <w:rsid w:val="00A079BE"/>
    <w:rsid w:val="00A510F3"/>
    <w:rsid w:val="00B83098"/>
    <w:rsid w:val="00C04251"/>
    <w:rsid w:val="00C22C5B"/>
    <w:rsid w:val="00C4007C"/>
    <w:rsid w:val="00C43D8D"/>
    <w:rsid w:val="00D66F74"/>
    <w:rsid w:val="00E5116B"/>
    <w:rsid w:val="00EA3284"/>
    <w:rsid w:val="00F82C09"/>
    <w:rsid w:val="00F87A2A"/>
    <w:rsid w:val="00FC6F2F"/>
    <w:rsid w:val="00FE3361"/>
    <w:rsid w:val="00FE3582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69D5"/>
  <w15:chartTrackingRefBased/>
  <w15:docId w15:val="{435142F0-EE64-4E50-8004-93550093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8681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E7E63"/>
    <w:rPr>
      <w:color w:val="0563C1" w:themeColor="hyperlink"/>
      <w:u w:val="single"/>
    </w:rPr>
  </w:style>
  <w:style w:type="paragraph" w:customStyle="1" w:styleId="Default">
    <w:name w:val="Default"/>
    <w:rsid w:val="002308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80A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80AA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80AA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80A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80AA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80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0AAB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250B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ie.Boge@uib.no" TargetMode="External"/><Relationship Id="rId13" Type="http://schemas.openxmlformats.org/officeDocument/2006/relationships/hyperlink" Target="https://www.retrievalpractice.org/" TargetMode="External"/><Relationship Id="rId3" Type="http://schemas.openxmlformats.org/officeDocument/2006/relationships/styles" Target="styles.xml"/><Relationship Id="rId7" Type="http://schemas.openxmlformats.org/officeDocument/2006/relationships/hyperlink" Target="mailto:Pal.Steiner@uib.no" TargetMode="External"/><Relationship Id="rId12" Type="http://schemas.openxmlformats.org/officeDocument/2006/relationships/hyperlink" Target="https://blog.peerinstruction.net/author/peerinstruct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Jorun.Nylehn@uib.no" TargetMode="External"/><Relationship Id="rId11" Type="http://schemas.openxmlformats.org/officeDocument/2006/relationships/hyperlink" Target="https://treat.au.d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blconnect.harvard.edu/" TargetMode="External"/><Relationship Id="rId10" Type="http://schemas.openxmlformats.org/officeDocument/2006/relationships/hyperlink" Target="https://wiki.uib.no/matnat/images/2/20/Utdrag_fra_arbeidsgruppens_rapport_om_generiske_ferdigheter_og_programdesign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grunn.Eliassen@uib.no" TargetMode="External"/><Relationship Id="rId14" Type="http://schemas.openxmlformats.org/officeDocument/2006/relationships/hyperlink" Target="http://blogs.ucl.ac.uk/abc-ld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538F7-99E3-4E25-AFAB-E1CBAA22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3F16B3DF.dotm</Template>
  <TotalTime>24</TotalTime>
  <Pages>5</Pages>
  <Words>1379</Words>
  <Characters>7314</Characters>
  <Application>Microsoft Office Word</Application>
  <DocSecurity>0</DocSecurity>
  <Lines>60</Lines>
  <Paragraphs>17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Gjerdevik</dc:creator>
  <cp:keywords/>
  <dc:description/>
  <cp:lastModifiedBy>Birthe Gjerdevik</cp:lastModifiedBy>
  <cp:revision>3</cp:revision>
  <dcterms:created xsi:type="dcterms:W3CDTF">2019-02-06T15:37:00Z</dcterms:created>
  <dcterms:modified xsi:type="dcterms:W3CDTF">2019-02-06T16:01:00Z</dcterms:modified>
</cp:coreProperties>
</file>