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813BC" w14:textId="77777777"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14:paraId="01D9D397" w14:textId="77777777" w:rsidR="004F647F" w:rsidRPr="00CF50F8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Mal fo</w:t>
      </w:r>
      <w:r w:rsidR="00CF50F8"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r Det matematisk-naturvitskaple</w:t>
      </w: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ge fakultet</w:t>
      </w:r>
    </w:p>
    <w:p w14:paraId="1C96F57D" w14:textId="77777777" w:rsidR="00E33BA5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14:paraId="665487A3" w14:textId="77777777" w:rsidR="003F6242" w:rsidRPr="00A76CAD" w:rsidRDefault="003F6242" w:rsidP="00D561AE">
      <w:pPr>
        <w:spacing w:before="22" w:after="0" w:line="240" w:lineRule="auto"/>
        <w:ind w:right="-20"/>
        <w:rPr>
          <w:rFonts w:asciiTheme="minorHAnsi" w:hAnsiTheme="minorHAnsi" w:cstheme="minorHAnsi"/>
          <w:sz w:val="32"/>
          <w:szCs w:val="32"/>
          <w:lang w:val="nn-NO"/>
        </w:rPr>
      </w:pP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M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al</w:t>
      </w:r>
      <w:r w:rsidRPr="00A76CAD">
        <w:rPr>
          <w:rFonts w:asciiTheme="minorHAnsi" w:hAnsiTheme="minorHAnsi" w:cstheme="minorHAnsi"/>
          <w:b/>
          <w:bCs/>
          <w:spacing w:val="-8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f</w:t>
      </w:r>
      <w:r w:rsidRPr="00A76CAD">
        <w:rPr>
          <w:rFonts w:asciiTheme="minorHAnsi" w:hAnsiTheme="minorHAnsi" w:cstheme="minorHAnsi"/>
          <w:b/>
          <w:bCs/>
          <w:spacing w:val="-5"/>
          <w:sz w:val="32"/>
          <w:szCs w:val="32"/>
          <w:lang w:val="nn-NO"/>
        </w:rPr>
        <w:t>o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r</w:t>
      </w:r>
      <w:r w:rsidRPr="00A76CAD">
        <w:rPr>
          <w:rFonts w:asciiTheme="minorHAnsi" w:hAnsiTheme="minorHAnsi" w:cstheme="minorHAnsi"/>
          <w:b/>
          <w:bCs/>
          <w:spacing w:val="-1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emnebeskrivingar</w:t>
      </w:r>
      <w:r w:rsidRPr="00A76CAD">
        <w:rPr>
          <w:rFonts w:asciiTheme="minorHAnsi" w:hAnsiTheme="minorHAnsi" w:cstheme="minorHAnsi"/>
          <w:b/>
          <w:bCs/>
          <w:color w:val="FF0000"/>
          <w:spacing w:val="-17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v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d</w:t>
      </w:r>
      <w:r w:rsidRPr="00A76CAD">
        <w:rPr>
          <w:rFonts w:asciiTheme="minorHAnsi" w:hAnsiTheme="minorHAnsi" w:cstheme="minorHAnsi"/>
          <w:b/>
          <w:bCs/>
          <w:spacing w:val="-4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5"/>
          <w:sz w:val="32"/>
          <w:szCs w:val="32"/>
          <w:lang w:val="nn-NO"/>
        </w:rPr>
        <w:t>U</w:t>
      </w:r>
      <w:r w:rsidRPr="00A76CAD">
        <w:rPr>
          <w:rFonts w:asciiTheme="minorHAnsi" w:hAnsiTheme="minorHAnsi" w:cstheme="minorHAnsi"/>
          <w:b/>
          <w:bCs/>
          <w:spacing w:val="-6"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ive</w:t>
      </w:r>
      <w:r w:rsidRPr="00A76CAD">
        <w:rPr>
          <w:rFonts w:asciiTheme="minorHAnsi" w:hAnsiTheme="minorHAnsi" w:cstheme="minorHAnsi"/>
          <w:b/>
          <w:bCs/>
          <w:spacing w:val="2"/>
          <w:sz w:val="32"/>
          <w:szCs w:val="32"/>
          <w:lang w:val="nn-NO"/>
        </w:rPr>
        <w:t>rs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</w:t>
      </w:r>
      <w:r w:rsidRPr="00A76CAD">
        <w:rPr>
          <w:rFonts w:asciiTheme="minorHAnsi" w:hAnsiTheme="minorHAnsi" w:cstheme="minorHAnsi"/>
          <w:b/>
          <w:bCs/>
          <w:spacing w:val="-2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-15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i 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Ber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g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n  - </w:t>
      </w:r>
      <w:r w:rsidRPr="00A76CAD">
        <w:rPr>
          <w:rFonts w:asciiTheme="minorHAnsi" w:hAnsiTheme="minorHAnsi" w:cstheme="minorHAnsi"/>
          <w:b/>
          <w:bCs/>
          <w:color w:val="365F91"/>
          <w:spacing w:val="5"/>
          <w:sz w:val="32"/>
          <w:szCs w:val="32"/>
          <w:lang w:val="nn-NO"/>
        </w:rPr>
        <w:t>Course Plan</w:t>
      </w:r>
    </w:p>
    <w:p w14:paraId="53E47724" w14:textId="77777777" w:rsidR="003F6242" w:rsidRPr="00A76CAD" w:rsidRDefault="003F6242" w:rsidP="00D561AE">
      <w:pPr>
        <w:spacing w:before="17" w:after="0" w:line="260" w:lineRule="exact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14:paraId="7EBB94BD" w14:textId="77777777"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Eit studieprogram inneheld fleire emne. Ei emnebeskriving er ein detaljert plan for eitt av emna i eit studieprogram.</w:t>
      </w:r>
    </w:p>
    <w:p w14:paraId="7D460FBE" w14:textId="77777777" w:rsidR="003F6242" w:rsidRPr="00A76CAD" w:rsidRDefault="003F6242" w:rsidP="002706A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Krav til studiar går fram av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for tilsyn med utdanningskvalitet i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høyere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utdanning</w:t>
      </w:r>
      <w:r w:rsidRPr="00A76CAD">
        <w:rPr>
          <w:rFonts w:asciiTheme="minorHAnsi" w:hAnsiTheme="minorHAnsi" w:cstheme="minorHAnsi"/>
          <w:b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studietilsynsforskriften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),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NOKUT 2013, </w:t>
      </w:r>
      <w:hyperlink r:id="rId9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http://link.uib.no/?21Vcl</w:t>
        </w:r>
      </w:hyperlink>
      <w:r w:rsidRPr="00A76CAD">
        <w:rPr>
          <w:rFonts w:asciiTheme="minorHAnsi" w:hAnsiTheme="minorHAnsi" w:cstheme="minorHAnsi"/>
          <w:color w:val="0000EE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. UiBs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om opptak,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, vurdering og grader 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 xml:space="preserve">ved </w:t>
      </w:r>
      <w:r w:rsidRPr="00A76CAD">
        <w:rPr>
          <w:rFonts w:asciiTheme="minorHAnsi" w:hAnsiTheme="minorHAnsi" w:cstheme="minorHAnsi"/>
          <w:i/>
          <w:spacing w:val="4"/>
          <w:sz w:val="24"/>
          <w:szCs w:val="24"/>
          <w:lang w:val="nn-NO"/>
        </w:rPr>
        <w:t>U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i/>
          <w:spacing w:val="-4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v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2"/>
          <w:sz w:val="24"/>
          <w:szCs w:val="24"/>
          <w:lang w:val="nn-NO"/>
        </w:rPr>
        <w:t>s</w:t>
      </w:r>
      <w:r w:rsidRPr="00A76CAD">
        <w:rPr>
          <w:rFonts w:asciiTheme="minorHAnsi" w:hAnsiTheme="minorHAnsi" w:cstheme="minorHAnsi"/>
          <w:i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6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-8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pacing w:val="-2"/>
          <w:sz w:val="24"/>
          <w:szCs w:val="24"/>
          <w:lang w:val="nn-NO"/>
        </w:rPr>
        <w:t>B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(Studieforskrifta) 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7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kapittel 3 </w:t>
      </w:r>
      <w:r w:rsidRPr="00A76CAD">
        <w:rPr>
          <w:rFonts w:asciiTheme="minorHAnsi" w:hAnsiTheme="minorHAnsi" w:cstheme="minorHAnsi"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4"/>
          <w:sz w:val="24"/>
          <w:szCs w:val="24"/>
          <w:lang w:val="nn-NO"/>
        </w:rPr>
        <w:t>la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r </w:t>
      </w:r>
      <w:r w:rsidRPr="00A76CAD">
        <w:rPr>
          <w:rFonts w:asciiTheme="minorHAnsi" w:hAnsiTheme="minorHAnsi" w:cstheme="minorHAnsi"/>
          <w:spacing w:val="-8"/>
          <w:sz w:val="24"/>
          <w:szCs w:val="24"/>
          <w:lang w:val="nn-NO"/>
        </w:rPr>
        <w:t>f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o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4"/>
          <w:sz w:val="24"/>
          <w:szCs w:val="24"/>
          <w:lang w:val="nn-NO"/>
        </w:rPr>
        <w:t xml:space="preserve"> s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ud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estruktur og studieplan: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hyperlink r:id="rId10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http://link.uib.no/?YoXx</w:t>
        </w:r>
      </w:hyperlink>
    </w:p>
    <w:p w14:paraId="03D6DA3F" w14:textId="77777777" w:rsidR="003F6242" w:rsidRPr="00A76CAD" w:rsidRDefault="003F6242" w:rsidP="00303AA1">
      <w:pPr>
        <w:spacing w:after="0" w:line="274" w:lineRule="exact"/>
        <w:ind w:left="220" w:right="2008"/>
        <w:rPr>
          <w:rFonts w:asciiTheme="minorHAnsi" w:hAnsiTheme="minorHAnsi" w:cstheme="minorHAnsi"/>
          <w:sz w:val="18"/>
          <w:szCs w:val="18"/>
          <w:lang w:val="nn-NO"/>
        </w:rPr>
      </w:pPr>
    </w:p>
    <w:p w14:paraId="647F5DDA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UiB si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Handbok for kvalitetssikring av universitetsstudia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gir meir rettleiing om ansvar, prosedyrar og krav til oppretting av studieprogram og emne (pkt. 16.1 og 16.4). Sjå </w:t>
      </w:r>
      <w:hyperlink r:id="rId11" w:history="1">
        <w:r w:rsidRPr="00A76CAD">
          <w:rPr>
            <w:rStyle w:val="Hyperlink"/>
            <w:rFonts w:asciiTheme="minorHAnsi" w:hAnsiTheme="minorHAnsi" w:cstheme="minorHAnsi"/>
            <w:sz w:val="24"/>
            <w:szCs w:val="24"/>
            <w:lang w:val="nn-NO"/>
          </w:rPr>
          <w:t>http://www.uib.no/studiekvalitet</w:t>
        </w:r>
      </w:hyperlink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.</w:t>
      </w:r>
    </w:p>
    <w:p w14:paraId="05407287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47661F6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>Studietilsynsforskrifta (NOKUT) seier i § 7-4 at «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Delene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studiet består av 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skal utgjøre en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samlet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helhet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samsvar med læringsutbyttet for studiet»,  og at de «skal tilfredsstille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standarder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og kriterier for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akkreditering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av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§ 7-1 til § 7-3.»</w:t>
      </w:r>
    </w:p>
    <w:p w14:paraId="1C98E7B2" w14:textId="77777777"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spacing w:val="-1"/>
          <w:sz w:val="24"/>
          <w:szCs w:val="24"/>
          <w:lang w:val="nn-NO"/>
        </w:rPr>
      </w:pPr>
    </w:p>
    <w:p w14:paraId="30FD5C86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tillegg til kategoriane i tabellen nedanfor, skal emnebeskrivinga innehalde følgjande informasjon: dato for godkjenning, dato for eventuelle justeringar, namn på instans som har godkjent beskrivinga, dato for førre evaluering og neste planlagde evaluering av emnet.  Denne informasjonen skal stå på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forsida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til planen.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Forsidemal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finn ein sist i dette dokumentet.</w:t>
      </w:r>
    </w:p>
    <w:p w14:paraId="02D357C0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00DA16C7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Eventuelt forslag til tekst står i kursiv i kolonnen «Tekst». Rettleiing og nokre døme finn ein i kolonnen til høgre. Den må fjernast før emnebeskrivinga vert send til programstyre, institutt og fakultet.  </w:t>
      </w:r>
    </w:p>
    <w:p w14:paraId="49A88259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09D67B1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19FD675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3BF30239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74A915A0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5AFA1ED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0DE3ABE3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7AB2DFF9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936"/>
      </w:tblGrid>
      <w:tr w:rsidR="00DC7259" w:rsidRPr="00A76CAD" w14:paraId="2A51C2C7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4307" w14:textId="77777777" w:rsidR="00DC7259" w:rsidRPr="00A76CAD" w:rsidRDefault="00DC725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28DA" w14:textId="6F89ACC4" w:rsidR="00DC7259" w:rsidRPr="00A76CAD" w:rsidRDefault="00DC7259" w:rsidP="00DC725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DC7259" w:rsidRPr="00E33BA5" w14:paraId="71631A74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26F5" w14:textId="77777777" w:rsidR="00DC7259" w:rsidRPr="00A76CAD" w:rsidRDefault="00DC725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23A5569A" w14:textId="77777777" w:rsidR="00DC7259" w:rsidRPr="00A76CAD" w:rsidRDefault="00DC7259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14:paraId="18F8245F" w14:textId="77777777" w:rsidR="00DC7259" w:rsidRPr="00A76CAD" w:rsidRDefault="00DC725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C80" w14:textId="23B0F4DF" w:rsidR="00DC7259" w:rsidRPr="00A76CAD" w:rsidRDefault="00DC725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</w:t>
            </w:r>
            <w:r w:rsidR="00292F1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240</w:t>
            </w:r>
          </w:p>
        </w:tc>
      </w:tr>
      <w:tr w:rsidR="00DC7259" w:rsidRPr="00E33BA5" w14:paraId="6D099BA3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BA46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B2B9" w14:textId="12ED8454" w:rsidR="00DC7259" w:rsidRPr="00A76CAD" w:rsidRDefault="00292F13" w:rsidP="00DB5DB5">
            <w:pPr>
              <w:tabs>
                <w:tab w:val="left" w:pos="2880"/>
              </w:tabs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ab/>
              <w:t>Grunnleggjande koder</w:t>
            </w:r>
          </w:p>
        </w:tc>
      </w:tr>
      <w:tr w:rsidR="00DC7259" w:rsidRPr="00E33BA5" w14:paraId="2FE866B7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BA9F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29B8" w14:textId="1CB7F9EF" w:rsidR="00DC7259" w:rsidRPr="00292F13" w:rsidRDefault="00292F13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292F1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Grunnleggende koder</w:t>
            </w:r>
          </w:p>
        </w:tc>
      </w:tr>
      <w:tr w:rsidR="00DC7259" w:rsidRPr="00E33BA5" w14:paraId="7BB5482F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4E67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89AE" w14:textId="4A370E45" w:rsidR="00DC7259" w:rsidRPr="00487D51" w:rsidRDefault="00292F13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Basic Codes</w:t>
            </w:r>
          </w:p>
        </w:tc>
      </w:tr>
      <w:tr w:rsidR="00DC7259" w:rsidRPr="00A76CAD" w14:paraId="0AC7B823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5C9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187993D2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B28A640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9940" w14:textId="77777777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  <w:p w14:paraId="60CA0856" w14:textId="77777777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1AEAE26" w14:textId="77777777" w:rsidR="00DC7259" w:rsidRPr="00487D51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487D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10</w:t>
            </w:r>
          </w:p>
        </w:tc>
      </w:tr>
      <w:tr w:rsidR="00DC7259" w:rsidRPr="00A76CAD" w14:paraId="13E660DF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C58C" w14:textId="77777777" w:rsidR="00DC7259" w:rsidRPr="00D90BE4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4B7A537E" w14:textId="77777777" w:rsidR="00DC7259" w:rsidRPr="00D90BE4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E1D520" w14:textId="77777777" w:rsidR="00DC7259" w:rsidRPr="00D90BE4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041DEED4" w14:textId="77777777" w:rsidR="00DC7259" w:rsidRPr="00D90BE4" w:rsidRDefault="00DC7259" w:rsidP="00DC725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5C4" w14:textId="77777777" w:rsidR="00DC7259" w:rsidRDefault="00292F13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Master</w:t>
            </w:r>
          </w:p>
          <w:p w14:paraId="1C45789F" w14:textId="77777777" w:rsidR="004D50E1" w:rsidRDefault="004D50E1" w:rsidP="002D26F0">
            <w:pPr>
              <w:rPr>
                <w:rFonts w:asciiTheme="minorHAnsi" w:hAnsiTheme="minorHAnsi" w:cstheme="minorHAnsi"/>
                <w:lang w:val="nn-NO"/>
              </w:rPr>
            </w:pPr>
          </w:p>
          <w:p w14:paraId="22B50132" w14:textId="4AE6C0B2" w:rsidR="004D50E1" w:rsidRPr="004D50E1" w:rsidRDefault="004D50E1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Master</w:t>
            </w:r>
          </w:p>
        </w:tc>
      </w:tr>
      <w:tr w:rsidR="00DC7259" w:rsidRPr="00996578" w14:paraId="3DA4F853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0157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28830E2B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6C35DDD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C3BF" w14:textId="77777777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7C0655C4" w14:textId="77777777" w:rsidR="00DC7259" w:rsidRPr="00487D51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487D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Full time</w:t>
            </w:r>
          </w:p>
        </w:tc>
      </w:tr>
      <w:tr w:rsidR="00DC7259" w:rsidRPr="00B3115F" w14:paraId="6AB5AFC2" w14:textId="77777777" w:rsidTr="00DC7259">
        <w:trPr>
          <w:trHeight w:val="126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4BBC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6A81655A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11A29DB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935" w14:textId="77777777" w:rsidR="00DC7259" w:rsidRPr="00487D51" w:rsidRDefault="00DC7259" w:rsidP="00487D51">
            <w:pPr>
              <w:widowControl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</w:pPr>
            <w:r w:rsidRPr="00487D51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>studentar meldar seg til emnet.</w:t>
            </w:r>
          </w:p>
          <w:p w14:paraId="01050E5F" w14:textId="77777777" w:rsidR="00DC7259" w:rsidRPr="00487D51" w:rsidRDefault="00DC7259" w:rsidP="00487D51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4F81BD" w:themeColor="accent1"/>
                <w:lang w:val="nn-NO"/>
              </w:rPr>
            </w:pPr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Norwegian. The </w:t>
            </w:r>
            <w:proofErr w:type="spellStart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course</w:t>
            </w:r>
            <w:proofErr w:type="spellEnd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is </w:t>
            </w:r>
            <w:proofErr w:type="spellStart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taught</w:t>
            </w:r>
            <w:proofErr w:type="spellEnd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in English </w:t>
            </w:r>
            <w:proofErr w:type="spellStart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if</w:t>
            </w:r>
            <w:proofErr w:type="spellEnd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students </w:t>
            </w:r>
            <w:proofErr w:type="spellStart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speaking</w:t>
            </w:r>
            <w:proofErr w:type="spellEnd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</w:t>
            </w:r>
            <w:proofErr w:type="spellStart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only</w:t>
            </w:r>
            <w:proofErr w:type="spellEnd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English sign up for </w:t>
            </w:r>
            <w:proofErr w:type="spellStart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the</w:t>
            </w:r>
            <w:proofErr w:type="spellEnd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</w:t>
            </w:r>
            <w:proofErr w:type="spellStart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course</w:t>
            </w:r>
            <w:proofErr w:type="spellEnd"/>
            <w:r w:rsidRPr="00487D51">
              <w:rPr>
                <w:rFonts w:asciiTheme="minorHAnsi" w:hAnsiTheme="minorHAnsi" w:cstheme="minorHAnsi"/>
                <w:color w:val="4F81BD" w:themeColor="accent1"/>
                <w:lang w:val="nn-NO"/>
              </w:rPr>
              <w:t>.</w:t>
            </w:r>
          </w:p>
        </w:tc>
      </w:tr>
      <w:tr w:rsidR="00DC7259" w:rsidRPr="00081041" w14:paraId="678072A6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2B9" w14:textId="37F061A2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14:paraId="311D969A" w14:textId="77777777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14:paraId="57277227" w14:textId="77777777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24B3" w14:textId="77777777" w:rsidR="00DC7259" w:rsidRPr="00487D51" w:rsidRDefault="00DC7259" w:rsidP="0008104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87D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Haust </w:t>
            </w:r>
          </w:p>
          <w:p w14:paraId="53B3BB65" w14:textId="77777777" w:rsidR="00DC7259" w:rsidRPr="00487D51" w:rsidRDefault="00DC7259" w:rsidP="0008104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128FFC3" w14:textId="77777777" w:rsidR="00DC7259" w:rsidRDefault="00DC7259" w:rsidP="00081041">
            <w:pPr>
              <w:widowControl/>
              <w:spacing w:after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</w:p>
          <w:p w14:paraId="0CE8AF2A" w14:textId="77777777" w:rsidR="00DC7259" w:rsidRDefault="00DC7259" w:rsidP="00081041">
            <w:pPr>
              <w:widowControl/>
              <w:spacing w:after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</w:p>
          <w:p w14:paraId="3F90AC01" w14:textId="1BDE54A0" w:rsidR="00DC7259" w:rsidRPr="00DC7259" w:rsidRDefault="00DC7259" w:rsidP="00081041">
            <w:pPr>
              <w:widowControl/>
              <w:spacing w:after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487D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Autumn</w:t>
            </w:r>
          </w:p>
        </w:tc>
      </w:tr>
      <w:tr w:rsidR="00DC7259" w:rsidRPr="004C16AD" w14:paraId="2EEDBCE6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323B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2E373166" w14:textId="77777777" w:rsidR="00DC7259" w:rsidRPr="00A76CAD" w:rsidRDefault="00DC7259" w:rsidP="00D84F3B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BC4025E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14:paraId="599BBE71" w14:textId="77777777" w:rsidR="00DC7259" w:rsidRPr="00A76CAD" w:rsidRDefault="00DC7259" w:rsidP="00900866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D736" w14:textId="2ECAA8E5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Institutt for informatikk, UiB</w:t>
            </w:r>
          </w:p>
          <w:p w14:paraId="2FBE2FA9" w14:textId="77777777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6E5DD47" w14:textId="09CD4F87" w:rsidR="00DC7259" w:rsidRPr="00DC7259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DC725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Department </w:t>
            </w:r>
            <w:proofErr w:type="spellStart"/>
            <w:r w:rsidRPr="00DC725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of</w:t>
            </w:r>
            <w:proofErr w:type="spellEnd"/>
            <w:r w:rsidRPr="00DC725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C725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Informatics</w:t>
            </w:r>
            <w:proofErr w:type="spellEnd"/>
            <w:r w:rsidRPr="00DC725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DC725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UoB</w:t>
            </w:r>
            <w:proofErr w:type="spellEnd"/>
          </w:p>
        </w:tc>
      </w:tr>
      <w:tr w:rsidR="00DC7259" w:rsidRPr="004C16AD" w14:paraId="19F7DCF7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8D0F" w14:textId="4E0DFDC5" w:rsidR="00DC7259" w:rsidRPr="00E33BA5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14:paraId="1F54598F" w14:textId="77777777" w:rsidR="00DC7259" w:rsidRPr="00E33BA5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FC8604" w14:textId="77777777" w:rsidR="00DC7259" w:rsidRPr="00E33BA5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ADEA5E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03934B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367D1C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6A8559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8A69A5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003AF45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6792C0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75C1CB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984DE8" w14:textId="77777777" w:rsidR="00DC7259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F189DC" w14:textId="77777777" w:rsidR="00DC7259" w:rsidRPr="00E33BA5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050AB7" w14:textId="77777777" w:rsidR="00DC7259" w:rsidRPr="00E33BA5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F4E9" w14:textId="77777777" w:rsidR="00DC7259" w:rsidRPr="00487D51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87D5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Mål:</w:t>
            </w:r>
          </w:p>
          <w:p w14:paraId="3323C1AB" w14:textId="4D96D58D" w:rsidR="005176A1" w:rsidRPr="005176A1" w:rsidRDefault="00292F13" w:rsidP="00487D51">
            <w:pPr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</w:pPr>
            <w:r w:rsidRPr="005176A1">
              <w:rPr>
                <w:sz w:val="20"/>
                <w:szCs w:val="20"/>
                <w:lang w:val="nn-NO"/>
              </w:rPr>
              <w:t>INF240</w:t>
            </w:r>
            <w:r w:rsidR="00DC7259" w:rsidRPr="005176A1">
              <w:rPr>
                <w:sz w:val="20"/>
                <w:szCs w:val="20"/>
                <w:lang w:val="nn-NO"/>
              </w:rPr>
              <w:t xml:space="preserve"> g</w:t>
            </w:r>
            <w:r w:rsidR="00DC7259"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jev studentane ein introduksjon til </w:t>
            </w:r>
            <w:r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kryptologi og kodeteori. </w:t>
            </w:r>
            <w:r w:rsidR="00A74B7B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V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anlege metodar for å bruke </w:t>
            </w:r>
            <w:r w:rsid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kryptografi</w:t>
            </w:r>
            <w:r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 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til å sikre data </w:t>
            </w:r>
            <w:r w:rsid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mot </w:t>
            </w:r>
            <w:proofErr w:type="spellStart"/>
            <w:r w:rsidR="00A74B7B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u</w:t>
            </w:r>
            <w:r w:rsid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autorisert</w:t>
            </w:r>
            <w:proofErr w:type="spellEnd"/>
            <w:r w:rsid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 innsyn 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og manipulasjon</w:t>
            </w:r>
            <w:r w:rsidR="00A74B7B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 vert gjevne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. </w:t>
            </w:r>
            <w:r w:rsidR="006F71D4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S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tudentane</w:t>
            </w:r>
            <w:r w:rsidR="00DC7259"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 </w:t>
            </w:r>
            <w:r w:rsidR="006F71D4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skal 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lære enkle metodar i</w:t>
            </w:r>
            <w:r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 kodeteori for sikring av feil 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i data som kan oppstå </w:t>
            </w:r>
            <w:r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ved t</w:t>
            </w:r>
            <w:r w:rsid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ransmisjon og lagring</w:t>
            </w:r>
            <w:r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.</w:t>
            </w:r>
            <w:r w:rsidR="00DC7259"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 </w:t>
            </w:r>
          </w:p>
          <w:p w14:paraId="57AAFCE4" w14:textId="38EBA426" w:rsidR="00DC7259" w:rsidRPr="00AA61DD" w:rsidRDefault="00DC7259" w:rsidP="00AA61DD">
            <w:pPr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</w:pPr>
            <w:r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S</w:t>
            </w:r>
            <w:r w:rsidR="005176A1"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tudentane skal etter kurset 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kunne forst</w:t>
            </w:r>
            <w:r w:rsidRP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å korle</w:t>
            </w:r>
            <w:r w:rsidR="005176A1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 xml:space="preserve">is ein brukar grunnleggjande metodar </w:t>
            </w:r>
            <w:r w:rsidR="00AA61DD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5F5F5"/>
                <w:lang w:val="nn-NO"/>
              </w:rPr>
              <w:t>innan kryptologi og kodeteori.</w:t>
            </w:r>
          </w:p>
          <w:p w14:paraId="55B48E45" w14:textId="77777777" w:rsidR="00DC7259" w:rsidRPr="00B67334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73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Innhald: </w:t>
            </w:r>
          </w:p>
          <w:p w14:paraId="0AC2C5EF" w14:textId="54CF473E" w:rsidR="00DC7259" w:rsidRPr="00B67334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673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Emnet tek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opp ulike metodar </w:t>
            </w:r>
            <w:r w:rsidR="000433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å konstruera </w:t>
            </w:r>
            <w:proofErr w:type="spellStart"/>
            <w:r w:rsidR="00790A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krypto</w:t>
            </w:r>
            <w:r w:rsidR="0090086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algoritma</w:t>
            </w:r>
            <w:r w:rsidR="000433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proofErr w:type="spellEnd"/>
            <w:r w:rsidR="000433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</w:t>
            </w:r>
            <w:r w:rsidR="00C9055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C9055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kryptografiske</w:t>
            </w:r>
            <w:proofErr w:type="spellEnd"/>
            <w:r w:rsidR="00C9055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protokolla</w:t>
            </w:r>
            <w:bookmarkStart w:id="0" w:name="_GoBack"/>
            <w:bookmarkEnd w:id="0"/>
            <w:r w:rsidR="00AA61D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r. Metodar for s</w:t>
            </w:r>
            <w:r w:rsidR="00517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ymmetrisk og a</w:t>
            </w:r>
            <w:r w:rsidR="00AA61D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symmetrisk kryptografi  inkludert RSA, AES,</w:t>
            </w:r>
            <w:r w:rsidR="00517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08274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</w:t>
            </w:r>
            <w:r w:rsidR="00517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igitale signaturar, </w:t>
            </w:r>
            <w:proofErr w:type="spellStart"/>
            <w:r w:rsidR="0090086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hashfunksjona</w:t>
            </w:r>
            <w:r w:rsidR="00AA61D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proofErr w:type="spellEnd"/>
            <w:r w:rsidR="00AA61D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517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autentisering</w:t>
            </w:r>
            <w:proofErr w:type="spellEnd"/>
            <w:r w:rsidR="005176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AA61D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 meldingar</w:t>
            </w:r>
            <w:r w:rsidR="000433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vert diskutert</w:t>
            </w:r>
            <w:r w:rsidR="00AA61D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  Vidare gjev emnet ein elementær introduksjon til feilkorrigerande kodar. </w:t>
            </w:r>
            <w:r w:rsidR="003973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Noe b</w:t>
            </w:r>
            <w:r w:rsidR="00A74B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akgrunnsinformasjon om talteori og endelege kroppar vert presentert.</w:t>
            </w:r>
          </w:p>
          <w:p w14:paraId="166EE914" w14:textId="77777777" w:rsidR="00DC7259" w:rsidRDefault="00DC7259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B20A073" w14:textId="77777777" w:rsidR="00DC7259" w:rsidRPr="003A15E6" w:rsidRDefault="00DC7259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3A15E6">
              <w:rPr>
                <w:rFonts w:asciiTheme="minorHAnsi" w:hAnsiTheme="minorHAnsi" w:cstheme="minorHAnsi"/>
                <w:iCs/>
                <w:color w:val="4F81BD" w:themeColor="accent1"/>
                <w:sz w:val="20"/>
                <w:szCs w:val="20"/>
              </w:rPr>
              <w:t>Objectives:</w:t>
            </w:r>
            <w:r w:rsidRPr="003A15E6">
              <w:rPr>
                <w:rFonts w:asciiTheme="minorHAnsi" w:hAnsiTheme="minorHAnsi" w:cstheme="minorHAnsi"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  <w:p w14:paraId="3778D1A0" w14:textId="310EAD2F" w:rsidR="00082749" w:rsidRDefault="00A74B7B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INF204</w:t>
            </w:r>
            <w:r w:rsidR="00DC7259" w:rsidRPr="003A15E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gives the students an introducti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on to cryptology and coding theory. Common methods to apply cryptography to secure data against unauthorized access and manipulation are explained. </w:t>
            </w:r>
            <w:r w:rsidR="0090086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he students will learn simple methods in coding theory for correction of errors that may happen to data during transmission or storage. </w:t>
            </w:r>
          </w:p>
          <w:p w14:paraId="5DB84B7E" w14:textId="1A3FE2D1" w:rsidR="00DC7259" w:rsidRPr="003A15E6" w:rsidRDefault="00DC7259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3A15E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After the course the stude</w:t>
            </w:r>
            <w:r w:rsidR="00A74B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nts should be able to understand how to apply basic methods in cryptology and coding </w:t>
            </w:r>
            <w:r w:rsidR="006F71D4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theory</w:t>
            </w:r>
            <w:r w:rsidR="00A74B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  <w:p w14:paraId="02351A63" w14:textId="77777777" w:rsidR="00DC7259" w:rsidRPr="003A15E6" w:rsidRDefault="00DC7259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  <w:p w14:paraId="4A41F3DF" w14:textId="77777777" w:rsidR="00DC7259" w:rsidRPr="003A15E6" w:rsidRDefault="00DC7259" w:rsidP="0075425A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</w:pPr>
            <w:r w:rsidRPr="003A15E6">
              <w:rPr>
                <w:rFonts w:asciiTheme="minorHAnsi" w:hAnsiTheme="minorHAnsi" w:cstheme="minorHAnsi"/>
                <w:iCs/>
                <w:color w:val="4F81BD" w:themeColor="accent1"/>
                <w:sz w:val="20"/>
                <w:szCs w:val="20"/>
                <w:lang w:val="en-US"/>
              </w:rPr>
              <w:t xml:space="preserve">Content: </w:t>
            </w:r>
          </w:p>
          <w:p w14:paraId="741E3100" w14:textId="0B1A42E6" w:rsidR="00900866" w:rsidRPr="00B67334" w:rsidRDefault="00DC7259" w:rsidP="00900866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A15E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The c</w:t>
            </w:r>
            <w:r w:rsidR="0090086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ourse discusses different methods to construct crypto algorithms and crypto protocols. Methods for symmetric and asymmetric cryptography including RSA</w:t>
            </w:r>
            <w:r w:rsidR="0008274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, AES, digital signatures, hash-</w:t>
            </w:r>
            <w:r w:rsidR="0090086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functions, authentication of messages are explained. An introduction to error-correcting codes is given. Some background</w:t>
            </w:r>
            <w:r w:rsidR="00082749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90086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information on number theory and finite fields is provided.</w:t>
            </w:r>
          </w:p>
          <w:p w14:paraId="26CCB5A5" w14:textId="14469DBE" w:rsidR="00DC7259" w:rsidRPr="00A76CAD" w:rsidRDefault="00DC7259" w:rsidP="0075425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C7259" w:rsidRPr="004C16AD" w14:paraId="09F06416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AFB8" w14:textId="22FD2BAD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0750E63B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59D257F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38B45E97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A9D9E72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BD46238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FD5A280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1C7F6B8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2F50D22D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A9BE050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8F94057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D263D4B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F0A5177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9E43FBB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46DF2BA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905A4E8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894423A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3B61509F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F5EBD14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ABDA520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DC8B9E9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14:paraId="489108FE" w14:textId="77777777" w:rsidR="00DC7259" w:rsidRPr="00E33BA5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7458" w14:textId="2A6E3F9B" w:rsidR="00790AB0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14:paraId="12525A58" w14:textId="77777777" w:rsidR="00DC7259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61E0A15A" w14:textId="0CBCF75E" w:rsidR="00DC7259" w:rsidRPr="003A15E6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14:paraId="233D6677" w14:textId="6526A771" w:rsidR="00DC7259" w:rsidRDefault="00DC7259" w:rsidP="00D80F94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forklare korleis dei mest vanlege </w:t>
            </w:r>
            <w:proofErr w:type="spellStart"/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kryptoalgoritmar</w:t>
            </w:r>
            <w:proofErr w:type="spellEnd"/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fungerar</w:t>
            </w:r>
            <w:proofErr w:type="spellEnd"/>
          </w:p>
          <w:p w14:paraId="0590991C" w14:textId="16F28AAC" w:rsidR="00DC7259" w:rsidRDefault="00DC7259" w:rsidP="00D80F94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fortelje korleis </w:t>
            </w:r>
            <w:proofErr w:type="spellStart"/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krypto</w:t>
            </w:r>
            <w:r w:rsidR="00790A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protokolla</w:t>
            </w:r>
            <w:r w:rsidR="004D50E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proofErr w:type="spellEnd"/>
            <w:r w:rsidR="004D50E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kan bruka</w:t>
            </w:r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 til å sikre data</w:t>
            </w:r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mot </w:t>
            </w:r>
            <w:proofErr w:type="spellStart"/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uautorisert</w:t>
            </w:r>
            <w:proofErr w:type="spellEnd"/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bruk</w:t>
            </w:r>
          </w:p>
          <w:p w14:paraId="4BA4F628" w14:textId="48DCA2D2" w:rsidR="00F91007" w:rsidRDefault="00DC7259" w:rsidP="00790AB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fortelje </w:t>
            </w:r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korleis teknikkar i kodeteori kan brukas til å retta feil </w:t>
            </w:r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data</w:t>
            </w:r>
          </w:p>
          <w:p w14:paraId="116F33E1" w14:textId="77777777" w:rsidR="00790AB0" w:rsidRPr="00790AB0" w:rsidRDefault="00790AB0" w:rsidP="00790AB0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676BE7D" w14:textId="77777777" w:rsidR="00DC7259" w:rsidRPr="00892FCB" w:rsidRDefault="00DC725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04769BA1" w14:textId="5B99A6EB" w:rsidR="00DC7259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 kunne</w:t>
            </w:r>
          </w:p>
          <w:p w14:paraId="2946B0A9" w14:textId="759C620C" w:rsidR="00C863D1" w:rsidRPr="00C863D1" w:rsidRDefault="00DC7259" w:rsidP="00C863D1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vurdere kva for </w:t>
            </w:r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metodar innan </w:t>
            </w:r>
            <w:proofErr w:type="spellStart"/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krypto</w:t>
            </w:r>
            <w:proofErr w:type="spellEnd"/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som </w:t>
            </w:r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mest effektive for å sikra data</w:t>
            </w:r>
          </w:p>
          <w:p w14:paraId="1C05D4DE" w14:textId="42AC3BB7" w:rsidR="00DC7259" w:rsidRDefault="00DC725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forklare </w:t>
            </w:r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 enkle f</w:t>
            </w:r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eilkorreksjons metodar kan bruka</w:t>
            </w:r>
            <w:r w:rsidR="00F910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</w:t>
            </w:r>
            <w:r w:rsidR="00C863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å beskytte data mot feil</w:t>
            </w:r>
          </w:p>
          <w:p w14:paraId="72260565" w14:textId="77777777" w:rsidR="00790AB0" w:rsidRPr="00790AB0" w:rsidRDefault="00790AB0" w:rsidP="00790AB0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6C402CB" w14:textId="77777777" w:rsidR="00DC7259" w:rsidRPr="00892FCB" w:rsidRDefault="00DC725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533AE857" w14:textId="7ADC2826" w:rsidR="00DC7259" w:rsidRDefault="00C863D1" w:rsidP="00790AB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kan diskutere kva </w:t>
            </w:r>
            <w:r w:rsidR="00790A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metodar </w:t>
            </w:r>
            <w:r w:rsidR="00847F3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 kryptografi og kodeteori som </w:t>
            </w:r>
            <w:r w:rsidR="00790A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vil </w:t>
            </w:r>
            <w:r w:rsidR="00847F3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vere effektive  å </w:t>
            </w:r>
            <w:r w:rsidR="00DC725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790AB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å beskytte data.</w:t>
            </w:r>
          </w:p>
          <w:p w14:paraId="6AC301E0" w14:textId="77777777" w:rsidR="00790AB0" w:rsidRPr="00790AB0" w:rsidRDefault="00790AB0" w:rsidP="00790AB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8A7751E" w14:textId="2B86AB3A" w:rsidR="00DC7259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14:paraId="562BE895" w14:textId="77777777" w:rsidR="00790AB0" w:rsidRDefault="00790AB0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</w:p>
          <w:p w14:paraId="4B44F131" w14:textId="77777777" w:rsidR="00DC7259" w:rsidRPr="00892FCB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14:paraId="2EE5B0DB" w14:textId="486A9B41" w:rsidR="00DC7259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 knows</w:t>
            </w:r>
          </w:p>
          <w:p w14:paraId="3CBE830C" w14:textId="12D74B57" w:rsidR="00DC7259" w:rsidRDefault="00F91007" w:rsidP="00D80F94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how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the most common</w:t>
            </w:r>
            <w:r w:rsidR="00DC725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crypto algorithms work</w:t>
            </w:r>
          </w:p>
          <w:p w14:paraId="3CD2D8BE" w14:textId="687202AC" w:rsidR="00DC7259" w:rsidRDefault="00DC7259" w:rsidP="00D80F94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how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F9100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crypto protocols are used to protect data</w:t>
            </w:r>
          </w:p>
          <w:p w14:paraId="6D867FC8" w14:textId="3801627F" w:rsidR="00790AB0" w:rsidRPr="00790AB0" w:rsidRDefault="00790AB0" w:rsidP="00790AB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how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techniques in coding theory ar</w:t>
            </w:r>
            <w:r w:rsidR="00847F3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applied to correct data against error</w:t>
            </w:r>
            <w:r w:rsidRPr="00790AB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</w:p>
          <w:p w14:paraId="28D5C4F5" w14:textId="77777777" w:rsidR="00790AB0" w:rsidRPr="00790AB0" w:rsidRDefault="00790AB0" w:rsidP="00790AB0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</w:p>
          <w:p w14:paraId="1C7E22B2" w14:textId="77777777" w:rsidR="00DC7259" w:rsidRPr="00892FCB" w:rsidRDefault="00DC7259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14:paraId="2F71C9D8" w14:textId="6D6BC60A" w:rsidR="00DC7259" w:rsidRDefault="00DC7259" w:rsidP="00C76689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 </w:t>
            </w:r>
            <w:r w:rsidRPr="00C7668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is able to</w:t>
            </w:r>
          </w:p>
          <w:p w14:paraId="79612611" w14:textId="6D9B1E60" w:rsidR="00DC7259" w:rsidRDefault="00DC7259" w:rsidP="00C76689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assess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which </w:t>
            </w:r>
            <w:r w:rsidR="00790AB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crypto techniques that are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most effective </w:t>
            </w:r>
            <w:r w:rsidR="00790AB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to secure data</w:t>
            </w:r>
          </w:p>
          <w:p w14:paraId="3B592302" w14:textId="4797F571" w:rsidR="00DC7259" w:rsidRDefault="00DC7259" w:rsidP="00892FCB">
            <w:pPr>
              <w:pStyle w:val="ListParagraph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explain</w:t>
            </w:r>
            <w:proofErr w:type="gram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90AB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how simple error correcting codes can be applied to protect data against errors</w:t>
            </w:r>
          </w:p>
          <w:p w14:paraId="5BE10BD3" w14:textId="77777777" w:rsidR="00790AB0" w:rsidRPr="00790AB0" w:rsidRDefault="00790AB0" w:rsidP="00790AB0">
            <w:pPr>
              <w:pStyle w:val="ListParagraph"/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65A0DEC3" w14:textId="77777777" w:rsidR="00DC7259" w:rsidRPr="00892FCB" w:rsidRDefault="00DC7259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14:paraId="262F7DE1" w14:textId="167E2277" w:rsidR="00DC7259" w:rsidRPr="00DC7259" w:rsidRDefault="00DC7259" w:rsidP="00847F3D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 </w:t>
            </w:r>
            <w:r w:rsidR="00847F3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 discuss which methods in cryptography and coding theory</w:t>
            </w:r>
            <w:r w:rsidR="004D50E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that will be</w:t>
            </w:r>
            <w:r w:rsidR="00847F3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most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D50E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effective to protect data </w:t>
            </w:r>
          </w:p>
        </w:tc>
      </w:tr>
      <w:tr w:rsidR="00DC7259" w:rsidRPr="004C16AD" w14:paraId="4E638370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5E68" w14:textId="17F41B23" w:rsidR="00DC7259" w:rsidRPr="00726B2E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14:paraId="34FEA163" w14:textId="77777777" w:rsidR="00DC7259" w:rsidRPr="00726B2E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27821222" w14:textId="77777777" w:rsidR="00DC7259" w:rsidRPr="00726B2E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0468" w14:textId="13A310D1" w:rsidR="00DC7259" w:rsidRDefault="004D50E1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Basic knowledge in discrete mathematics</w:t>
            </w:r>
          </w:p>
          <w:p w14:paraId="16689BEB" w14:textId="77777777" w:rsidR="00DC7259" w:rsidRDefault="00DC725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24F47" w14:textId="77777777" w:rsidR="00DC7259" w:rsidRDefault="00DC725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E5A8C" w14:textId="42C4E3EC" w:rsidR="00DC7259" w:rsidRPr="0036149D" w:rsidRDefault="00DC725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36149D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None</w:t>
            </w:r>
          </w:p>
        </w:tc>
      </w:tr>
      <w:tr w:rsidR="00DC7259" w:rsidRPr="00A76CAD" w14:paraId="41AD5FA9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4584" w14:textId="77777777" w:rsidR="00DC7259" w:rsidRPr="00996578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14:paraId="1D95AD06" w14:textId="77777777" w:rsidR="00DC7259" w:rsidRPr="00996578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46A4F3AE" w14:textId="5DFF0E30" w:rsidR="00DC7259" w:rsidRPr="00DC7259" w:rsidRDefault="00DC7259" w:rsidP="00DC725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</w:t>
            </w:r>
            <w:proofErr w:type="gramStart"/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Knowledge                              </w:t>
            </w:r>
            <w:proofErr w:type="gram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685" w14:textId="71C8CCB5" w:rsidR="00DC7259" w:rsidRDefault="00DC725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INF142</w:t>
            </w:r>
            <w:r w:rsidR="004D50E1">
              <w:rPr>
                <w:rFonts w:asciiTheme="minorHAnsi" w:hAnsiTheme="minorHAnsi" w:cstheme="minorHAnsi"/>
                <w:sz w:val="20"/>
                <w:szCs w:val="20"/>
              </w:rPr>
              <w:t>, MNF130</w:t>
            </w:r>
          </w:p>
          <w:p w14:paraId="0BEC7365" w14:textId="77777777" w:rsidR="00DC7259" w:rsidRDefault="00DC725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39E38" w14:textId="77777777" w:rsidR="00DC7259" w:rsidRDefault="00DC725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531F4" w14:textId="3F623118" w:rsidR="00DC7259" w:rsidRPr="0036149D" w:rsidRDefault="00DC725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36149D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INF142</w:t>
            </w:r>
            <w:r w:rsidR="004D50E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, MNF130</w:t>
            </w:r>
          </w:p>
        </w:tc>
      </w:tr>
      <w:tr w:rsidR="00DC7259" w:rsidRPr="004C16AD" w14:paraId="59656F96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A931" w14:textId="208A79FC" w:rsidR="00DC7259" w:rsidRPr="00431AB6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  <w:proofErr w:type="spellEnd"/>
          </w:p>
          <w:p w14:paraId="12D68BA1" w14:textId="77777777" w:rsidR="00DC7259" w:rsidRPr="00431AB6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14:paraId="4BB75643" w14:textId="77777777" w:rsidR="00DC7259" w:rsidRPr="00996578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19B6" w14:textId="77777777" w:rsidR="00DC7259" w:rsidRPr="00996578" w:rsidRDefault="00DC725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259" w:rsidRPr="004C16AD" w14:paraId="32D425B4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A78F" w14:textId="77777777" w:rsidR="00DC7259" w:rsidRPr="00726B2E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14:paraId="1A06D92A" w14:textId="77777777" w:rsidR="00DC7259" w:rsidRPr="00726B2E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13C5ED4A" w14:textId="77777777" w:rsidR="00DC7259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12CA86BB" w14:textId="77777777" w:rsidR="00DC7259" w:rsidRPr="00726B2E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2B2CD8DF" w14:textId="77777777" w:rsidR="00DC7259" w:rsidRPr="00726B2E" w:rsidRDefault="00DC7259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1369" w14:textId="77777777" w:rsidR="00DC7259" w:rsidRPr="008562F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2" w:history="1">
              <w:r w:rsidRPr="008562F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3967CBDB" w14:textId="77777777" w:rsidR="00DC7259" w:rsidRDefault="00DC7259" w:rsidP="00D80F94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</w:pPr>
          </w:p>
          <w:p w14:paraId="365A32AC" w14:textId="11916B35" w:rsidR="00DC7259" w:rsidRPr="00DC7259" w:rsidRDefault="00DC7259" w:rsidP="00DC725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</w:pPr>
            <w:r w:rsidRPr="0036149D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 xml:space="preserve">Access to the course requires admission to a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>programme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 xml:space="preserve"> of study at The Faculty of Mathematics and Natural Sciences.</w:t>
            </w:r>
          </w:p>
        </w:tc>
      </w:tr>
      <w:tr w:rsidR="00DC7259" w:rsidRPr="004C16AD" w14:paraId="2AF88BC9" w14:textId="77777777" w:rsidTr="00DC7259">
        <w:trPr>
          <w:trHeight w:val="272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73FF6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14:paraId="041D847B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7B701A6D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19774319" w14:textId="77777777" w:rsidR="00DC7259" w:rsidRPr="00E33BA5" w:rsidRDefault="00DC7259" w:rsidP="0036149D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0F55CAD6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6953226C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6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036D7" w14:textId="60C1D1F2" w:rsidR="00DC7259" w:rsidRPr="0036149D" w:rsidRDefault="00DC7259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36149D">
              <w:rPr>
                <w:rFonts w:asciiTheme="minorHAnsi" w:hAnsiTheme="minorHAnsi" w:cstheme="minorHAnsi"/>
                <w:lang w:val="nn-NO"/>
              </w:rPr>
              <w:t>Undervisninga gis i form av førelesningar og gruppeøvingar</w:t>
            </w:r>
          </w:p>
          <w:p w14:paraId="7B84B2B7" w14:textId="3F5C2F21" w:rsidR="00DC7259" w:rsidRPr="00E33BA5" w:rsidRDefault="00DC7259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Førelesningar: 4</w:t>
            </w:r>
            <w:r w:rsidRPr="00E33BA5">
              <w:rPr>
                <w:rFonts w:asciiTheme="minorHAnsi" w:hAnsiTheme="minorHAnsi" w:cstheme="minorHAnsi"/>
                <w:lang w:val="nn-NO"/>
              </w:rPr>
              <w:t xml:space="preserve"> timar pr. veke</w:t>
            </w:r>
            <w:r>
              <w:rPr>
                <w:rFonts w:asciiTheme="minorHAnsi" w:hAnsiTheme="minorHAnsi" w:cstheme="minorHAnsi"/>
                <w:lang w:val="nn-NO"/>
              </w:rPr>
              <w:t xml:space="preserve"> i 11 veker</w:t>
            </w:r>
          </w:p>
          <w:p w14:paraId="20DC16A3" w14:textId="74EA5066" w:rsidR="00DC7259" w:rsidRDefault="00DC7259" w:rsidP="00D90BE4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Gruppeøvingar:</w:t>
            </w:r>
            <w:r w:rsidRPr="00E33BA5">
              <w:rPr>
                <w:rFonts w:asciiTheme="minorHAnsi" w:hAnsiTheme="minorHAnsi" w:cstheme="minorHAnsi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lang w:val="nn-NO"/>
              </w:rPr>
              <w:t>2 timar pr. veke i 10</w:t>
            </w:r>
            <w:r w:rsidRPr="00E33BA5">
              <w:rPr>
                <w:rFonts w:asciiTheme="minorHAnsi" w:hAnsiTheme="minorHAnsi" w:cstheme="minorHAnsi"/>
                <w:lang w:val="nn-NO"/>
              </w:rPr>
              <w:t xml:space="preserve"> på veker</w:t>
            </w:r>
          </w:p>
          <w:p w14:paraId="365D25CF" w14:textId="77777777" w:rsidR="00DC7259" w:rsidRDefault="00DC7259" w:rsidP="00D90BE4">
            <w:pPr>
              <w:rPr>
                <w:rFonts w:asciiTheme="minorHAnsi" w:hAnsiTheme="minorHAnsi" w:cstheme="minorHAnsi"/>
                <w:lang w:val="nn-NO"/>
              </w:rPr>
            </w:pPr>
          </w:p>
          <w:p w14:paraId="2E8051B0" w14:textId="77777777" w:rsidR="00DC7259" w:rsidRPr="0036149D" w:rsidRDefault="00DC7259" w:rsidP="00D90BE4">
            <w:pPr>
              <w:rPr>
                <w:rFonts w:asciiTheme="minorHAnsi" w:hAnsiTheme="minorHAnsi" w:cstheme="minorHAnsi"/>
                <w:color w:val="4F81BD" w:themeColor="accent1"/>
                <w:lang w:val="nn-NO"/>
              </w:rPr>
            </w:pPr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The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teaching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comprises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of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lectures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and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group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exercises</w:t>
            </w:r>
            <w:proofErr w:type="spellEnd"/>
          </w:p>
          <w:p w14:paraId="1EFCF902" w14:textId="77777777" w:rsidR="00DC7259" w:rsidRPr="0036149D" w:rsidRDefault="00DC7259" w:rsidP="00D90BE4">
            <w:pPr>
              <w:rPr>
                <w:rFonts w:asciiTheme="minorHAnsi" w:hAnsiTheme="minorHAnsi" w:cstheme="minorHAnsi"/>
                <w:color w:val="4F81BD" w:themeColor="accent1"/>
                <w:lang w:val="nn-NO"/>
              </w:rPr>
            </w:pP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Lectures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: 4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hours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pr.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week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for 11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weeks</w:t>
            </w:r>
            <w:proofErr w:type="spellEnd"/>
          </w:p>
          <w:p w14:paraId="36A3A9E9" w14:textId="3BC0C362" w:rsidR="00DC7259" w:rsidRPr="0036149D" w:rsidRDefault="00DC7259" w:rsidP="00D90BE4">
            <w:pPr>
              <w:rPr>
                <w:rFonts w:asciiTheme="minorHAnsi" w:hAnsiTheme="minorHAnsi" w:cstheme="minorHAnsi"/>
                <w:lang w:val="nn-NO"/>
              </w:rPr>
            </w:pPr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Group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exercises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: 2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hours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pr.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week</w:t>
            </w:r>
            <w:proofErr w:type="spellEnd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 xml:space="preserve"> for 10 </w:t>
            </w:r>
            <w:proofErr w:type="spellStart"/>
            <w:r w:rsidRPr="0036149D">
              <w:rPr>
                <w:rFonts w:asciiTheme="minorHAnsi" w:hAnsiTheme="minorHAnsi" w:cstheme="minorHAnsi"/>
                <w:color w:val="4F81BD" w:themeColor="accent1"/>
                <w:lang w:val="nn-NO"/>
              </w:rPr>
              <w:t>weeks</w:t>
            </w:r>
            <w:proofErr w:type="spellEnd"/>
          </w:p>
        </w:tc>
      </w:tr>
      <w:tr w:rsidR="00DC7259" w:rsidRPr="004C16AD" w14:paraId="271A285B" w14:textId="77777777" w:rsidTr="00DC7259">
        <w:trPr>
          <w:trHeight w:val="272"/>
        </w:trPr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73F7" w14:textId="69E971D4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6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8B51" w14:textId="77777777" w:rsidR="00DC7259" w:rsidRPr="00A76CAD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C7259" w:rsidRPr="004C16AD" w14:paraId="69E7CD2D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EE1F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Obligatorisk 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undervisningsaktivitet</w:t>
            </w:r>
          </w:p>
          <w:p w14:paraId="39DDE48B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09574B4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84C" w14:textId="025B8591" w:rsidR="00DC7259" w:rsidRPr="001340BE" w:rsidRDefault="00DC7259" w:rsidP="00D90BE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340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Innlevering av obligatorisk oppgåve.  Godkjend obligatorisk oppgåve er gyldig i eitt </w:t>
            </w:r>
            <w:r w:rsidRPr="001340B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påfølgande semester etter godkjenninga.</w:t>
            </w:r>
          </w:p>
          <w:p w14:paraId="138CF261" w14:textId="77777777" w:rsidR="00DC7259" w:rsidRPr="00A76CAD" w:rsidRDefault="00DC725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13B33C1" w14:textId="38A49077" w:rsidR="00DC7259" w:rsidRPr="001340BE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Submission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of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compulsory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exercise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. 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Accepted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compulory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exercise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is valid for one semester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after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acceptance</w:t>
            </w:r>
            <w:proofErr w:type="spellEnd"/>
            <w:r w:rsidRPr="001340B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.</w:t>
            </w:r>
          </w:p>
        </w:tc>
      </w:tr>
      <w:tr w:rsidR="00DC7259" w:rsidRPr="004C16AD" w14:paraId="4D96CA1C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2B1C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14:paraId="19FDC35E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73C99BB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BFBA897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07FA59E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C013C25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AE277B2" w14:textId="77777777" w:rsidR="00DC7259" w:rsidRPr="00E33BA5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BC8F" w14:textId="77777777" w:rsidR="00DC7259" w:rsidRPr="00DB5DB5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emnet nyttar ein følgjande vurderingsformer:</w:t>
            </w:r>
          </w:p>
          <w:p w14:paraId="7C4C8C11" w14:textId="1FF32386" w:rsidR="00DC7259" w:rsidRPr="00DB5DB5" w:rsidRDefault="00DC7259" w:rsidP="002D26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obligatorisk oppgåve utgjer 20% av karakteren.</w:t>
            </w:r>
          </w:p>
          <w:p w14:paraId="4E721DD0" w14:textId="5B01731B" w:rsidR="00DC7259" w:rsidRPr="00DB5DB5" w:rsidRDefault="00DC7259" w:rsidP="00DB5D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Skriftleg eksamen (3 timar), utgjør 80% av karakteren.</w:t>
            </w:r>
          </w:p>
          <w:p w14:paraId="0AEE8989" w14:textId="77777777" w:rsidR="00DC7259" w:rsidRPr="00A76CAD" w:rsidRDefault="00DC725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C1EFF7E" w14:textId="61A9A753" w:rsidR="00DC7259" w:rsidRPr="00DB5DB5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The forms of assessment are:</w:t>
            </w:r>
          </w:p>
          <w:p w14:paraId="4C3C83DA" w14:textId="41755106" w:rsidR="00DC7259" w:rsidRPr="00DB5DB5" w:rsidRDefault="00DC7259" w:rsidP="008709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compulsory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exercise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counts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for 20%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of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total grade.</w:t>
            </w:r>
          </w:p>
          <w:p w14:paraId="3BD47171" w14:textId="3F532BE4" w:rsidR="00DC7259" w:rsidRPr="00DC7259" w:rsidRDefault="00DC7259" w:rsidP="00DC725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Written examination (3 hours) counts for 80% of total grade.</w:t>
            </w:r>
          </w:p>
        </w:tc>
      </w:tr>
      <w:tr w:rsidR="00DC7259" w:rsidRPr="00A76CAD" w14:paraId="6F9B4B54" w14:textId="77777777" w:rsidTr="00DC7259">
        <w:trPr>
          <w:trHeight w:val="14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1E9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6D22B409" w14:textId="77777777" w:rsidR="00DC7259" w:rsidRPr="00E33BA5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83F0447" w14:textId="74C78D09" w:rsidR="00DC7259" w:rsidRPr="00DC7259" w:rsidRDefault="00DC7259" w:rsidP="00DC725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358E" w14:textId="77777777" w:rsidR="00DC7259" w:rsidRDefault="00DC7259" w:rsidP="007602A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Ingen</w:t>
            </w:r>
          </w:p>
          <w:p w14:paraId="4B0FC663" w14:textId="77777777" w:rsidR="00DC7259" w:rsidRDefault="00DC7259" w:rsidP="007602A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DBC4567" w14:textId="77777777" w:rsidR="00DC7259" w:rsidRDefault="00DC7259" w:rsidP="007602A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182916D" w14:textId="373A96E9" w:rsidR="00DC7259" w:rsidRPr="00DB5DB5" w:rsidRDefault="00DC7259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None</w:t>
            </w:r>
          </w:p>
        </w:tc>
      </w:tr>
      <w:tr w:rsidR="00DC7259" w:rsidRPr="004C16AD" w14:paraId="16D304EE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C3F6" w14:textId="76AC4CEB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795B8450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6EFE9FF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CF0BC11" w14:textId="77777777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6DF8" w14:textId="77777777" w:rsidR="00DC7259" w:rsidRPr="00DB5DB5" w:rsidRDefault="00DC725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14:paraId="15C74953" w14:textId="77777777" w:rsidR="00DC7259" w:rsidRDefault="00DC725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F3698D" w14:textId="267A8FDA" w:rsidR="00DC7259" w:rsidRPr="00DC7259" w:rsidRDefault="00DC7259" w:rsidP="00DB5DB5">
            <w:pPr>
              <w:rPr>
                <w:rFonts w:asciiTheme="minorHAnsi" w:eastAsia="SimSun" w:hAnsiTheme="minorHAnsi" w:cstheme="minorHAnsi"/>
                <w:color w:val="4F81BD" w:themeColor="accent1"/>
                <w:sz w:val="20"/>
                <w:szCs w:val="20"/>
              </w:rPr>
            </w:pPr>
            <w:r w:rsidRPr="00DB5DB5">
              <w:rPr>
                <w:rFonts w:asciiTheme="minorHAnsi" w:eastAsia="SimSun" w:hAnsiTheme="minorHAnsi" w:cstheme="minorHAnsi"/>
                <w:color w:val="4F81BD" w:themeColor="accent1"/>
                <w:sz w:val="20"/>
                <w:szCs w:val="20"/>
              </w:rPr>
              <w:t xml:space="preserve">The grading scale used is A to F. Grade </w:t>
            </w:r>
            <w:proofErr w:type="gramStart"/>
            <w:r w:rsidRPr="00DB5DB5">
              <w:rPr>
                <w:rFonts w:asciiTheme="minorHAnsi" w:eastAsia="SimSun" w:hAnsiTheme="minorHAnsi" w:cstheme="minorHAnsi"/>
                <w:color w:val="4F81BD" w:themeColor="accent1"/>
                <w:sz w:val="20"/>
                <w:szCs w:val="20"/>
              </w:rPr>
              <w:t>A is the highest passing grade in the grading scale</w:t>
            </w:r>
            <w:proofErr w:type="gramEnd"/>
            <w:r w:rsidRPr="00DB5DB5">
              <w:rPr>
                <w:rFonts w:asciiTheme="minorHAnsi" w:eastAsia="SimSun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  <w:proofErr w:type="gramStart"/>
            <w:r w:rsidRPr="00DB5DB5">
              <w:rPr>
                <w:rFonts w:asciiTheme="minorHAnsi" w:eastAsia="SimSun" w:hAnsiTheme="minorHAnsi" w:cstheme="minorHAnsi"/>
                <w:color w:val="4F81BD" w:themeColor="accent1"/>
                <w:sz w:val="20"/>
                <w:szCs w:val="20"/>
              </w:rPr>
              <w:t>grade F is a fail</w:t>
            </w:r>
            <w:proofErr w:type="gramEnd"/>
            <w:r w:rsidRPr="00DB5DB5">
              <w:rPr>
                <w:rFonts w:asciiTheme="minorHAnsi" w:eastAsia="SimSun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</w:tc>
      </w:tr>
      <w:tr w:rsidR="00DC7259" w:rsidRPr="00431AB6" w14:paraId="48D9AE02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EC03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14:paraId="5F1B08DA" w14:textId="77777777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2B2F8444" w14:textId="77777777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14:paraId="58F1DBD9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83A3" w14:textId="055491C5" w:rsidR="00DC7259" w:rsidRPr="00DB5DB5" w:rsidRDefault="00DC7259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DB5DB5">
              <w:rPr>
                <w:rFonts w:asciiTheme="minorHAnsi" w:hAnsiTheme="minorHAnsi" w:cstheme="minorHAnsi"/>
                <w:lang w:val="nn-NO"/>
              </w:rPr>
              <w:t>Det er ordinær eksamen kvart semester. I semesteret utan undervisning er eksamen tidleg i semesteret.</w:t>
            </w:r>
          </w:p>
          <w:p w14:paraId="7B4FBE6E" w14:textId="087106A6" w:rsidR="00DC7259" w:rsidRPr="00DB5DB5" w:rsidRDefault="00DC7259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4F81BD" w:themeColor="accent1"/>
                <w:sz w:val="20"/>
                <w:szCs w:val="20"/>
                <w:lang w:eastAsia="nb-NO"/>
              </w:rPr>
            </w:pPr>
            <w:r w:rsidRPr="00DB5DB5">
              <w:rPr>
                <w:rFonts w:cs="Calibri"/>
                <w:color w:val="4F81BD" w:themeColor="accent1"/>
                <w:sz w:val="20"/>
                <w:szCs w:val="20"/>
                <w:lang w:eastAsia="nb-NO"/>
              </w:rPr>
              <w:t>Examination both spring semester and autumn semester. In semesters without teaching the examination will be arranged at the beginning of the semester.</w:t>
            </w:r>
          </w:p>
        </w:tc>
      </w:tr>
      <w:tr w:rsidR="00DC7259" w:rsidRPr="004C16AD" w14:paraId="2DEA909E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4C4E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1A7D346A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50508572" w14:textId="77777777" w:rsidR="00DC7259" w:rsidRPr="00A76CAD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1A5C6C8C" w14:textId="77777777" w:rsidR="00DC7259" w:rsidRPr="00A76CAD" w:rsidRDefault="00DC7259" w:rsidP="00DC725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6BD00E3" w14:textId="77777777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>Reading List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97D" w14:textId="77777777" w:rsidR="00DC7259" w:rsidRPr="00DB5DB5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Litteraturlista vil vere klar innan 01.06. for haustsemesteret og  01.01. for vårsemesteret.</w:t>
            </w:r>
          </w:p>
          <w:p w14:paraId="7C8D4C76" w14:textId="77777777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3BB32B8" w14:textId="773003A8" w:rsidR="00DC7259" w:rsidRPr="00DB5DB5" w:rsidRDefault="00DC7259" w:rsidP="00431AB6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B5DB5">
              <w:rPr>
                <w:color w:val="4F81BD" w:themeColor="accent1"/>
                <w:sz w:val="20"/>
                <w:szCs w:val="20"/>
              </w:rPr>
              <w:t xml:space="preserve">The reading list will be available within June 1st for the autumn semester and </w:t>
            </w:r>
            <w:r w:rsidRPr="00DB5DB5">
              <w:rPr>
                <w:color w:val="4F81BD" w:themeColor="accent1"/>
                <w:sz w:val="20"/>
                <w:szCs w:val="20"/>
              </w:rPr>
              <w:lastRenderedPageBreak/>
              <w:t>January 1st for the spring semester.</w:t>
            </w:r>
          </w:p>
          <w:p w14:paraId="4F958D64" w14:textId="77777777" w:rsidR="00DC7259" w:rsidRPr="00431AB6" w:rsidRDefault="00DC725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259" w:rsidRPr="00E33BA5" w14:paraId="439CBA05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C2F" w14:textId="77777777" w:rsidR="00DC7259" w:rsidRPr="00A76CAD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0D9DC84D" w14:textId="77777777" w:rsidR="00DC7259" w:rsidRPr="00A76CAD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919E18D" w14:textId="77777777" w:rsidR="00DC7259" w:rsidRPr="00A76CAD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70EEC52C" w14:textId="77777777" w:rsidR="00DC7259" w:rsidRPr="00A76CAD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1901" w14:textId="77777777" w:rsidR="00DC7259" w:rsidRPr="00DB5DB5" w:rsidRDefault="00DC7259" w:rsidP="002D26F0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DB5DB5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1D8DDB0D" w14:textId="46ED6228" w:rsidR="00DC7259" w:rsidRPr="00DC7259" w:rsidRDefault="00DC7259" w:rsidP="00DC725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 xml:space="preserve">The </w:t>
            </w:r>
            <w:proofErr w:type="gram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 xml:space="preserve">course will be evaluated by the students in accordance with the quality assurance system at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>UiB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 xml:space="preserve"> and the department</w:t>
            </w:r>
            <w:proofErr w:type="gram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  <w:t>.</w:t>
            </w:r>
          </w:p>
        </w:tc>
      </w:tr>
      <w:tr w:rsidR="00DC7259" w:rsidRPr="00622176" w14:paraId="7B663C6E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2F8D" w14:textId="77777777" w:rsidR="00DC7259" w:rsidRPr="00581010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05C216FB" w14:textId="77777777" w:rsidR="00DC7259" w:rsidRPr="00581010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1F85E40" w14:textId="77777777" w:rsidR="00DC7259" w:rsidRPr="00581010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602B" w14:textId="77777777" w:rsidR="00DC7259" w:rsidRPr="00DB5DB5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4CC70E14" w14:textId="1BDB68B5" w:rsidR="00DC7259" w:rsidRPr="00DC7259" w:rsidRDefault="00DC7259" w:rsidP="00DC7259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en-US"/>
              </w:rPr>
            </w:pPr>
            <w:r w:rsidRPr="00DB5DB5">
              <w:rPr>
                <w:rFonts w:asciiTheme="minorHAnsi" w:hAnsiTheme="minorHAnsi" w:cstheme="minorHAnsi"/>
                <w:iCs/>
                <w:color w:val="4F81BD" w:themeColor="accent1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DB5DB5">
              <w:rPr>
                <w:rFonts w:asciiTheme="minorHAnsi" w:hAnsiTheme="minorHAnsi" w:cstheme="minorHAnsi"/>
                <w:iCs/>
                <w:color w:val="4F81BD" w:themeColor="accent1"/>
                <w:sz w:val="20"/>
                <w:szCs w:val="20"/>
                <w:lang w:val="en-US"/>
              </w:rPr>
              <w:t>Programme</w:t>
            </w:r>
            <w:proofErr w:type="spellEnd"/>
            <w:r w:rsidRPr="00DB5DB5">
              <w:rPr>
                <w:rFonts w:asciiTheme="minorHAnsi" w:hAnsiTheme="minorHAnsi" w:cstheme="minorHAnsi"/>
                <w:iCs/>
                <w:color w:val="4F81BD" w:themeColor="accent1"/>
                <w:sz w:val="20"/>
                <w:szCs w:val="20"/>
                <w:lang w:val="en-US"/>
              </w:rPr>
              <w:t xml:space="preserve"> Committee is responsible for the content, structure and quality of the study </w:t>
            </w:r>
            <w:proofErr w:type="spellStart"/>
            <w:r w:rsidRPr="00DB5DB5">
              <w:rPr>
                <w:rFonts w:asciiTheme="minorHAnsi" w:hAnsiTheme="minorHAnsi" w:cstheme="minorHAnsi"/>
                <w:iCs/>
                <w:color w:val="4F81BD" w:themeColor="accent1"/>
                <w:sz w:val="20"/>
                <w:szCs w:val="20"/>
                <w:lang w:val="en-US"/>
              </w:rPr>
              <w:t>programme</w:t>
            </w:r>
            <w:proofErr w:type="spellEnd"/>
            <w:r w:rsidRPr="00DB5DB5">
              <w:rPr>
                <w:rFonts w:asciiTheme="minorHAnsi" w:hAnsiTheme="minorHAnsi" w:cstheme="minorHAnsi"/>
                <w:iCs/>
                <w:color w:val="4F81BD" w:themeColor="accent1"/>
                <w:sz w:val="20"/>
                <w:szCs w:val="20"/>
                <w:lang w:val="en-US"/>
              </w:rPr>
              <w:t xml:space="preserve"> and courses. </w:t>
            </w:r>
          </w:p>
        </w:tc>
      </w:tr>
      <w:tr w:rsidR="00DC7259" w:rsidRPr="00A76CAD" w14:paraId="1FEDAF7A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5521" w14:textId="77777777" w:rsidR="00DC7259" w:rsidRPr="00581010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78B38E8E" w14:textId="77777777" w:rsidR="00DC7259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1C20EA84" w14:textId="77777777" w:rsidR="00DC7259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5D18B84" w14:textId="77777777" w:rsidR="00DC7259" w:rsidRPr="00581010" w:rsidRDefault="00DC7259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1B70C6F0" w14:textId="77777777" w:rsidR="00DC7259" w:rsidRPr="00581010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A7A6" w14:textId="4B4CA8DE" w:rsidR="00DC7259" w:rsidRPr="00DB5DB5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3" w:history="1">
              <w:r w:rsidRPr="00430C6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studieveileder@ii.uib.no</w:t>
              </w:r>
            </w:hyperlink>
          </w:p>
          <w:p w14:paraId="6CF781FF" w14:textId="77777777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F086991" w14:textId="4E563B0D" w:rsidR="00DC7259" w:rsidRPr="00DB5DB5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coordinator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and administrative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cont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person is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found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Mitt UiB. 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You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may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also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contact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studieveileder@ii.uib.no</w:t>
            </w:r>
          </w:p>
        </w:tc>
      </w:tr>
      <w:tr w:rsidR="00DC7259" w:rsidRPr="00A76CAD" w14:paraId="70882F2B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948" w14:textId="77777777" w:rsidR="00DC7259" w:rsidRPr="00581010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2D1267AD" w14:textId="77777777" w:rsidR="00DC7259" w:rsidRPr="00581010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36202FE4" w14:textId="77777777" w:rsidR="00DC7259" w:rsidRPr="00581010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7515" w14:textId="77777777" w:rsidR="00DC7259" w:rsidRPr="00DB5DB5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Matematisk-</w:t>
            </w:r>
            <w:proofErr w:type="spellStart"/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Naturvitenskapelege</w:t>
            </w:r>
            <w:proofErr w:type="spellEnd"/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fakultet  v/ Institutt for informatikk har det administrative ansvaret for emnet og studieprogrammet.</w:t>
            </w:r>
          </w:p>
          <w:p w14:paraId="0BDA01B7" w14:textId="3BD2F5C2" w:rsidR="00DC7259" w:rsidRPr="00DB5DB5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Faculty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of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Mathematics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and Natural Sciences by The Department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of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Informatics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has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the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administrative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responsibility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the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course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the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study program</w:t>
            </w:r>
          </w:p>
        </w:tc>
      </w:tr>
      <w:tr w:rsidR="00DC7259" w:rsidRPr="00B3115F" w14:paraId="25691247" w14:textId="77777777" w:rsidTr="00DC7259">
        <w:trPr>
          <w:trHeight w:val="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E88" w14:textId="77777777" w:rsidR="00DC7259" w:rsidRPr="00581010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49B0EF43" w14:textId="77777777" w:rsidR="00DC7259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FCFB9A0" w14:textId="77777777" w:rsidR="00DC7259" w:rsidRPr="00581010" w:rsidRDefault="00DC725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23D7BE99" w14:textId="77777777" w:rsidR="00DC7259" w:rsidRPr="00581010" w:rsidRDefault="00DC725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492A" w14:textId="275D88CA" w:rsidR="00DC7259" w:rsidRPr="00DB5DB5" w:rsidRDefault="00DC725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4" w:history="1">
              <w:r w:rsidRPr="00DB5DB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studieveileder@ii.uib.no</w:t>
              </w:r>
            </w:hyperlink>
          </w:p>
          <w:p w14:paraId="1AEEE3CD" w14:textId="1EEDB1EE" w:rsidR="00DC7259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DB5DB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42 86 / 55 58 40 25</w:t>
            </w:r>
          </w:p>
          <w:p w14:paraId="5D242DEC" w14:textId="09DB7443" w:rsidR="00DC7259" w:rsidRPr="00DB5DB5" w:rsidRDefault="00DC7259" w:rsidP="002D26F0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Study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counselor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can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contacted</w:t>
            </w:r>
            <w:proofErr w:type="spellEnd"/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 xml:space="preserve"> at: </w:t>
            </w:r>
            <w:hyperlink r:id="rId15" w:history="1">
              <w:r w:rsidRPr="00DB5DB5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  <w:lang w:val="nn-NO"/>
                </w:rPr>
                <w:t>studieveileder@ii.uib.no</w:t>
              </w:r>
            </w:hyperlink>
          </w:p>
          <w:p w14:paraId="79ECC392" w14:textId="4307D7C6" w:rsidR="00DC7259" w:rsidRPr="00581010" w:rsidRDefault="00DC725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B5DB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val="nn-NO"/>
              </w:rPr>
              <w:t>Phone: 55 58 42 86 / 55 58 40 25</w:t>
            </w:r>
          </w:p>
        </w:tc>
      </w:tr>
    </w:tbl>
    <w:p w14:paraId="4AEEE4CA" w14:textId="5002AC85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6FB7437A" w14:textId="56F72091" w:rsidR="003F6242" w:rsidRPr="00A76CAD" w:rsidRDefault="0097097A" w:rsidP="00DC7259">
      <w:pPr>
        <w:widowControl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</w:p>
    <w:p w14:paraId="64A4855F" w14:textId="77777777"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14:paraId="169D76A4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………………………………………………………….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31DD1EFC" w14:textId="77777777"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lastRenderedPageBreak/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0AFA863D" w14:textId="77777777"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47FC79B9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3BD68473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2FA40C3D" w14:textId="77777777"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43765F8B" w14:textId="77777777"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2F3C3A1A" w14:textId="77777777"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348DD2C9" w14:textId="77777777"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3FDC2C9B" w14:textId="77777777"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7CA80A00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14:paraId="55949E15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41815DAD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1AF38BB8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0C43CB78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1FE161DC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6"/>
      <w:footerReference w:type="default" r:id="rId17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79EB" w14:textId="77777777" w:rsidR="00790AB0" w:rsidRDefault="00790AB0" w:rsidP="007E1FBB">
      <w:pPr>
        <w:spacing w:after="0" w:line="240" w:lineRule="auto"/>
      </w:pPr>
      <w:r>
        <w:separator/>
      </w:r>
    </w:p>
  </w:endnote>
  <w:endnote w:type="continuationSeparator" w:id="0">
    <w:p w14:paraId="286AA86B" w14:textId="77777777" w:rsidR="00790AB0" w:rsidRDefault="00790AB0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A6B3D" w14:textId="77777777" w:rsidR="00790AB0" w:rsidRDefault="00790AB0">
    <w:pPr>
      <w:pStyle w:val="Footer"/>
      <w:jc w:val="right"/>
    </w:pPr>
  </w:p>
  <w:p w14:paraId="3A80D548" w14:textId="77777777" w:rsidR="00790AB0" w:rsidRDefault="00790A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EF4B" w14:textId="77777777" w:rsidR="00790AB0" w:rsidRDefault="00790AB0" w:rsidP="007E1FBB">
      <w:pPr>
        <w:spacing w:after="0" w:line="240" w:lineRule="auto"/>
      </w:pPr>
      <w:r>
        <w:separator/>
      </w:r>
    </w:p>
  </w:footnote>
  <w:footnote w:type="continuationSeparator" w:id="0">
    <w:p w14:paraId="0AD160E8" w14:textId="77777777" w:rsidR="00790AB0" w:rsidRDefault="00790AB0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91FA" w14:textId="77777777" w:rsidR="00790AB0" w:rsidRPr="001D4AF2" w:rsidRDefault="00790AB0">
    <w:pPr>
      <w:pStyle w:val="Header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726"/>
    <w:multiLevelType w:val="hybridMultilevel"/>
    <w:tmpl w:val="F01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43354"/>
    <w:rsid w:val="00063146"/>
    <w:rsid w:val="00072ED9"/>
    <w:rsid w:val="00081041"/>
    <w:rsid w:val="00082749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340BE"/>
    <w:rsid w:val="00143E6E"/>
    <w:rsid w:val="001538EC"/>
    <w:rsid w:val="00161863"/>
    <w:rsid w:val="001667D0"/>
    <w:rsid w:val="001715AD"/>
    <w:rsid w:val="00173262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2F13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6149D"/>
    <w:rsid w:val="0036771D"/>
    <w:rsid w:val="003757DF"/>
    <w:rsid w:val="003973BE"/>
    <w:rsid w:val="003A15E6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87D51"/>
    <w:rsid w:val="00497B50"/>
    <w:rsid w:val="004C16AD"/>
    <w:rsid w:val="004D50E1"/>
    <w:rsid w:val="004F228D"/>
    <w:rsid w:val="004F647F"/>
    <w:rsid w:val="005009BC"/>
    <w:rsid w:val="0051340A"/>
    <w:rsid w:val="005176A1"/>
    <w:rsid w:val="00517E2C"/>
    <w:rsid w:val="005204AE"/>
    <w:rsid w:val="00530C27"/>
    <w:rsid w:val="0054518C"/>
    <w:rsid w:val="00581010"/>
    <w:rsid w:val="005A09D8"/>
    <w:rsid w:val="005B0137"/>
    <w:rsid w:val="005B23AE"/>
    <w:rsid w:val="005E3548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6F71D4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AB0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47F3D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0866"/>
    <w:rsid w:val="009026E2"/>
    <w:rsid w:val="00925E7C"/>
    <w:rsid w:val="00940211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4B7B"/>
    <w:rsid w:val="00A76CAD"/>
    <w:rsid w:val="00A81097"/>
    <w:rsid w:val="00A811CA"/>
    <w:rsid w:val="00A847B3"/>
    <w:rsid w:val="00A9301C"/>
    <w:rsid w:val="00AA349C"/>
    <w:rsid w:val="00AA61DD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67334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76689"/>
    <w:rsid w:val="00C82E50"/>
    <w:rsid w:val="00C863D1"/>
    <w:rsid w:val="00C9055B"/>
    <w:rsid w:val="00C92065"/>
    <w:rsid w:val="00CC344A"/>
    <w:rsid w:val="00CD0DA6"/>
    <w:rsid w:val="00CD4DD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84F3B"/>
    <w:rsid w:val="00D9083B"/>
    <w:rsid w:val="00D90BE4"/>
    <w:rsid w:val="00D96D8D"/>
    <w:rsid w:val="00DB5DB5"/>
    <w:rsid w:val="00DC7259"/>
    <w:rsid w:val="00DF1C0B"/>
    <w:rsid w:val="00E33BA5"/>
    <w:rsid w:val="00E33EE1"/>
    <w:rsid w:val="00E410DC"/>
    <w:rsid w:val="00E70107"/>
    <w:rsid w:val="00E73F2B"/>
    <w:rsid w:val="00E76FC1"/>
    <w:rsid w:val="00E934EF"/>
    <w:rsid w:val="00E942D9"/>
    <w:rsid w:val="00EB731E"/>
    <w:rsid w:val="00EE442A"/>
    <w:rsid w:val="00EF7272"/>
    <w:rsid w:val="00F203E3"/>
    <w:rsid w:val="00F20533"/>
    <w:rsid w:val="00F52EC0"/>
    <w:rsid w:val="00F812E8"/>
    <w:rsid w:val="00F91007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2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60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602A1"/>
    <w:rPr>
      <w:i/>
      <w:iCs/>
    </w:rPr>
  </w:style>
  <w:style w:type="character" w:customStyle="1" w:styleId="apple-converted-space">
    <w:name w:val="apple-converted-space"/>
    <w:basedOn w:val="DefaultParagraphFont"/>
    <w:rsid w:val="00487D51"/>
  </w:style>
  <w:style w:type="paragraph" w:styleId="NormalWeb">
    <w:name w:val="Normal (Web)"/>
    <w:basedOn w:val="Normal"/>
    <w:uiPriority w:val="99"/>
    <w:semiHidden/>
    <w:unhideWhenUsed/>
    <w:rsid w:val="003A15E6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60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602A1"/>
    <w:rPr>
      <w:i/>
      <w:iCs/>
    </w:rPr>
  </w:style>
  <w:style w:type="character" w:customStyle="1" w:styleId="apple-converted-space">
    <w:name w:val="apple-converted-space"/>
    <w:basedOn w:val="DefaultParagraphFont"/>
    <w:rsid w:val="00487D51"/>
  </w:style>
  <w:style w:type="paragraph" w:styleId="NormalWeb">
    <w:name w:val="Normal (Web)"/>
    <w:basedOn w:val="Normal"/>
    <w:uiPriority w:val="99"/>
    <w:semiHidden/>
    <w:unhideWhenUsed/>
    <w:rsid w:val="003A15E6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ib.no/studiekvalitet" TargetMode="External"/><Relationship Id="rId12" Type="http://schemas.openxmlformats.org/officeDocument/2006/relationships/hyperlink" Target="http://www.uib.no/matnat/52646/opptak-ved-mn-fakultetet" TargetMode="External"/><Relationship Id="rId13" Type="http://schemas.openxmlformats.org/officeDocument/2006/relationships/hyperlink" Target="mailto:studieveileder@ii.uib.no" TargetMode="External"/><Relationship Id="rId14" Type="http://schemas.openxmlformats.org/officeDocument/2006/relationships/hyperlink" Target="mailto:studieveileder@ii.uib.no" TargetMode="External"/><Relationship Id="rId15" Type="http://schemas.openxmlformats.org/officeDocument/2006/relationships/hyperlink" Target="mailto:studieveileder@ii.uib.no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ink.uib.no/?21Vcl" TargetMode="External"/><Relationship Id="rId10" Type="http://schemas.openxmlformats.org/officeDocument/2006/relationships/hyperlink" Target="http://link.uib.no/?Yo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1A34-5720-D645-87A0-A834C5E4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1545</Words>
  <Characters>8809</Characters>
  <Application>Microsoft Macintosh Word</Application>
  <DocSecurity>0</DocSecurity>
  <Lines>73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Tor Helleseth</cp:lastModifiedBy>
  <cp:revision>21</cp:revision>
  <cp:lastPrinted>2014-11-06T13:45:00Z</cp:lastPrinted>
  <dcterms:created xsi:type="dcterms:W3CDTF">2016-11-08T14:54:00Z</dcterms:created>
  <dcterms:modified xsi:type="dcterms:W3CDTF">2016-12-28T13:57:00Z</dcterms:modified>
</cp:coreProperties>
</file>