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D810E9" w:rsidRDefault="00FF7B54" w:rsidP="00D810E9">
      <w:pPr>
        <w:rPr>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B5487F" w:rsidRPr="00B5487F" w:rsidRDefault="00FF7B54" w:rsidP="00197538">
      <w:pPr>
        <w:rPr>
          <w:b/>
          <w:i/>
          <w:sz w:val="28"/>
          <w:szCs w:val="28"/>
          <w:lang w:val="nn-NO"/>
        </w:rPr>
      </w:pPr>
      <w:r w:rsidRPr="00B5487F">
        <w:rPr>
          <w:b/>
          <w:i/>
          <w:sz w:val="28"/>
          <w:szCs w:val="28"/>
          <w:lang w:val="nn-NO"/>
        </w:rPr>
        <w:t xml:space="preserve">Mal for </w:t>
      </w:r>
      <w:r w:rsidR="00414285" w:rsidRPr="00B5487F">
        <w:rPr>
          <w:b/>
          <w:i/>
          <w:sz w:val="28"/>
          <w:szCs w:val="28"/>
          <w:lang w:val="nn-NO"/>
        </w:rPr>
        <w:t>Master</w:t>
      </w:r>
      <w:r w:rsidR="00197538" w:rsidRPr="00B5487F">
        <w:rPr>
          <w:b/>
          <w:i/>
          <w:sz w:val="28"/>
          <w:szCs w:val="28"/>
          <w:lang w:val="nn-NO"/>
        </w:rPr>
        <w:t>program ved MN-fakultet</w:t>
      </w:r>
      <w:r w:rsidR="00197538" w:rsidRPr="00B5487F">
        <w:rPr>
          <w:b/>
          <w:i/>
          <w:sz w:val="28"/>
          <w:szCs w:val="28"/>
          <w:lang w:val="nn-NO"/>
        </w:rPr>
        <w:tab/>
      </w:r>
      <w:r w:rsidR="00197538" w:rsidRPr="00B5487F">
        <w:rPr>
          <w:b/>
          <w:i/>
          <w:sz w:val="28"/>
          <w:szCs w:val="28"/>
          <w:lang w:val="nn-NO"/>
        </w:rPr>
        <w:tab/>
      </w:r>
    </w:p>
    <w:p w:rsidR="00E21A3E" w:rsidRDefault="00B5487F" w:rsidP="00E21A3E">
      <w:pPr>
        <w:rPr>
          <w:b/>
          <w:sz w:val="28"/>
          <w:szCs w:val="28"/>
          <w:lang w:val="nn-NO"/>
        </w:rPr>
      </w:pPr>
      <w:r w:rsidRPr="00302CB2">
        <w:rPr>
          <w:i/>
          <w:lang w:val="nn-NO"/>
        </w:rPr>
        <w:t>Malen inneheld både tilrådde og faste (standard) formuleringar. Malen fyllast ut på norsk og omsetjast til engelsk. All hjelpetekst, inkludert dessa linj</w:t>
      </w:r>
      <w:r w:rsidR="000F01C3">
        <w:rPr>
          <w:i/>
          <w:lang w:val="nn-NO"/>
        </w:rPr>
        <w:t>ene</w:t>
      </w:r>
      <w:r w:rsidRPr="00302CB2">
        <w:rPr>
          <w:i/>
          <w:lang w:val="nn-NO"/>
        </w:rPr>
        <w:t>, skal slettast før programbeskrivinga sendas til studiestyret.</w:t>
      </w:r>
      <w:r w:rsidR="00197538" w:rsidRPr="00FF7B54">
        <w:rPr>
          <w:b/>
          <w:sz w:val="28"/>
          <w:szCs w:val="28"/>
          <w:lang w:val="nn-NO"/>
        </w:rPr>
        <w:tab/>
      </w:r>
    </w:p>
    <w:p w:rsidR="00197538" w:rsidRPr="00FF7B54" w:rsidRDefault="00E21A3E" w:rsidP="00E21A3E">
      <w:pPr>
        <w:rPr>
          <w:b/>
          <w:sz w:val="28"/>
          <w:szCs w:val="28"/>
          <w:lang w:val="nn-NO"/>
        </w:rPr>
      </w:pPr>
      <w:r w:rsidRPr="00E21A3E">
        <w:rPr>
          <w:i/>
          <w:lang w:val="nn-NO"/>
        </w:rPr>
        <w:t xml:space="preserve">Når det er oppretta studieretningar på eit program, så skal det meste av informasjonen vere på studieretningane. Felt som er markert med </w:t>
      </w:r>
      <w:r w:rsidR="00CD5E96">
        <w:rPr>
          <w:i/>
          <w:highlight w:val="cyan"/>
          <w:lang w:val="nn-NO"/>
        </w:rPr>
        <w:t>turkis</w:t>
      </w:r>
      <w:r w:rsidR="00CD5E96">
        <w:rPr>
          <w:i/>
          <w:lang w:val="nn-NO"/>
        </w:rPr>
        <w:t xml:space="preserve"> </w:t>
      </w:r>
      <w:r w:rsidRPr="00E21A3E">
        <w:rPr>
          <w:i/>
          <w:lang w:val="nn-NO"/>
        </w:rPr>
        <w:t xml:space="preserve">fyllast ut på programnivået. </w:t>
      </w:r>
      <w:r w:rsidR="00E60C7A">
        <w:rPr>
          <w:i/>
          <w:lang w:val="nn-NO"/>
        </w:rPr>
        <w:t>Legg inn navn på studieprogram og studieretning i bunntekst.</w:t>
      </w: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4B3567" w:rsidRPr="00D810E9" w:rsidTr="0035418D">
        <w:trPr>
          <w:trHeight w:val="255"/>
        </w:trPr>
        <w:tc>
          <w:tcPr>
            <w:tcW w:w="1526" w:type="dxa"/>
          </w:tcPr>
          <w:p w:rsidR="004B3567" w:rsidRPr="005A462C" w:rsidRDefault="004B3567" w:rsidP="004B3567">
            <w:pPr>
              <w:rPr>
                <w:sz w:val="18"/>
                <w:szCs w:val="18"/>
                <w:lang w:val="en-US"/>
              </w:rPr>
            </w:pPr>
          </w:p>
        </w:tc>
        <w:tc>
          <w:tcPr>
            <w:tcW w:w="3260" w:type="dxa"/>
            <w:noWrap/>
          </w:tcPr>
          <w:p w:rsidR="004B3567" w:rsidRPr="000703C0" w:rsidRDefault="004B3567" w:rsidP="004B3567">
            <w:pPr>
              <w:rPr>
                <w:b/>
                <w:sz w:val="20"/>
                <w:szCs w:val="20"/>
                <w:highlight w:val="cyan"/>
                <w:lang w:val="nn-NO"/>
              </w:rPr>
            </w:pPr>
            <w:r w:rsidRPr="000703C0">
              <w:rPr>
                <w:b/>
                <w:sz w:val="20"/>
                <w:szCs w:val="20"/>
                <w:highlight w:val="cyan"/>
                <w:lang w:val="nn-NO"/>
              </w:rPr>
              <w:t>Namn på studieprogrammet</w:t>
            </w:r>
          </w:p>
          <w:p w:rsidR="004B3567" w:rsidRPr="000703C0" w:rsidRDefault="004B3567" w:rsidP="004B3567">
            <w:pPr>
              <w:numPr>
                <w:ilvl w:val="0"/>
                <w:numId w:val="2"/>
              </w:numPr>
              <w:rPr>
                <w:sz w:val="20"/>
                <w:szCs w:val="20"/>
                <w:highlight w:val="cyan"/>
                <w:lang w:val="nn-NO"/>
              </w:rPr>
            </w:pPr>
            <w:r w:rsidRPr="000703C0">
              <w:rPr>
                <w:sz w:val="20"/>
                <w:szCs w:val="20"/>
                <w:highlight w:val="cyan"/>
                <w:lang w:val="nn-NO"/>
              </w:rPr>
              <w:t>bokmål</w:t>
            </w:r>
          </w:p>
          <w:p w:rsidR="004B3567" w:rsidRPr="000703C0" w:rsidRDefault="004B3567" w:rsidP="004B3567">
            <w:pPr>
              <w:numPr>
                <w:ilvl w:val="0"/>
                <w:numId w:val="2"/>
              </w:numPr>
              <w:rPr>
                <w:sz w:val="20"/>
                <w:szCs w:val="20"/>
                <w:highlight w:val="cyan"/>
                <w:lang w:val="nn-NO"/>
              </w:rPr>
            </w:pPr>
            <w:r w:rsidRPr="000703C0">
              <w:rPr>
                <w:sz w:val="20"/>
                <w:szCs w:val="20"/>
                <w:highlight w:val="cyan"/>
                <w:lang w:val="nn-NO"/>
              </w:rPr>
              <w:t>nynorsk</w:t>
            </w:r>
          </w:p>
          <w:p w:rsidR="004B3567" w:rsidRPr="00F054D8" w:rsidRDefault="004B3567" w:rsidP="004B3567">
            <w:pPr>
              <w:rPr>
                <w:sz w:val="20"/>
                <w:szCs w:val="20"/>
                <w:highlight w:val="cyan"/>
                <w:lang w:val="en-US"/>
              </w:rPr>
            </w:pPr>
            <w:r w:rsidRPr="00F054D8">
              <w:rPr>
                <w:sz w:val="20"/>
                <w:szCs w:val="20"/>
                <w:highlight w:val="cyan"/>
                <w:lang w:val="en-US"/>
              </w:rPr>
              <w:t>Name of the programme of  study</w:t>
            </w:r>
          </w:p>
          <w:p w:rsidR="004B3567" w:rsidRPr="00F054D8" w:rsidRDefault="004B3567" w:rsidP="004B3567">
            <w:pPr>
              <w:ind w:left="720"/>
              <w:rPr>
                <w:sz w:val="20"/>
                <w:szCs w:val="20"/>
                <w:highlight w:val="cyan"/>
                <w:lang w:val="en-US"/>
              </w:rPr>
            </w:pPr>
          </w:p>
        </w:tc>
        <w:tc>
          <w:tcPr>
            <w:tcW w:w="4394" w:type="dxa"/>
            <w:noWrap/>
          </w:tcPr>
          <w:p w:rsidR="004B3567" w:rsidRPr="004B3567" w:rsidRDefault="004B3567" w:rsidP="004B3567">
            <w:pPr>
              <w:rPr>
                <w:sz w:val="20"/>
                <w:szCs w:val="20"/>
                <w:highlight w:val="cyan"/>
                <w:lang w:val="nn-NO"/>
              </w:rPr>
            </w:pPr>
            <w:r w:rsidRPr="004B3567">
              <w:rPr>
                <w:sz w:val="20"/>
                <w:szCs w:val="20"/>
                <w:highlight w:val="cyan"/>
                <w:lang w:val="nn-NO"/>
              </w:rPr>
              <w:t>Masterprogram i meteorologi og oseanografi</w:t>
            </w:r>
          </w:p>
          <w:p w:rsidR="004B3567" w:rsidRPr="004B3567" w:rsidRDefault="004B3567" w:rsidP="004B3567">
            <w:pPr>
              <w:rPr>
                <w:sz w:val="20"/>
                <w:szCs w:val="20"/>
                <w:highlight w:val="cyan"/>
                <w:lang w:val="nn-NO"/>
              </w:rPr>
            </w:pPr>
            <w:r w:rsidRPr="004B3567">
              <w:rPr>
                <w:sz w:val="20"/>
                <w:szCs w:val="20"/>
                <w:highlight w:val="cyan"/>
                <w:lang w:val="nn-NO"/>
              </w:rPr>
              <w:t>Masterprogram i meteorologi og oseanografi</w:t>
            </w:r>
          </w:p>
          <w:p w:rsidR="004B3567" w:rsidRPr="004B3567" w:rsidRDefault="004B3567" w:rsidP="004B3567">
            <w:pPr>
              <w:rPr>
                <w:sz w:val="20"/>
                <w:szCs w:val="20"/>
                <w:highlight w:val="cyan"/>
                <w:lang w:val="nn-NO"/>
              </w:rPr>
            </w:pPr>
          </w:p>
        </w:tc>
        <w:tc>
          <w:tcPr>
            <w:tcW w:w="4820" w:type="dxa"/>
          </w:tcPr>
          <w:p w:rsidR="004B3567" w:rsidRPr="004B3567" w:rsidRDefault="004B3567" w:rsidP="004B3567">
            <w:pPr>
              <w:rPr>
                <w:sz w:val="20"/>
                <w:szCs w:val="20"/>
                <w:highlight w:val="cyan"/>
                <w:lang w:val="en-US"/>
              </w:rPr>
            </w:pPr>
            <w:r w:rsidRPr="004B3567">
              <w:rPr>
                <w:sz w:val="20"/>
                <w:szCs w:val="20"/>
                <w:highlight w:val="cyan"/>
                <w:lang w:val="en-US"/>
              </w:rPr>
              <w:t>Master’s programme in Meteorology and Oceanography</w:t>
            </w:r>
          </w:p>
        </w:tc>
      </w:tr>
      <w:tr w:rsidR="004B3567" w:rsidRPr="005A462C" w:rsidTr="00252F99">
        <w:trPr>
          <w:trHeight w:val="255"/>
        </w:trPr>
        <w:tc>
          <w:tcPr>
            <w:tcW w:w="1526" w:type="dxa"/>
          </w:tcPr>
          <w:p w:rsidR="004B3567" w:rsidRPr="005A462C" w:rsidRDefault="004B3567" w:rsidP="004B3567">
            <w:pPr>
              <w:rPr>
                <w:sz w:val="18"/>
                <w:szCs w:val="18"/>
                <w:lang w:val="en-US"/>
              </w:rPr>
            </w:pPr>
          </w:p>
        </w:tc>
        <w:tc>
          <w:tcPr>
            <w:tcW w:w="3260" w:type="dxa"/>
            <w:noWrap/>
          </w:tcPr>
          <w:p w:rsidR="004B3567" w:rsidRPr="000703C0" w:rsidRDefault="004B3567" w:rsidP="004B3567">
            <w:pPr>
              <w:rPr>
                <w:b/>
                <w:sz w:val="20"/>
                <w:szCs w:val="20"/>
                <w:highlight w:val="cyan"/>
                <w:lang w:val="nn-NO"/>
              </w:rPr>
            </w:pPr>
            <w:r w:rsidRPr="000703C0">
              <w:rPr>
                <w:b/>
                <w:sz w:val="20"/>
                <w:szCs w:val="20"/>
                <w:highlight w:val="cyan"/>
                <w:lang w:val="nn-NO"/>
              </w:rPr>
              <w:t>Namn på studieretningar</w:t>
            </w:r>
          </w:p>
          <w:p w:rsidR="004B3567" w:rsidRPr="000703C0" w:rsidRDefault="004B3567" w:rsidP="004B3567">
            <w:pPr>
              <w:numPr>
                <w:ilvl w:val="0"/>
                <w:numId w:val="2"/>
              </w:numPr>
              <w:rPr>
                <w:sz w:val="20"/>
                <w:szCs w:val="20"/>
                <w:highlight w:val="cyan"/>
                <w:lang w:val="nn-NO"/>
              </w:rPr>
            </w:pPr>
            <w:r w:rsidRPr="000703C0">
              <w:rPr>
                <w:sz w:val="20"/>
                <w:szCs w:val="20"/>
                <w:highlight w:val="cyan"/>
                <w:lang w:val="nn-NO"/>
              </w:rPr>
              <w:t>bokmål</w:t>
            </w:r>
          </w:p>
          <w:p w:rsidR="004B3567" w:rsidRPr="000703C0" w:rsidRDefault="004B3567" w:rsidP="004B3567">
            <w:pPr>
              <w:numPr>
                <w:ilvl w:val="0"/>
                <w:numId w:val="2"/>
              </w:numPr>
              <w:rPr>
                <w:sz w:val="20"/>
                <w:szCs w:val="20"/>
                <w:highlight w:val="cyan"/>
                <w:lang w:val="nn-NO"/>
              </w:rPr>
            </w:pPr>
            <w:r w:rsidRPr="000703C0">
              <w:rPr>
                <w:sz w:val="20"/>
                <w:szCs w:val="20"/>
                <w:highlight w:val="cyan"/>
                <w:lang w:val="nn-NO"/>
              </w:rPr>
              <w:t>nynorsk</w:t>
            </w:r>
          </w:p>
          <w:p w:rsidR="004B3567" w:rsidRPr="00D77E10" w:rsidRDefault="004B3567" w:rsidP="004B3567">
            <w:pPr>
              <w:rPr>
                <w:sz w:val="20"/>
                <w:szCs w:val="20"/>
                <w:lang w:val="nn-NO"/>
              </w:rPr>
            </w:pPr>
            <w:r w:rsidRPr="000703C0">
              <w:rPr>
                <w:sz w:val="20"/>
                <w:szCs w:val="20"/>
                <w:highlight w:val="cyan"/>
                <w:lang w:val="nn-NO"/>
              </w:rPr>
              <w:t xml:space="preserve">Name of the </w:t>
            </w:r>
            <w:r w:rsidRPr="000703C0">
              <w:rPr>
                <w:sz w:val="20"/>
                <w:szCs w:val="20"/>
                <w:highlight w:val="cyan"/>
                <w:lang w:val="en"/>
              </w:rPr>
              <w:t>specializations</w:t>
            </w:r>
          </w:p>
          <w:p w:rsidR="004B3567" w:rsidRPr="00D77E10" w:rsidRDefault="004B3567" w:rsidP="004B3567">
            <w:pPr>
              <w:ind w:left="720"/>
              <w:rPr>
                <w:sz w:val="20"/>
                <w:szCs w:val="20"/>
                <w:lang w:val="nn-NO"/>
              </w:rPr>
            </w:pPr>
          </w:p>
        </w:tc>
        <w:tc>
          <w:tcPr>
            <w:tcW w:w="4394" w:type="dxa"/>
            <w:noWrap/>
          </w:tcPr>
          <w:p w:rsidR="004B3567" w:rsidRPr="000913A8" w:rsidRDefault="004B3567" w:rsidP="004B3567">
            <w:pPr>
              <w:rPr>
                <w:sz w:val="20"/>
                <w:szCs w:val="20"/>
                <w:lang w:val="nn-NO"/>
              </w:rPr>
            </w:pPr>
            <w:r w:rsidRPr="000913A8">
              <w:rPr>
                <w:sz w:val="20"/>
                <w:szCs w:val="20"/>
                <w:lang w:val="nn-NO"/>
              </w:rPr>
              <w:t>Fysisk oseanografi</w:t>
            </w:r>
          </w:p>
          <w:p w:rsidR="004B3567" w:rsidRPr="000913A8" w:rsidRDefault="004B3567" w:rsidP="004B3567">
            <w:pPr>
              <w:rPr>
                <w:sz w:val="20"/>
                <w:szCs w:val="20"/>
                <w:lang w:val="nn-NO"/>
              </w:rPr>
            </w:pPr>
            <w:r w:rsidRPr="000913A8">
              <w:rPr>
                <w:sz w:val="20"/>
                <w:szCs w:val="20"/>
                <w:lang w:val="nn-NO"/>
              </w:rPr>
              <w:t>Kjemisk oseanografi</w:t>
            </w:r>
          </w:p>
          <w:p w:rsidR="004B3567" w:rsidRPr="000913A8" w:rsidRDefault="004B3567" w:rsidP="004B3567">
            <w:pPr>
              <w:rPr>
                <w:sz w:val="20"/>
                <w:szCs w:val="20"/>
                <w:lang w:val="nn-NO"/>
              </w:rPr>
            </w:pPr>
            <w:r w:rsidRPr="000913A8">
              <w:rPr>
                <w:sz w:val="20"/>
                <w:szCs w:val="20"/>
                <w:lang w:val="nn-NO"/>
              </w:rPr>
              <w:t>Klimadynamikk</w:t>
            </w:r>
          </w:p>
          <w:p w:rsidR="004B3567" w:rsidRPr="000913A8" w:rsidRDefault="004B3567" w:rsidP="004B3567">
            <w:pPr>
              <w:rPr>
                <w:sz w:val="20"/>
                <w:szCs w:val="20"/>
                <w:lang w:val="nn-NO"/>
              </w:rPr>
            </w:pPr>
            <w:r w:rsidRPr="000913A8">
              <w:rPr>
                <w:sz w:val="20"/>
                <w:szCs w:val="20"/>
                <w:lang w:val="nn-NO"/>
              </w:rPr>
              <w:t>Meteorologi</w:t>
            </w:r>
          </w:p>
        </w:tc>
        <w:tc>
          <w:tcPr>
            <w:tcW w:w="4820" w:type="dxa"/>
          </w:tcPr>
          <w:p w:rsidR="004B3567" w:rsidRPr="000913A8" w:rsidRDefault="004B3567" w:rsidP="004B3567">
            <w:pPr>
              <w:rPr>
                <w:sz w:val="20"/>
                <w:szCs w:val="20"/>
                <w:lang w:val="en-US"/>
              </w:rPr>
            </w:pPr>
            <w:r w:rsidRPr="000913A8">
              <w:rPr>
                <w:sz w:val="20"/>
                <w:szCs w:val="20"/>
                <w:lang w:val="en-US"/>
              </w:rPr>
              <w:t>Physical Oceanography</w:t>
            </w:r>
          </w:p>
          <w:p w:rsidR="004B3567" w:rsidRPr="000913A8" w:rsidRDefault="004B3567" w:rsidP="004B3567">
            <w:pPr>
              <w:rPr>
                <w:sz w:val="20"/>
                <w:szCs w:val="20"/>
                <w:lang w:val="en-US"/>
              </w:rPr>
            </w:pPr>
            <w:r w:rsidRPr="000913A8">
              <w:rPr>
                <w:sz w:val="20"/>
                <w:szCs w:val="20"/>
                <w:lang w:val="en-US"/>
              </w:rPr>
              <w:t>Chemical Oceanography</w:t>
            </w:r>
          </w:p>
          <w:p w:rsidR="004B3567" w:rsidRPr="000913A8" w:rsidRDefault="004B3567" w:rsidP="004B3567">
            <w:pPr>
              <w:rPr>
                <w:sz w:val="20"/>
                <w:szCs w:val="20"/>
                <w:lang w:val="en-US"/>
              </w:rPr>
            </w:pPr>
            <w:r w:rsidRPr="000913A8">
              <w:rPr>
                <w:sz w:val="20"/>
                <w:szCs w:val="20"/>
                <w:lang w:val="en-US"/>
              </w:rPr>
              <w:t>Climate Dynamics</w:t>
            </w:r>
          </w:p>
          <w:p w:rsidR="004B3567" w:rsidRPr="000913A8" w:rsidRDefault="004B3567" w:rsidP="004B3567">
            <w:pPr>
              <w:rPr>
                <w:sz w:val="20"/>
                <w:szCs w:val="20"/>
                <w:lang w:val="en-US"/>
              </w:rPr>
            </w:pPr>
            <w:r w:rsidRPr="000913A8">
              <w:rPr>
                <w:sz w:val="20"/>
                <w:szCs w:val="20"/>
                <w:lang w:val="en-US"/>
              </w:rPr>
              <w:t>Meteorology</w:t>
            </w:r>
          </w:p>
        </w:tc>
      </w:tr>
      <w:tr w:rsidR="004B3567" w:rsidRPr="00D810E9" w:rsidTr="00252F99">
        <w:trPr>
          <w:trHeight w:val="255"/>
        </w:trPr>
        <w:tc>
          <w:tcPr>
            <w:tcW w:w="1526" w:type="dxa"/>
          </w:tcPr>
          <w:p w:rsidR="004B3567" w:rsidRPr="00FF7B54" w:rsidRDefault="004B3567" w:rsidP="004B3567">
            <w:pPr>
              <w:rPr>
                <w:sz w:val="18"/>
                <w:szCs w:val="18"/>
                <w:lang w:val="en-GB"/>
              </w:rPr>
            </w:pPr>
            <w:r w:rsidRPr="00FF7B54">
              <w:rPr>
                <w:sz w:val="18"/>
                <w:szCs w:val="18"/>
              </w:rPr>
              <w:lastRenderedPageBreak/>
              <w:t>SP_GRADEN</w:t>
            </w:r>
          </w:p>
        </w:tc>
        <w:tc>
          <w:tcPr>
            <w:tcW w:w="3260" w:type="dxa"/>
            <w:noWrap/>
          </w:tcPr>
          <w:p w:rsidR="004B3567" w:rsidRPr="00D77E10" w:rsidRDefault="004B3567" w:rsidP="004B3567">
            <w:pPr>
              <w:rPr>
                <w:b/>
                <w:sz w:val="20"/>
                <w:szCs w:val="20"/>
                <w:lang w:val="nn-NO"/>
              </w:rPr>
            </w:pPr>
            <w:r w:rsidRPr="00D77E10">
              <w:rPr>
                <w:b/>
                <w:sz w:val="20"/>
                <w:szCs w:val="20"/>
                <w:lang w:val="nn-NO"/>
              </w:rPr>
              <w:t>Namn på grad</w:t>
            </w:r>
          </w:p>
          <w:p w:rsidR="004B3567" w:rsidRPr="00D77E10" w:rsidRDefault="004B3567" w:rsidP="004B3567">
            <w:pPr>
              <w:rPr>
                <w:sz w:val="20"/>
                <w:szCs w:val="20"/>
                <w:lang w:val="nn-NO"/>
              </w:rPr>
            </w:pPr>
            <w:r w:rsidRPr="00D77E10">
              <w:rPr>
                <w:sz w:val="20"/>
                <w:szCs w:val="20"/>
                <w:lang w:val="nn-NO"/>
              </w:rPr>
              <w:t>Name of qualification</w:t>
            </w:r>
          </w:p>
        </w:tc>
        <w:tc>
          <w:tcPr>
            <w:tcW w:w="4394" w:type="dxa"/>
            <w:noWrap/>
          </w:tcPr>
          <w:p w:rsidR="004B3567" w:rsidRPr="000913A8" w:rsidRDefault="004B3567" w:rsidP="004B3567">
            <w:pPr>
              <w:rPr>
                <w:sz w:val="20"/>
                <w:szCs w:val="20"/>
                <w:lang w:val="nn-NO"/>
              </w:rPr>
            </w:pPr>
            <w:r w:rsidRPr="000913A8">
              <w:rPr>
                <w:sz w:val="20"/>
                <w:szCs w:val="20"/>
                <w:u w:val="single"/>
                <w:lang w:val="nn-NO"/>
              </w:rPr>
              <w:t>Standard</w:t>
            </w:r>
            <w:r w:rsidRPr="000913A8">
              <w:rPr>
                <w:sz w:val="20"/>
                <w:szCs w:val="20"/>
                <w:lang w:val="nn-NO"/>
              </w:rPr>
              <w:t xml:space="preserve">: </w:t>
            </w:r>
          </w:p>
          <w:p w:rsidR="004B3567" w:rsidRPr="000913A8" w:rsidRDefault="004B3567" w:rsidP="004B3567">
            <w:pPr>
              <w:rPr>
                <w:sz w:val="20"/>
                <w:szCs w:val="20"/>
                <w:lang w:val="nn-NO"/>
              </w:rPr>
            </w:pPr>
            <w:r w:rsidRPr="000913A8">
              <w:rPr>
                <w:sz w:val="20"/>
                <w:szCs w:val="20"/>
                <w:lang w:val="nn-NO"/>
              </w:rPr>
              <w:t>Master  i meteorologi og oseanografi</w:t>
            </w:r>
          </w:p>
          <w:p w:rsidR="004B3567" w:rsidRPr="000913A8" w:rsidRDefault="004B3567" w:rsidP="004B3567">
            <w:pPr>
              <w:rPr>
                <w:sz w:val="20"/>
                <w:szCs w:val="20"/>
                <w:lang w:val="nn-NO"/>
              </w:rPr>
            </w:pPr>
          </w:p>
          <w:p w:rsidR="004B3567" w:rsidRPr="000913A8" w:rsidRDefault="004B3567" w:rsidP="004B3567">
            <w:pPr>
              <w:rPr>
                <w:sz w:val="20"/>
                <w:szCs w:val="20"/>
                <w:lang w:val="nn-NO"/>
              </w:rPr>
            </w:pPr>
          </w:p>
        </w:tc>
        <w:tc>
          <w:tcPr>
            <w:tcW w:w="4820" w:type="dxa"/>
          </w:tcPr>
          <w:p w:rsidR="004B3567" w:rsidRPr="000913A8" w:rsidRDefault="004B3567" w:rsidP="004B3567">
            <w:pPr>
              <w:rPr>
                <w:sz w:val="20"/>
                <w:szCs w:val="20"/>
                <w:lang w:val="en-US"/>
              </w:rPr>
            </w:pPr>
            <w:r w:rsidRPr="000913A8">
              <w:rPr>
                <w:sz w:val="20"/>
                <w:szCs w:val="20"/>
                <w:u w:val="single"/>
                <w:lang w:val="en-US"/>
              </w:rPr>
              <w:t>Default:</w:t>
            </w:r>
          </w:p>
          <w:p w:rsidR="004B3567" w:rsidRPr="000913A8" w:rsidRDefault="004B3567" w:rsidP="004B3567">
            <w:pPr>
              <w:rPr>
                <w:sz w:val="20"/>
                <w:szCs w:val="20"/>
                <w:lang w:val="en-US"/>
              </w:rPr>
            </w:pPr>
            <w:r w:rsidRPr="000913A8">
              <w:rPr>
                <w:sz w:val="20"/>
                <w:szCs w:val="20"/>
                <w:lang w:val="en-US"/>
              </w:rPr>
              <w:t>Master of Science in Meteorology and Oceanography</w:t>
            </w:r>
          </w:p>
          <w:p w:rsidR="004B3567" w:rsidRPr="000913A8" w:rsidRDefault="004B3567" w:rsidP="004B3567">
            <w:pPr>
              <w:rPr>
                <w:sz w:val="20"/>
                <w:szCs w:val="20"/>
                <w:lang w:val="en-US"/>
              </w:rPr>
            </w:pPr>
          </w:p>
        </w:tc>
      </w:tr>
      <w:tr w:rsidR="004B3567" w:rsidRPr="00D810E9" w:rsidTr="00252F99">
        <w:trPr>
          <w:trHeight w:val="255"/>
        </w:trPr>
        <w:tc>
          <w:tcPr>
            <w:tcW w:w="1526" w:type="dxa"/>
          </w:tcPr>
          <w:p w:rsidR="004B3567" w:rsidRPr="000703C0" w:rsidRDefault="004B3567" w:rsidP="004B3567">
            <w:pPr>
              <w:rPr>
                <w:sz w:val="18"/>
                <w:szCs w:val="18"/>
                <w:highlight w:val="cyan"/>
              </w:rPr>
            </w:pPr>
            <w:r w:rsidRPr="000703C0">
              <w:rPr>
                <w:sz w:val="18"/>
                <w:szCs w:val="18"/>
                <w:highlight w:val="cyan"/>
              </w:rPr>
              <w:t>SP_OMFANG</w:t>
            </w:r>
          </w:p>
        </w:tc>
        <w:tc>
          <w:tcPr>
            <w:tcW w:w="3260" w:type="dxa"/>
            <w:noWrap/>
          </w:tcPr>
          <w:p w:rsidR="004B3567" w:rsidRPr="000703C0" w:rsidRDefault="004B3567" w:rsidP="004B3567">
            <w:pPr>
              <w:rPr>
                <w:b/>
                <w:sz w:val="20"/>
                <w:szCs w:val="20"/>
                <w:highlight w:val="cyan"/>
                <w:lang w:val="nn-NO"/>
              </w:rPr>
            </w:pPr>
            <w:r w:rsidRPr="000703C0">
              <w:rPr>
                <w:b/>
                <w:sz w:val="20"/>
                <w:szCs w:val="20"/>
                <w:highlight w:val="cyan"/>
                <w:lang w:val="nn-NO"/>
              </w:rPr>
              <w:t>Omfang og studiepoeng</w:t>
            </w:r>
          </w:p>
          <w:p w:rsidR="004B3567" w:rsidRPr="000703C0" w:rsidRDefault="004B3567" w:rsidP="004B3567">
            <w:pPr>
              <w:rPr>
                <w:sz w:val="20"/>
                <w:szCs w:val="20"/>
                <w:highlight w:val="cyan"/>
                <w:lang w:val="nn-NO"/>
              </w:rPr>
            </w:pPr>
            <w:r w:rsidRPr="000703C0">
              <w:rPr>
                <w:sz w:val="20"/>
                <w:szCs w:val="20"/>
                <w:highlight w:val="cyan"/>
                <w:lang w:val="nn-NO"/>
              </w:rPr>
              <w:t>ECTS credits</w:t>
            </w:r>
          </w:p>
        </w:tc>
        <w:tc>
          <w:tcPr>
            <w:tcW w:w="4394" w:type="dxa"/>
            <w:noWrap/>
          </w:tcPr>
          <w:p w:rsidR="004B3567" w:rsidRPr="004B3567" w:rsidRDefault="004B3567" w:rsidP="004B3567">
            <w:pPr>
              <w:rPr>
                <w:sz w:val="20"/>
                <w:szCs w:val="20"/>
                <w:highlight w:val="cyan"/>
                <w:lang w:val="nn-NO"/>
              </w:rPr>
            </w:pPr>
            <w:r w:rsidRPr="004B3567">
              <w:rPr>
                <w:sz w:val="20"/>
                <w:szCs w:val="20"/>
                <w:highlight w:val="cyan"/>
                <w:lang w:val="nn-NO"/>
              </w:rPr>
              <w:t>Masterprogrammet i meteorologi og oseanografi har eit omfang på 120 studiepoeng og er normert til 2 år.</w:t>
            </w:r>
          </w:p>
        </w:tc>
        <w:tc>
          <w:tcPr>
            <w:tcW w:w="4820" w:type="dxa"/>
          </w:tcPr>
          <w:p w:rsidR="004B3567" w:rsidRPr="004B3567" w:rsidRDefault="004B3567" w:rsidP="004B3567">
            <w:pPr>
              <w:rPr>
                <w:sz w:val="20"/>
                <w:szCs w:val="20"/>
                <w:highlight w:val="cyan"/>
                <w:lang w:val="en-US"/>
              </w:rPr>
            </w:pPr>
            <w:r w:rsidRPr="004B3567">
              <w:rPr>
                <w:sz w:val="20"/>
                <w:szCs w:val="20"/>
                <w:highlight w:val="cyan"/>
                <w:lang w:val="en-US"/>
              </w:rPr>
              <w:t>Two years of full-time study, where the normal workload for a full-time student is 60 credits for one academic year.</w:t>
            </w:r>
          </w:p>
          <w:p w:rsidR="004B3567" w:rsidRPr="004B3567" w:rsidRDefault="004B3567" w:rsidP="004B3567">
            <w:pPr>
              <w:rPr>
                <w:sz w:val="20"/>
                <w:szCs w:val="20"/>
                <w:highlight w:val="cyan"/>
                <w:lang w:val="en-US"/>
              </w:rPr>
            </w:pPr>
          </w:p>
        </w:tc>
      </w:tr>
      <w:tr w:rsidR="004B3567" w:rsidRPr="00FF7B54" w:rsidTr="00252F99">
        <w:trPr>
          <w:trHeight w:val="255"/>
        </w:trPr>
        <w:tc>
          <w:tcPr>
            <w:tcW w:w="1526" w:type="dxa"/>
          </w:tcPr>
          <w:p w:rsidR="004B3567" w:rsidRPr="000703C0" w:rsidRDefault="004B3567" w:rsidP="004B3567">
            <w:pPr>
              <w:rPr>
                <w:sz w:val="18"/>
                <w:szCs w:val="18"/>
                <w:highlight w:val="cyan"/>
              </w:rPr>
            </w:pPr>
            <w:r w:rsidRPr="000703C0">
              <w:rPr>
                <w:sz w:val="18"/>
                <w:szCs w:val="18"/>
                <w:highlight w:val="cyan"/>
              </w:rPr>
              <w:t>SP_FULLDEL</w:t>
            </w:r>
          </w:p>
        </w:tc>
        <w:tc>
          <w:tcPr>
            <w:tcW w:w="3260" w:type="dxa"/>
            <w:noWrap/>
          </w:tcPr>
          <w:p w:rsidR="004B3567" w:rsidRPr="000703C0" w:rsidRDefault="004B3567" w:rsidP="004B3567">
            <w:pPr>
              <w:rPr>
                <w:b/>
                <w:sz w:val="20"/>
                <w:szCs w:val="20"/>
                <w:highlight w:val="cyan"/>
                <w:lang w:val="nn-NO"/>
              </w:rPr>
            </w:pPr>
            <w:r w:rsidRPr="000703C0">
              <w:rPr>
                <w:b/>
                <w:sz w:val="20"/>
                <w:szCs w:val="20"/>
                <w:highlight w:val="cyan"/>
                <w:lang w:val="nn-NO"/>
              </w:rPr>
              <w:t>Fulltid/deltid</w:t>
            </w:r>
          </w:p>
          <w:p w:rsidR="004B3567" w:rsidRPr="000703C0" w:rsidRDefault="004B3567" w:rsidP="004B3567">
            <w:pPr>
              <w:rPr>
                <w:sz w:val="20"/>
                <w:szCs w:val="20"/>
                <w:highlight w:val="cyan"/>
                <w:lang w:val="nn-NO"/>
              </w:rPr>
            </w:pPr>
            <w:r w:rsidRPr="000703C0">
              <w:rPr>
                <w:sz w:val="20"/>
                <w:szCs w:val="20"/>
                <w:highlight w:val="cyan"/>
                <w:lang w:val="nn-NO"/>
              </w:rPr>
              <w:t>Full-time/part-time</w:t>
            </w:r>
          </w:p>
          <w:p w:rsidR="004B3567" w:rsidRPr="000703C0" w:rsidRDefault="004B3567" w:rsidP="004B3567">
            <w:pPr>
              <w:rPr>
                <w:sz w:val="20"/>
                <w:szCs w:val="20"/>
                <w:highlight w:val="cyan"/>
                <w:lang w:val="nn-NO"/>
              </w:rPr>
            </w:pPr>
          </w:p>
        </w:tc>
        <w:tc>
          <w:tcPr>
            <w:tcW w:w="4394" w:type="dxa"/>
            <w:noWrap/>
          </w:tcPr>
          <w:p w:rsidR="004B3567" w:rsidRPr="000703C0" w:rsidRDefault="004B3567" w:rsidP="004B3567">
            <w:pPr>
              <w:rPr>
                <w:sz w:val="20"/>
                <w:szCs w:val="20"/>
                <w:highlight w:val="cyan"/>
                <w:u w:val="single"/>
                <w:lang w:val="nn-NO"/>
              </w:rPr>
            </w:pPr>
            <w:r w:rsidRPr="000703C0">
              <w:rPr>
                <w:sz w:val="20"/>
                <w:szCs w:val="20"/>
                <w:highlight w:val="cyan"/>
                <w:u w:val="single"/>
                <w:lang w:val="nn-NO"/>
              </w:rPr>
              <w:t>Standard:</w:t>
            </w:r>
            <w:r>
              <w:rPr>
                <w:rStyle w:val="EndnoteReference"/>
                <w:sz w:val="20"/>
                <w:szCs w:val="20"/>
                <w:highlight w:val="cyan"/>
                <w:u w:val="single"/>
                <w:lang w:val="nn-NO"/>
              </w:rPr>
              <w:endnoteReference w:id="1"/>
            </w:r>
          </w:p>
          <w:p w:rsidR="004B3567" w:rsidRPr="000703C0" w:rsidRDefault="004B3567" w:rsidP="004B3567">
            <w:pPr>
              <w:rPr>
                <w:sz w:val="20"/>
                <w:szCs w:val="20"/>
                <w:highlight w:val="cyan"/>
                <w:lang w:val="nn-NO"/>
              </w:rPr>
            </w:pPr>
            <w:r w:rsidRPr="000703C0">
              <w:rPr>
                <w:sz w:val="20"/>
                <w:szCs w:val="20"/>
                <w:highlight w:val="cyan"/>
                <w:lang w:val="nn-NO"/>
              </w:rPr>
              <w:t>Fulltid</w:t>
            </w:r>
          </w:p>
        </w:tc>
        <w:tc>
          <w:tcPr>
            <w:tcW w:w="4820" w:type="dxa"/>
          </w:tcPr>
          <w:p w:rsidR="004B3567" w:rsidRPr="000703C0" w:rsidRDefault="004B3567" w:rsidP="004B3567">
            <w:pPr>
              <w:rPr>
                <w:sz w:val="20"/>
                <w:szCs w:val="20"/>
                <w:highlight w:val="cyan"/>
                <w:lang w:val="en-US"/>
              </w:rPr>
            </w:pPr>
            <w:r w:rsidRPr="000703C0">
              <w:rPr>
                <w:sz w:val="20"/>
                <w:szCs w:val="20"/>
                <w:highlight w:val="cyan"/>
                <w:u w:val="single"/>
                <w:lang w:val="en-US"/>
              </w:rPr>
              <w:t>Default:</w:t>
            </w:r>
          </w:p>
          <w:p w:rsidR="004B3567" w:rsidRPr="007E3039" w:rsidRDefault="004B3567" w:rsidP="004B3567">
            <w:pPr>
              <w:rPr>
                <w:sz w:val="20"/>
                <w:szCs w:val="20"/>
                <w:lang w:val="en-US"/>
              </w:rPr>
            </w:pPr>
            <w:r w:rsidRPr="000703C0">
              <w:rPr>
                <w:sz w:val="20"/>
                <w:szCs w:val="20"/>
                <w:highlight w:val="cyan"/>
                <w:lang w:val="en-US"/>
              </w:rPr>
              <w:t>Full-time</w:t>
            </w:r>
          </w:p>
        </w:tc>
      </w:tr>
      <w:tr w:rsidR="004B3567" w:rsidRPr="00FF7B54" w:rsidTr="00252F99">
        <w:trPr>
          <w:trHeight w:val="255"/>
        </w:trPr>
        <w:tc>
          <w:tcPr>
            <w:tcW w:w="1526" w:type="dxa"/>
          </w:tcPr>
          <w:p w:rsidR="004B3567" w:rsidRPr="000703C0" w:rsidRDefault="004B3567" w:rsidP="004B3567">
            <w:pPr>
              <w:rPr>
                <w:sz w:val="18"/>
                <w:szCs w:val="18"/>
                <w:highlight w:val="cyan"/>
              </w:rPr>
            </w:pPr>
            <w:r w:rsidRPr="000703C0">
              <w:rPr>
                <w:sz w:val="18"/>
                <w:szCs w:val="18"/>
                <w:highlight w:val="cyan"/>
              </w:rPr>
              <w:t>SP_SPRAK</w:t>
            </w:r>
          </w:p>
        </w:tc>
        <w:tc>
          <w:tcPr>
            <w:tcW w:w="3260" w:type="dxa"/>
            <w:noWrap/>
          </w:tcPr>
          <w:p w:rsidR="004B3567" w:rsidRPr="000703C0" w:rsidRDefault="004B3567" w:rsidP="004B3567">
            <w:pPr>
              <w:rPr>
                <w:b/>
                <w:sz w:val="20"/>
                <w:szCs w:val="20"/>
                <w:highlight w:val="cyan"/>
                <w:lang w:val="nn-NO"/>
              </w:rPr>
            </w:pPr>
            <w:r w:rsidRPr="000703C0">
              <w:rPr>
                <w:b/>
                <w:sz w:val="20"/>
                <w:szCs w:val="20"/>
                <w:highlight w:val="cyan"/>
                <w:lang w:val="nn-NO"/>
              </w:rPr>
              <w:t>Undervisningsspråk</w:t>
            </w:r>
          </w:p>
          <w:p w:rsidR="004B3567" w:rsidRPr="000703C0" w:rsidRDefault="004B3567" w:rsidP="004B3567">
            <w:pPr>
              <w:rPr>
                <w:sz w:val="20"/>
                <w:szCs w:val="20"/>
                <w:highlight w:val="cyan"/>
                <w:lang w:val="nn-NO"/>
              </w:rPr>
            </w:pPr>
            <w:r w:rsidRPr="000703C0">
              <w:rPr>
                <w:sz w:val="20"/>
                <w:szCs w:val="20"/>
                <w:highlight w:val="cyan"/>
                <w:lang w:val="nn-NO"/>
              </w:rPr>
              <w:t>Language of instruction</w:t>
            </w:r>
          </w:p>
        </w:tc>
        <w:tc>
          <w:tcPr>
            <w:tcW w:w="4394" w:type="dxa"/>
            <w:noWrap/>
          </w:tcPr>
          <w:p w:rsidR="004B3567" w:rsidRPr="000703C0" w:rsidRDefault="004B3567" w:rsidP="004B3567">
            <w:pPr>
              <w:rPr>
                <w:sz w:val="20"/>
                <w:szCs w:val="20"/>
                <w:highlight w:val="cyan"/>
                <w:u w:val="single"/>
                <w:lang w:val="nn-NO"/>
              </w:rPr>
            </w:pPr>
            <w:r w:rsidRPr="000703C0">
              <w:rPr>
                <w:sz w:val="20"/>
                <w:szCs w:val="20"/>
                <w:highlight w:val="cyan"/>
                <w:u w:val="single"/>
                <w:lang w:val="nn-NO"/>
              </w:rPr>
              <w:t>Standard:</w:t>
            </w:r>
          </w:p>
          <w:p w:rsidR="004B3567" w:rsidRPr="000703C0" w:rsidRDefault="004B3567" w:rsidP="004B3567">
            <w:pPr>
              <w:rPr>
                <w:sz w:val="20"/>
                <w:szCs w:val="20"/>
                <w:highlight w:val="cyan"/>
                <w:lang w:val="nn-NO"/>
              </w:rPr>
            </w:pPr>
            <w:r w:rsidRPr="000703C0">
              <w:rPr>
                <w:sz w:val="20"/>
                <w:szCs w:val="20"/>
                <w:highlight w:val="cyan"/>
                <w:lang w:val="nn-NO"/>
              </w:rPr>
              <w:t>Norsk og engelsk</w:t>
            </w:r>
          </w:p>
        </w:tc>
        <w:tc>
          <w:tcPr>
            <w:tcW w:w="4820" w:type="dxa"/>
          </w:tcPr>
          <w:p w:rsidR="004B3567" w:rsidRPr="000703C0" w:rsidRDefault="004B3567" w:rsidP="004B3567">
            <w:pPr>
              <w:rPr>
                <w:sz w:val="20"/>
                <w:szCs w:val="20"/>
                <w:highlight w:val="cyan"/>
                <w:lang w:val="en-US"/>
              </w:rPr>
            </w:pPr>
            <w:r w:rsidRPr="000703C0">
              <w:rPr>
                <w:sz w:val="20"/>
                <w:szCs w:val="20"/>
                <w:highlight w:val="cyan"/>
                <w:u w:val="single"/>
                <w:lang w:val="en-US"/>
              </w:rPr>
              <w:t>Default:</w:t>
            </w:r>
          </w:p>
          <w:p w:rsidR="004B3567" w:rsidRPr="007E3039" w:rsidRDefault="004B3567" w:rsidP="004B3567">
            <w:pPr>
              <w:rPr>
                <w:sz w:val="20"/>
                <w:szCs w:val="20"/>
                <w:lang w:val="en-US"/>
              </w:rPr>
            </w:pPr>
            <w:r w:rsidRPr="000703C0">
              <w:rPr>
                <w:sz w:val="20"/>
                <w:szCs w:val="20"/>
                <w:highlight w:val="cyan"/>
                <w:lang w:val="en-US"/>
              </w:rPr>
              <w:t>English</w:t>
            </w:r>
          </w:p>
          <w:p w:rsidR="004B3567" w:rsidRPr="007E3039" w:rsidRDefault="004B3567" w:rsidP="004B3567">
            <w:pPr>
              <w:rPr>
                <w:sz w:val="20"/>
                <w:szCs w:val="20"/>
                <w:lang w:val="en-US"/>
              </w:rPr>
            </w:pPr>
          </w:p>
        </w:tc>
      </w:tr>
      <w:tr w:rsidR="004B3567" w:rsidRPr="00FF7B54" w:rsidTr="00252F99">
        <w:trPr>
          <w:trHeight w:val="255"/>
        </w:trPr>
        <w:tc>
          <w:tcPr>
            <w:tcW w:w="1526" w:type="dxa"/>
          </w:tcPr>
          <w:p w:rsidR="004B3567" w:rsidRPr="000703C0" w:rsidRDefault="004B3567" w:rsidP="004B3567">
            <w:pPr>
              <w:rPr>
                <w:sz w:val="18"/>
                <w:szCs w:val="18"/>
                <w:highlight w:val="cyan"/>
              </w:rPr>
            </w:pPr>
            <w:r w:rsidRPr="000703C0">
              <w:rPr>
                <w:sz w:val="18"/>
                <w:szCs w:val="18"/>
                <w:highlight w:val="cyan"/>
              </w:rPr>
              <w:t>SP_START</w:t>
            </w:r>
          </w:p>
        </w:tc>
        <w:tc>
          <w:tcPr>
            <w:tcW w:w="3260" w:type="dxa"/>
            <w:noWrap/>
          </w:tcPr>
          <w:p w:rsidR="004B3567" w:rsidRPr="000703C0" w:rsidRDefault="004B3567" w:rsidP="004B3567">
            <w:pPr>
              <w:rPr>
                <w:b/>
                <w:sz w:val="20"/>
                <w:szCs w:val="20"/>
                <w:highlight w:val="cyan"/>
                <w:lang w:val="nn-NO"/>
              </w:rPr>
            </w:pPr>
            <w:r w:rsidRPr="000703C0">
              <w:rPr>
                <w:b/>
                <w:sz w:val="20"/>
                <w:szCs w:val="20"/>
                <w:highlight w:val="cyan"/>
                <w:lang w:val="nn-NO"/>
              </w:rPr>
              <w:t>Studiestart - semester</w:t>
            </w:r>
          </w:p>
          <w:p w:rsidR="004B3567" w:rsidRPr="000703C0" w:rsidRDefault="004B3567" w:rsidP="004B3567">
            <w:pPr>
              <w:rPr>
                <w:sz w:val="20"/>
                <w:szCs w:val="20"/>
                <w:highlight w:val="cyan"/>
                <w:lang w:val="nn-NO"/>
              </w:rPr>
            </w:pPr>
            <w:r w:rsidRPr="000703C0">
              <w:rPr>
                <w:sz w:val="20"/>
                <w:szCs w:val="20"/>
                <w:highlight w:val="cyan"/>
                <w:lang w:val="nn-NO"/>
              </w:rPr>
              <w:t>Semester</w:t>
            </w:r>
          </w:p>
        </w:tc>
        <w:tc>
          <w:tcPr>
            <w:tcW w:w="4394" w:type="dxa"/>
            <w:noWrap/>
          </w:tcPr>
          <w:p w:rsidR="004B3567" w:rsidRPr="000703C0" w:rsidRDefault="004B3567" w:rsidP="004B3567">
            <w:pPr>
              <w:rPr>
                <w:sz w:val="20"/>
                <w:szCs w:val="20"/>
                <w:highlight w:val="cyan"/>
                <w:u w:val="single"/>
                <w:lang w:val="nn-NO"/>
              </w:rPr>
            </w:pPr>
            <w:r w:rsidRPr="000703C0">
              <w:rPr>
                <w:sz w:val="20"/>
                <w:szCs w:val="20"/>
                <w:highlight w:val="cyan"/>
                <w:u w:val="single"/>
                <w:lang w:val="nn-NO"/>
              </w:rPr>
              <w:t>Standard:</w:t>
            </w:r>
          </w:p>
          <w:p w:rsidR="004B3567" w:rsidRPr="000703C0" w:rsidRDefault="004B3567" w:rsidP="004B3567">
            <w:pPr>
              <w:rPr>
                <w:sz w:val="20"/>
                <w:szCs w:val="20"/>
                <w:highlight w:val="cyan"/>
                <w:lang w:val="nn-NO"/>
              </w:rPr>
            </w:pPr>
            <w:r w:rsidRPr="000703C0">
              <w:rPr>
                <w:sz w:val="20"/>
                <w:szCs w:val="20"/>
                <w:highlight w:val="cyan"/>
                <w:lang w:val="nn-NO"/>
              </w:rPr>
              <w:t>Haust (hovudopptak), vår (supperingsopptak)</w:t>
            </w:r>
          </w:p>
          <w:p w:rsidR="004B3567" w:rsidRPr="000703C0" w:rsidRDefault="004B3567" w:rsidP="004B3567">
            <w:pPr>
              <w:rPr>
                <w:sz w:val="20"/>
                <w:szCs w:val="20"/>
                <w:highlight w:val="cyan"/>
                <w:lang w:val="nn-NO"/>
              </w:rPr>
            </w:pPr>
          </w:p>
        </w:tc>
        <w:tc>
          <w:tcPr>
            <w:tcW w:w="4820" w:type="dxa"/>
          </w:tcPr>
          <w:p w:rsidR="004B3567" w:rsidRPr="000703C0" w:rsidRDefault="004B3567" w:rsidP="004B3567">
            <w:pPr>
              <w:rPr>
                <w:sz w:val="20"/>
                <w:szCs w:val="20"/>
                <w:highlight w:val="cyan"/>
                <w:lang w:val="en-US"/>
              </w:rPr>
            </w:pPr>
            <w:r w:rsidRPr="000703C0">
              <w:rPr>
                <w:sz w:val="20"/>
                <w:szCs w:val="20"/>
                <w:highlight w:val="cyan"/>
                <w:u w:val="single"/>
                <w:lang w:val="en-US"/>
              </w:rPr>
              <w:t>Default:</w:t>
            </w:r>
          </w:p>
          <w:p w:rsidR="004B3567" w:rsidRPr="007E3039" w:rsidRDefault="004B3567" w:rsidP="004B3567">
            <w:pPr>
              <w:rPr>
                <w:sz w:val="20"/>
                <w:szCs w:val="20"/>
                <w:lang w:val="en-US"/>
              </w:rPr>
            </w:pPr>
            <w:r w:rsidRPr="000703C0">
              <w:rPr>
                <w:sz w:val="20"/>
                <w:szCs w:val="20"/>
                <w:highlight w:val="cyan"/>
                <w:lang w:val="en-US"/>
              </w:rPr>
              <w:t>Autumn</w:t>
            </w:r>
          </w:p>
          <w:p w:rsidR="004B3567" w:rsidRPr="007E3039" w:rsidRDefault="004B3567" w:rsidP="004B3567">
            <w:pPr>
              <w:rPr>
                <w:sz w:val="20"/>
                <w:szCs w:val="20"/>
                <w:lang w:val="en-US"/>
              </w:rPr>
            </w:pPr>
          </w:p>
        </w:tc>
      </w:tr>
      <w:tr w:rsidR="004B3567" w:rsidRPr="00D810E9" w:rsidTr="00252F99">
        <w:trPr>
          <w:trHeight w:val="255"/>
        </w:trPr>
        <w:tc>
          <w:tcPr>
            <w:tcW w:w="1526" w:type="dxa"/>
          </w:tcPr>
          <w:p w:rsidR="004B3567" w:rsidRPr="00FF7B54" w:rsidRDefault="004B3567" w:rsidP="004B3567">
            <w:pPr>
              <w:rPr>
                <w:sz w:val="18"/>
                <w:szCs w:val="18"/>
                <w:lang w:val="en-GB"/>
              </w:rPr>
            </w:pPr>
            <w:r w:rsidRPr="00FF7B54">
              <w:rPr>
                <w:sz w:val="18"/>
                <w:szCs w:val="18"/>
              </w:rPr>
              <w:t>SP_INNHOLD</w:t>
            </w:r>
          </w:p>
        </w:tc>
        <w:tc>
          <w:tcPr>
            <w:tcW w:w="3260" w:type="dxa"/>
            <w:noWrap/>
          </w:tcPr>
          <w:p w:rsidR="004B3567" w:rsidRPr="00F054D8" w:rsidRDefault="004B3567" w:rsidP="004B3567">
            <w:pPr>
              <w:rPr>
                <w:b/>
                <w:sz w:val="20"/>
                <w:szCs w:val="20"/>
                <w:lang w:val="en-US"/>
              </w:rPr>
            </w:pPr>
            <w:r w:rsidRPr="00F054D8">
              <w:rPr>
                <w:b/>
                <w:sz w:val="20"/>
                <w:szCs w:val="20"/>
                <w:lang w:val="en-US"/>
              </w:rPr>
              <w:t>Mål og innhald</w:t>
            </w:r>
          </w:p>
          <w:p w:rsidR="004B3567" w:rsidRPr="00F054D8" w:rsidRDefault="004B3567" w:rsidP="004B3567">
            <w:pPr>
              <w:rPr>
                <w:sz w:val="20"/>
                <w:szCs w:val="20"/>
                <w:lang w:val="en-US"/>
              </w:rPr>
            </w:pPr>
            <w:r w:rsidRPr="00F054D8">
              <w:rPr>
                <w:sz w:val="20"/>
                <w:szCs w:val="20"/>
                <w:lang w:val="en-US"/>
              </w:rPr>
              <w:t>Objectives and content</w:t>
            </w:r>
          </w:p>
        </w:tc>
        <w:tc>
          <w:tcPr>
            <w:tcW w:w="4394" w:type="dxa"/>
            <w:noWrap/>
          </w:tcPr>
          <w:p w:rsidR="004B3567" w:rsidRPr="004B3567" w:rsidRDefault="004B3567" w:rsidP="004B3567">
            <w:pPr>
              <w:rPr>
                <w:sz w:val="20"/>
                <w:szCs w:val="20"/>
                <w:lang w:val="nn-NO"/>
              </w:rPr>
            </w:pPr>
            <w:r w:rsidRPr="004B3567">
              <w:rPr>
                <w:sz w:val="20"/>
                <w:szCs w:val="20"/>
                <w:lang w:val="nn-NO"/>
              </w:rPr>
              <w:t>Masterprogrammet i meteorologi og oseanografi med studieretning klimadynamikk gjev studenten brei innsikt i dei fysiske prosessane som styrer klima og klimavariasjonar på ulike tidsskala globalt og regionalt.</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xml:space="preserve">Masterprogrammet i meteorologi og oseanografi med studieretning klimadynamikk gjev eit breitt grunnlag og ei god forståing for aktuelle problem i faget. I klimastudiet blir det lagt vekt på å forstå dei fysiske prosessane som styrer klimaet. Atmosfæren og havet sine roller for regionalt og globalt klima er i fokus. Studiet gjev ei brei innføring i hav- og atmosfærefysikk (meteorologi og oseanografi) og dei matematiske metodane som vert nytta (numerisk modellering og statistikk). Studiet gjev god kunnskap om det teoretiske grunnlaget og det empiriske datagrunnlaget for dei fysiske prosessane som gjev opphav til variasjonar og endring i klima på ulike tidsskala. Dette gjeld for både naturlege variasjonar og menneskeskapte endringar. I tillegg gjev studiet kompetanse på bruk av numeriske </w:t>
            </w:r>
            <w:r w:rsidRPr="004B3567">
              <w:rPr>
                <w:sz w:val="20"/>
                <w:szCs w:val="20"/>
                <w:lang w:val="nn-NO"/>
              </w:rPr>
              <w:lastRenderedPageBreak/>
              <w:t>metodar for å løyse eller analysere geofysiske problem.</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Dei uteksaminerte kandidatane vil ha brei teoretisk kjennskap til klimasystemet og vere i stand til å gjere eigne matematiske utrekningar og statistiske analysar av geofysiske problem.</w:t>
            </w:r>
          </w:p>
          <w:p w:rsidR="004B3567" w:rsidRPr="004B3567" w:rsidRDefault="004B3567" w:rsidP="004B3567">
            <w:pPr>
              <w:rPr>
                <w:sz w:val="20"/>
                <w:szCs w:val="20"/>
                <w:lang w:val="nn-NO"/>
              </w:rPr>
            </w:pPr>
          </w:p>
        </w:tc>
        <w:tc>
          <w:tcPr>
            <w:tcW w:w="4820" w:type="dxa"/>
          </w:tcPr>
          <w:p w:rsidR="004B3567" w:rsidRPr="00CF7EB6" w:rsidRDefault="004B3567" w:rsidP="004B3567">
            <w:pPr>
              <w:autoSpaceDE w:val="0"/>
              <w:autoSpaceDN w:val="0"/>
              <w:adjustRightInd w:val="0"/>
              <w:rPr>
                <w:sz w:val="20"/>
                <w:szCs w:val="20"/>
                <w:lang w:val="en-GB"/>
              </w:rPr>
            </w:pPr>
            <w:r w:rsidRPr="00CF7EB6">
              <w:rPr>
                <w:sz w:val="20"/>
                <w:szCs w:val="20"/>
                <w:lang w:val="en-GB"/>
              </w:rPr>
              <w:lastRenderedPageBreak/>
              <w:t>The Master’s Programme in Meteorology and Oceanography with study specialization in Climate Dynamics builds on knowledge about the physical processes of the climate system that govern climate and climate variations in different time scales globally and regionally.</w:t>
            </w:r>
          </w:p>
          <w:p w:rsidR="004B3567" w:rsidRPr="00CF7EB6" w:rsidRDefault="004B3567" w:rsidP="004B3567">
            <w:pPr>
              <w:autoSpaceDE w:val="0"/>
              <w:autoSpaceDN w:val="0"/>
              <w:adjustRightInd w:val="0"/>
              <w:rPr>
                <w:sz w:val="20"/>
                <w:szCs w:val="20"/>
                <w:lang w:val="en-GB"/>
              </w:rPr>
            </w:pPr>
          </w:p>
          <w:p w:rsidR="004B3567" w:rsidRPr="00CF7EB6" w:rsidRDefault="004B3567" w:rsidP="004B3567">
            <w:pPr>
              <w:autoSpaceDE w:val="0"/>
              <w:autoSpaceDN w:val="0"/>
              <w:adjustRightInd w:val="0"/>
              <w:rPr>
                <w:sz w:val="20"/>
                <w:szCs w:val="20"/>
                <w:lang w:val="en-GB"/>
              </w:rPr>
            </w:pPr>
            <w:r w:rsidRPr="00CF7EB6">
              <w:rPr>
                <w:sz w:val="20"/>
                <w:szCs w:val="20"/>
                <w:lang w:val="en-GB"/>
              </w:rPr>
              <w:t xml:space="preserve">The program provides a broad foundation and a thorough understanding of current issues in the field. The study is based on understanding the physical processes that control climate, especially the atmospheric and oceanic impact on regional and global scales. The program provides a broad introduction to the marine and atmospheric physics (meteorology and oceanography) and the mathematical methods used (numerical modelling and statistics). The program provides deep knowledge of the theoretical foundation and the empirical basis of the physical processes that determine the climate mean state and variations thereof. Effects of both natural and anthropogenic factors are studied. </w:t>
            </w:r>
          </w:p>
          <w:p w:rsidR="004B3567" w:rsidRPr="00CF7EB6" w:rsidRDefault="004B3567" w:rsidP="004B3567">
            <w:pPr>
              <w:autoSpaceDE w:val="0"/>
              <w:autoSpaceDN w:val="0"/>
              <w:adjustRightInd w:val="0"/>
              <w:rPr>
                <w:sz w:val="20"/>
                <w:szCs w:val="20"/>
                <w:lang w:val="en-GB"/>
              </w:rPr>
            </w:pPr>
          </w:p>
          <w:p w:rsidR="004B3567" w:rsidRDefault="004B3567" w:rsidP="004B3567">
            <w:pPr>
              <w:autoSpaceDE w:val="0"/>
              <w:autoSpaceDN w:val="0"/>
              <w:adjustRightInd w:val="0"/>
              <w:rPr>
                <w:sz w:val="20"/>
                <w:szCs w:val="20"/>
                <w:lang w:val="en-GB"/>
              </w:rPr>
            </w:pPr>
          </w:p>
          <w:p w:rsidR="004B3567" w:rsidRDefault="004B3567" w:rsidP="004B3567">
            <w:pPr>
              <w:autoSpaceDE w:val="0"/>
              <w:autoSpaceDN w:val="0"/>
              <w:adjustRightInd w:val="0"/>
              <w:rPr>
                <w:sz w:val="20"/>
                <w:szCs w:val="20"/>
                <w:lang w:val="en-GB"/>
              </w:rPr>
            </w:pPr>
          </w:p>
          <w:p w:rsidR="004B3567" w:rsidRDefault="004B3567" w:rsidP="004B3567">
            <w:pPr>
              <w:autoSpaceDE w:val="0"/>
              <w:autoSpaceDN w:val="0"/>
              <w:adjustRightInd w:val="0"/>
              <w:rPr>
                <w:sz w:val="20"/>
                <w:szCs w:val="20"/>
                <w:lang w:val="en-GB"/>
              </w:rPr>
            </w:pPr>
          </w:p>
          <w:p w:rsidR="004B3567" w:rsidRDefault="004B3567" w:rsidP="004B3567">
            <w:pPr>
              <w:autoSpaceDE w:val="0"/>
              <w:autoSpaceDN w:val="0"/>
              <w:adjustRightInd w:val="0"/>
              <w:rPr>
                <w:sz w:val="20"/>
                <w:szCs w:val="20"/>
                <w:lang w:val="en-GB"/>
              </w:rPr>
            </w:pPr>
          </w:p>
          <w:p w:rsidR="004B3567" w:rsidRPr="00CF7EB6" w:rsidRDefault="004B3567" w:rsidP="004B3567">
            <w:pPr>
              <w:autoSpaceDE w:val="0"/>
              <w:autoSpaceDN w:val="0"/>
              <w:adjustRightInd w:val="0"/>
              <w:rPr>
                <w:sz w:val="20"/>
                <w:szCs w:val="20"/>
                <w:lang w:val="en-GB"/>
              </w:rPr>
            </w:pPr>
            <w:r w:rsidRPr="00CF7EB6">
              <w:rPr>
                <w:sz w:val="20"/>
                <w:szCs w:val="20"/>
                <w:lang w:val="en-GB"/>
              </w:rPr>
              <w:t>Those graduating will have broad theoretical knowledge about the climate system. The mathematical calculations and statistical analysis used in the study can, in general, be applied to other complex geophysical problems.</w:t>
            </w:r>
          </w:p>
          <w:p w:rsidR="004B3567" w:rsidRPr="00945953" w:rsidRDefault="004B3567" w:rsidP="004B3567">
            <w:pPr>
              <w:autoSpaceDE w:val="0"/>
              <w:autoSpaceDN w:val="0"/>
              <w:adjustRightInd w:val="0"/>
              <w:rPr>
                <w:lang w:val="en-GB"/>
              </w:rPr>
            </w:pPr>
          </w:p>
          <w:p w:rsidR="004B3567" w:rsidRPr="00CF7EB6" w:rsidRDefault="004B3567" w:rsidP="004B3567">
            <w:pPr>
              <w:rPr>
                <w:sz w:val="20"/>
                <w:szCs w:val="20"/>
                <w:lang w:val="en-GB"/>
              </w:rPr>
            </w:pPr>
          </w:p>
        </w:tc>
      </w:tr>
      <w:tr w:rsidR="004B3567" w:rsidRPr="00D810E9" w:rsidTr="00252F99">
        <w:trPr>
          <w:trHeight w:val="255"/>
        </w:trPr>
        <w:tc>
          <w:tcPr>
            <w:tcW w:w="1526" w:type="dxa"/>
          </w:tcPr>
          <w:p w:rsidR="004B3567" w:rsidRPr="00FF7B54" w:rsidRDefault="004B3567" w:rsidP="004B3567">
            <w:pPr>
              <w:rPr>
                <w:sz w:val="18"/>
                <w:szCs w:val="18"/>
              </w:rPr>
            </w:pPr>
            <w:r>
              <w:rPr>
                <w:noProof/>
                <w:sz w:val="18"/>
                <w:szCs w:val="18"/>
              </w:rPr>
              <w:lastRenderedPageBreak/>
              <mc:AlternateContent>
                <mc:Choice Requires="wps">
                  <w:drawing>
                    <wp:anchor distT="0" distB="0" distL="114300" distR="114300" simplePos="0" relativeHeight="251663872" behindDoc="0" locked="0" layoutInCell="1" allowOverlap="1" wp14:anchorId="3B3F961D" wp14:editId="116EAD15">
                      <wp:simplePos x="0" y="0"/>
                      <wp:positionH relativeFrom="column">
                        <wp:posOffset>433705</wp:posOffset>
                      </wp:positionH>
                      <wp:positionV relativeFrom="paragraph">
                        <wp:posOffset>531495</wp:posOffset>
                      </wp:positionV>
                      <wp:extent cx="2319655" cy="723900"/>
                      <wp:effectExtent l="5080" t="7620" r="8890" b="11430"/>
                      <wp:wrapNone/>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723900"/>
                              </a:xfrm>
                              <a:prstGeom prst="rect">
                                <a:avLst/>
                              </a:prstGeom>
                              <a:solidFill>
                                <a:srgbClr val="FFFFFF"/>
                              </a:solidFill>
                              <a:ln w="9525">
                                <a:solidFill>
                                  <a:srgbClr val="000000"/>
                                </a:solidFill>
                                <a:miter lim="800000"/>
                                <a:headEnd/>
                                <a:tailEnd/>
                              </a:ln>
                            </wps:spPr>
                            <wps:txbx>
                              <w:txbxContent>
                                <w:p w:rsidR="004B3567" w:rsidRPr="0077461B" w:rsidRDefault="004B3567"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r w:rsidRPr="0077461B">
                                    <w:rPr>
                                      <w:rFonts w:ascii="Century Gothic" w:hAnsi="Century Gothic" w:cs="Arial"/>
                                      <w:sz w:val="20"/>
                                      <w:szCs w:val="20"/>
                                      <w:lang w:val="nn-NO"/>
                                    </w:rPr>
                                    <w:t xml:space="preserve">Required learning outcomes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3F961D" id="_x0000_t202" coordsize="21600,21600" o:spt="202" path="m,l,21600r21600,l21600,xe">
                      <v:stroke joinstyle="miter"/>
                      <v:path gradientshapeok="t" o:connecttype="rect"/>
                    </v:shapetype>
                    <v:shape id="Tekstboks 2" o:spid="_x0000_s1026" type="#_x0000_t202" style="position:absolute;margin-left:34.15pt;margin-top:41.85pt;width:182.65pt;height:57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">
                      <v:textbox style="mso-fit-shape-to-text:t">
                        <w:txbxContent>
                          <w:p w:rsidR="004B3567" w:rsidRPr="0077461B" w:rsidRDefault="004B3567" w:rsidP="005A462C">
                            <w:pPr>
                              <w:rPr>
                                <w:rFonts w:ascii="Century Gothic" w:hAnsi="Century Gothic"/>
                                <w:sz w:val="20"/>
                                <w:szCs w:val="20"/>
                                <w:lang w:val="nn-NO"/>
                              </w:rPr>
                            </w:pPr>
                            <w:r w:rsidRPr="0077461B">
                              <w:rPr>
                                <w:rFonts w:ascii="Century Gothic" w:hAnsi="Century Gothic" w:cs="Arial"/>
                                <w:b/>
                                <w:sz w:val="20"/>
                                <w:szCs w:val="20"/>
                                <w:lang w:val="nn-NO"/>
                              </w:rPr>
                              <w:t>NB!</w:t>
                            </w:r>
                            <w:r w:rsidRPr="0077461B">
                              <w:rPr>
                                <w:rFonts w:ascii="Century Gothic" w:hAnsi="Century Gothic" w:cs="Arial"/>
                                <w:sz w:val="20"/>
                                <w:szCs w:val="20"/>
                                <w:lang w:val="nn-NO"/>
                              </w:rPr>
                              <w:t xml:space="preserve"> </w:t>
                            </w:r>
                            <w:r>
                              <w:rPr>
                                <w:rFonts w:ascii="Century Gothic" w:hAnsi="Century Gothic" w:cs="Arial"/>
                                <w:sz w:val="20"/>
                                <w:szCs w:val="20"/>
                                <w:lang w:val="nn-NO"/>
                              </w:rPr>
                              <w:t xml:space="preserve">Læringsutbyte og </w:t>
                            </w:r>
                            <w:proofErr w:type="spellStart"/>
                            <w:r w:rsidRPr="0077461B">
                              <w:rPr>
                                <w:rFonts w:ascii="Century Gothic" w:hAnsi="Century Gothic" w:cs="Arial"/>
                                <w:sz w:val="20"/>
                                <w:szCs w:val="20"/>
                                <w:lang w:val="nn-NO"/>
                              </w:rPr>
                              <w:t>Required</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learning</w:t>
                            </w:r>
                            <w:proofErr w:type="spellEnd"/>
                            <w:r w:rsidRPr="0077461B">
                              <w:rPr>
                                <w:rFonts w:ascii="Century Gothic" w:hAnsi="Century Gothic" w:cs="Arial"/>
                                <w:sz w:val="20"/>
                                <w:szCs w:val="20"/>
                                <w:lang w:val="nn-NO"/>
                              </w:rPr>
                              <w:t xml:space="preserve"> </w:t>
                            </w:r>
                            <w:proofErr w:type="spellStart"/>
                            <w:r w:rsidRPr="0077461B">
                              <w:rPr>
                                <w:rFonts w:ascii="Century Gothic" w:hAnsi="Century Gothic" w:cs="Arial"/>
                                <w:sz w:val="20"/>
                                <w:szCs w:val="20"/>
                                <w:lang w:val="nn-NO"/>
                              </w:rPr>
                              <w:t>outcomes</w:t>
                            </w:r>
                            <w:proofErr w:type="spellEnd"/>
                            <w:r w:rsidRPr="0077461B">
                              <w:rPr>
                                <w:rFonts w:ascii="Century Gothic" w:hAnsi="Century Gothic" w:cs="Arial"/>
                                <w:sz w:val="20"/>
                                <w:szCs w:val="20"/>
                                <w:lang w:val="nn-NO"/>
                              </w:rPr>
                              <w:t xml:space="preserve"> vil frå hausten 2014 </w:t>
                            </w:r>
                            <w:r>
                              <w:rPr>
                                <w:rFonts w:ascii="Century Gothic" w:hAnsi="Century Gothic" w:cs="Arial"/>
                                <w:sz w:val="20"/>
                                <w:szCs w:val="20"/>
                                <w:lang w:val="nn-NO"/>
                              </w:rPr>
                              <w:t>trykkast</w:t>
                            </w:r>
                            <w:r w:rsidRPr="0077461B">
                              <w:rPr>
                                <w:rFonts w:ascii="Century Gothic" w:hAnsi="Century Gothic" w:cs="Arial"/>
                                <w:sz w:val="20"/>
                                <w:szCs w:val="20"/>
                                <w:lang w:val="nn-NO"/>
                              </w:rPr>
                              <w:t xml:space="preserve"> i</w:t>
                            </w:r>
                            <w:r>
                              <w:rPr>
                                <w:rFonts w:ascii="Century Gothic" w:hAnsi="Century Gothic" w:cs="Arial"/>
                                <w:sz w:val="20"/>
                                <w:szCs w:val="20"/>
                                <w:lang w:val="nn-NO"/>
                              </w:rPr>
                              <w:t xml:space="preserve"> vitnemål og </w:t>
                            </w:r>
                            <w:r w:rsidRPr="0077461B">
                              <w:rPr>
                                <w:rFonts w:ascii="Century Gothic" w:hAnsi="Century Gothic" w:cs="Arial"/>
                                <w:sz w:val="20"/>
                                <w:szCs w:val="20"/>
                                <w:lang w:val="nn-NO"/>
                              </w:rPr>
                              <w:t xml:space="preserve"> </w:t>
                            </w:r>
                            <w:r>
                              <w:rPr>
                                <w:rFonts w:ascii="Century Gothic" w:hAnsi="Century Gothic"/>
                                <w:sz w:val="20"/>
                                <w:szCs w:val="20"/>
                                <w:lang w:val="nn-NO"/>
                              </w:rPr>
                              <w:t>Diploma supplement.</w:t>
                            </w:r>
                          </w:p>
                        </w:txbxContent>
                      </v:textbox>
                    </v:shape>
                  </w:pict>
                </mc:Fallback>
              </mc:AlternateContent>
            </w:r>
            <w:r w:rsidRPr="00FF7B54">
              <w:rPr>
                <w:sz w:val="18"/>
                <w:szCs w:val="18"/>
              </w:rPr>
              <w:t>SP_UTBYTTE</w:t>
            </w:r>
          </w:p>
        </w:tc>
        <w:tc>
          <w:tcPr>
            <w:tcW w:w="3260" w:type="dxa"/>
            <w:noWrap/>
          </w:tcPr>
          <w:p w:rsidR="004B3567" w:rsidRPr="00D77E10" w:rsidRDefault="004B3567" w:rsidP="004B3567">
            <w:pPr>
              <w:rPr>
                <w:sz w:val="20"/>
                <w:szCs w:val="20"/>
                <w:lang w:val="nn-NO"/>
              </w:rPr>
            </w:pPr>
            <w:r w:rsidRPr="00D77E10">
              <w:rPr>
                <w:b/>
                <w:sz w:val="20"/>
                <w:szCs w:val="20"/>
                <w:lang w:val="nn-NO"/>
              </w:rPr>
              <w:t xml:space="preserve">Læringsutbyte </w:t>
            </w:r>
          </w:p>
          <w:p w:rsidR="004B3567" w:rsidRPr="00D77E10" w:rsidRDefault="004B3567" w:rsidP="004B3567">
            <w:pPr>
              <w:rPr>
                <w:sz w:val="20"/>
                <w:szCs w:val="20"/>
                <w:lang w:val="nn-NO"/>
              </w:rPr>
            </w:pPr>
            <w:r w:rsidRPr="00D77E10">
              <w:rPr>
                <w:sz w:val="20"/>
                <w:szCs w:val="20"/>
                <w:lang w:val="nn-NO"/>
              </w:rPr>
              <w:t>Required learning outcomes</w:t>
            </w:r>
          </w:p>
          <w:p w:rsidR="004B3567" w:rsidRPr="00D77E10" w:rsidRDefault="004B3567" w:rsidP="004B3567">
            <w:pPr>
              <w:rPr>
                <w:sz w:val="20"/>
                <w:szCs w:val="20"/>
                <w:lang w:val="nn-NO"/>
              </w:rPr>
            </w:pPr>
          </w:p>
          <w:p w:rsidR="004B3567" w:rsidRPr="00D77E10" w:rsidRDefault="004B3567" w:rsidP="004B3567">
            <w:pPr>
              <w:rPr>
                <w:sz w:val="20"/>
                <w:szCs w:val="20"/>
                <w:lang w:val="nn-NO"/>
              </w:rPr>
            </w:pPr>
          </w:p>
        </w:tc>
        <w:tc>
          <w:tcPr>
            <w:tcW w:w="4394" w:type="dxa"/>
            <w:noWrap/>
          </w:tcPr>
          <w:p w:rsidR="004B3567" w:rsidRPr="004B3567" w:rsidRDefault="004B3567" w:rsidP="004B3567">
            <w:pPr>
              <w:pStyle w:val="PlainText"/>
              <w:rPr>
                <w:i/>
                <w:iCs/>
                <w:sz w:val="20"/>
                <w:szCs w:val="20"/>
                <w:lang w:val="nn-NO"/>
              </w:rPr>
            </w:pPr>
            <w:r>
              <w:rPr>
                <w:i/>
                <w:iCs/>
                <w:sz w:val="20"/>
                <w:szCs w:val="20"/>
                <w:lang w:val="nn-NO"/>
              </w:rPr>
              <w:t>K</w:t>
            </w:r>
            <w:r w:rsidRPr="004B3567">
              <w:rPr>
                <w:i/>
                <w:iCs/>
                <w:sz w:val="20"/>
                <w:szCs w:val="20"/>
                <w:lang w:val="nn-NO"/>
              </w:rPr>
              <w:t>andidaten skal ved avslutta program ha følgjande læringsutbyte definert i kunnskapar, ferdigheiter og generell kompetanse:</w:t>
            </w:r>
          </w:p>
          <w:p w:rsidR="004B3567" w:rsidRPr="004B3567" w:rsidRDefault="004B3567" w:rsidP="004B3567">
            <w:pPr>
              <w:pStyle w:val="Default"/>
              <w:rPr>
                <w:rFonts w:ascii="Calibri" w:hAnsi="Calibri" w:cs="Calibri"/>
                <w:color w:val="auto"/>
                <w:sz w:val="20"/>
                <w:szCs w:val="20"/>
                <w:lang w:val="nn-NO"/>
              </w:rPr>
            </w:pPr>
          </w:p>
          <w:p w:rsidR="004B3567" w:rsidRPr="004B3567" w:rsidRDefault="004B3567" w:rsidP="004B3567">
            <w:pPr>
              <w:rPr>
                <w:sz w:val="20"/>
                <w:szCs w:val="20"/>
                <w:lang w:val="nn-NO"/>
              </w:rPr>
            </w:pPr>
            <w:r w:rsidRPr="004B3567">
              <w:rPr>
                <w:sz w:val="20"/>
                <w:szCs w:val="20"/>
                <w:lang w:val="nn-NO"/>
              </w:rPr>
              <w:t>Kunnskap</w:t>
            </w:r>
          </w:p>
          <w:p w:rsidR="004B3567" w:rsidRPr="004B3567" w:rsidRDefault="004B3567" w:rsidP="004B3567">
            <w:pPr>
              <w:rPr>
                <w:sz w:val="20"/>
                <w:szCs w:val="20"/>
                <w:lang w:val="nn-NO"/>
              </w:rPr>
            </w:pPr>
          </w:p>
          <w:p w:rsidR="004B3567" w:rsidRPr="004B3567" w:rsidRDefault="004B3567" w:rsidP="004B3567">
            <w:pPr>
              <w:pStyle w:val="PlainText"/>
              <w:rPr>
                <w:i/>
                <w:iCs/>
                <w:sz w:val="20"/>
                <w:szCs w:val="20"/>
                <w:lang w:val="nn-NO"/>
              </w:rPr>
            </w:pPr>
            <w:r w:rsidRPr="004B3567">
              <w:rPr>
                <w:i/>
                <w:iCs/>
                <w:sz w:val="20"/>
                <w:szCs w:val="20"/>
                <w:lang w:val="nn-NO"/>
              </w:rPr>
              <w:t>Kandidaten</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vise til og nytte avansert kunnskap om termodynamikken i hav og atmosfære</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nytter avansert kunnskap om analyse av hav og atmosfæredynamikk</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viser god kjennskap til det fysiske klimasystemet (jord/atmosfære/hav) og forstår koplingane mellom dei ulike delane av klimasystemet på eit avansert nivå</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greie ut om det teoretiske grunnlaget for dei fysiske prosessane som gjev variasjonar i klima på ulike tidsskalaer.</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viser inngåande kjennskap til korleis havstraumar og atmosfærisk sirkulasjon verkar inn på klima</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viser god kunnskap om korleis ein ved hjelp av matematisk-numerisk modellering kan rekna seg fram til variasjonar og endring i klima</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demonstrere og nytte kunnskap om statistiske tid-rom metodar som nyttast til å analysere geofysiske data</w:t>
            </w:r>
          </w:p>
          <w:p w:rsidR="004B3567" w:rsidRPr="004B3567" w:rsidRDefault="004B3567" w:rsidP="004B3567">
            <w:pPr>
              <w:rPr>
                <w:sz w:val="20"/>
                <w:szCs w:val="20"/>
                <w:lang w:val="nn-NO"/>
              </w:rPr>
            </w:pP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Ferdigheiter</w:t>
            </w:r>
          </w:p>
          <w:p w:rsidR="004B3567" w:rsidRPr="004B3567" w:rsidRDefault="004B3567" w:rsidP="004B3567">
            <w:pPr>
              <w:pStyle w:val="PlainText"/>
              <w:rPr>
                <w:i/>
                <w:iCs/>
                <w:sz w:val="20"/>
                <w:szCs w:val="20"/>
                <w:lang w:val="nn-NO"/>
              </w:rPr>
            </w:pPr>
          </w:p>
          <w:p w:rsidR="004B3567" w:rsidRPr="004B3567" w:rsidRDefault="004B3567" w:rsidP="004B3567">
            <w:pPr>
              <w:pStyle w:val="PlainText"/>
              <w:rPr>
                <w:sz w:val="20"/>
                <w:szCs w:val="20"/>
                <w:lang w:val="nn-NO"/>
              </w:rPr>
            </w:pPr>
            <w:r w:rsidRPr="004B3567">
              <w:rPr>
                <w:i/>
                <w:iCs/>
                <w:sz w:val="20"/>
                <w:szCs w:val="20"/>
                <w:lang w:val="nn-NO"/>
              </w:rPr>
              <w:t>Kandidaten</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forstår og kan nytte faget sin terminologi</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meistrer matematiske metodar til å analysere geofysiske data i tid og rom</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vurdere datakvalitet og geofysiske informasjonskjelder kritisk</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formulere strategiar og geofysikkfaglege resonnement og gjennomføre analyser</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analysere, tolke og drøfte eigne resultat på ein vitskapleg god og kritisk måte og i lys av teoriar innan sitt fagområde</w:t>
            </w:r>
          </w:p>
          <w:p w:rsidR="004B3567" w:rsidRPr="004B3567" w:rsidRDefault="004B3567" w:rsidP="004B3567">
            <w:pPr>
              <w:rPr>
                <w:sz w:val="20"/>
                <w:szCs w:val="20"/>
                <w:lang w:val="nn-NO"/>
              </w:rPr>
            </w:pP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analysere geofysiske problem og kan utføra utrekningar ved  å nytta tileigna kunnskap fra veskedynamikk, klassisk mekanikk, termodynamikk, numeriske metodar og dataanalyse på andre problem</w:t>
            </w:r>
          </w:p>
          <w:p w:rsidR="004B3567" w:rsidRPr="004B3567" w:rsidRDefault="004B3567" w:rsidP="004B3567">
            <w:pPr>
              <w:rPr>
                <w:sz w:val="20"/>
                <w:szCs w:val="20"/>
                <w:lang w:val="nn-NO"/>
              </w:rPr>
            </w:pP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Generell kompetanse</w:t>
            </w:r>
          </w:p>
          <w:p w:rsidR="004B3567" w:rsidRPr="004B3567" w:rsidRDefault="004B3567" w:rsidP="004B3567">
            <w:pPr>
              <w:rPr>
                <w:sz w:val="20"/>
                <w:szCs w:val="20"/>
                <w:lang w:val="nn-NO"/>
              </w:rPr>
            </w:pPr>
          </w:p>
          <w:p w:rsidR="004B3567" w:rsidRPr="004B3567" w:rsidRDefault="004B3567" w:rsidP="004B3567">
            <w:pPr>
              <w:pStyle w:val="PlainText"/>
              <w:rPr>
                <w:i/>
                <w:iCs/>
                <w:sz w:val="20"/>
                <w:szCs w:val="20"/>
                <w:lang w:val="nn-NO"/>
              </w:rPr>
            </w:pPr>
            <w:r w:rsidRPr="004B3567">
              <w:rPr>
                <w:i/>
                <w:iCs/>
                <w:sz w:val="20"/>
                <w:szCs w:val="20"/>
                <w:lang w:val="nn-NO"/>
              </w:rPr>
              <w:t>Kandidaten</w:t>
            </w:r>
          </w:p>
          <w:p w:rsidR="004B3567" w:rsidRPr="004B3567" w:rsidRDefault="004B3567" w:rsidP="004B3567">
            <w:pPr>
              <w:pStyle w:val="PlainText"/>
              <w:rPr>
                <w:i/>
                <w:iCs/>
                <w:sz w:val="20"/>
                <w:szCs w:val="20"/>
                <w:lang w:val="nn-NO"/>
              </w:rPr>
            </w:pPr>
          </w:p>
          <w:p w:rsidR="004B3567" w:rsidRPr="004B3567" w:rsidRDefault="004B3567" w:rsidP="004B3567">
            <w:pPr>
              <w:rPr>
                <w:sz w:val="20"/>
                <w:szCs w:val="20"/>
                <w:lang w:val="nn-NO"/>
              </w:rPr>
            </w:pPr>
            <w:r w:rsidRPr="004B3567">
              <w:rPr>
                <w:sz w:val="20"/>
                <w:szCs w:val="20"/>
                <w:lang w:val="nn-NO"/>
              </w:rPr>
              <w:lastRenderedPageBreak/>
              <w:t>- kan utføre eit omfattande sjølvstendig prosjektarbeid innan ei gitt tidsramme, samt skrive og presentere avsluttande prosjektrapport i tråd med god vitskapleg praksis</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gjere systematiske søk etter relevant informasjon gjennom bibliotek, vitskaplege og andre databaser og vurdere litteratur kritisk</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arbeide individuelt og i gruppe for å løyse samansette problem</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analysere og reflektere over aktuelle etiske problem knytt til forskinga.</w:t>
            </w: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demonstrere forståing for skiljet mellom kunnskap og meiningar</w:t>
            </w:r>
          </w:p>
          <w:p w:rsidR="004B3567" w:rsidRPr="004B3567" w:rsidRDefault="004B3567" w:rsidP="004B3567">
            <w:pPr>
              <w:rPr>
                <w:sz w:val="20"/>
                <w:szCs w:val="20"/>
                <w:lang w:val="nn-NO"/>
              </w:rPr>
            </w:pPr>
          </w:p>
          <w:p w:rsidR="004B3567" w:rsidRPr="004B3567" w:rsidRDefault="004B3567" w:rsidP="004B3567">
            <w:pPr>
              <w:rPr>
                <w:sz w:val="20"/>
                <w:szCs w:val="20"/>
                <w:lang w:val="nn-NO"/>
              </w:rPr>
            </w:pPr>
          </w:p>
          <w:p w:rsidR="004B3567" w:rsidRPr="004B3567" w:rsidRDefault="004B3567" w:rsidP="004B3567">
            <w:pPr>
              <w:rPr>
                <w:sz w:val="20"/>
                <w:szCs w:val="20"/>
                <w:lang w:val="nn-NO"/>
              </w:rPr>
            </w:pPr>
            <w:r w:rsidRPr="004B3567">
              <w:rPr>
                <w:sz w:val="20"/>
                <w:szCs w:val="20"/>
                <w:lang w:val="nn-NO"/>
              </w:rPr>
              <w:t>- kan presentere forskingsresultat som akademisk tekst, i offentlege medier og i munnleg form</w:t>
            </w:r>
          </w:p>
          <w:p w:rsidR="004B3567" w:rsidRPr="004B3567" w:rsidRDefault="004B3567" w:rsidP="004B3567">
            <w:pPr>
              <w:pStyle w:val="ListParagraph"/>
              <w:keepNext/>
              <w:keepLines/>
              <w:spacing w:before="200"/>
              <w:ind w:left="0"/>
              <w:outlineLvl w:val="4"/>
              <w:rPr>
                <w:sz w:val="20"/>
                <w:szCs w:val="20"/>
                <w:lang w:val="nn-NO"/>
              </w:rPr>
            </w:pPr>
          </w:p>
        </w:tc>
        <w:tc>
          <w:tcPr>
            <w:tcW w:w="4820" w:type="dxa"/>
          </w:tcPr>
          <w:p w:rsidR="004B3567" w:rsidRPr="00CF7EB6" w:rsidRDefault="004B3567" w:rsidP="004B3567">
            <w:pPr>
              <w:rPr>
                <w:sz w:val="20"/>
                <w:szCs w:val="20"/>
                <w:lang w:val="en-GB"/>
              </w:rPr>
            </w:pPr>
            <w:r w:rsidRPr="001A0FBD">
              <w:rPr>
                <w:sz w:val="20"/>
                <w:szCs w:val="20"/>
                <w:lang w:val="en-US"/>
              </w:rPr>
              <w:lastRenderedPageBreak/>
              <w:t>On completion of the program</w:t>
            </w:r>
            <w:r>
              <w:rPr>
                <w:sz w:val="20"/>
                <w:szCs w:val="20"/>
                <w:lang w:val="en-US"/>
              </w:rPr>
              <w:t>m</w:t>
            </w:r>
            <w:r w:rsidRPr="001A0FBD">
              <w:rPr>
                <w:sz w:val="20"/>
                <w:szCs w:val="20"/>
                <w:lang w:val="en-US"/>
              </w:rPr>
              <w:t>e the candidate should have</w:t>
            </w:r>
            <w:r w:rsidRPr="00CF7EB6">
              <w:rPr>
                <w:sz w:val="20"/>
                <w:szCs w:val="20"/>
                <w:lang w:val="en-GB"/>
              </w:rPr>
              <w:t xml:space="preserve"> the following learning outcomes defined in terms of knowledge, skills and general competence:</w:t>
            </w:r>
          </w:p>
          <w:p w:rsidR="004B3567" w:rsidRPr="00CF7EB6" w:rsidRDefault="004B3567" w:rsidP="004B3567">
            <w:pPr>
              <w:rPr>
                <w:sz w:val="20"/>
                <w:szCs w:val="20"/>
                <w:lang w:val="en-GB"/>
              </w:rPr>
            </w:pPr>
          </w:p>
          <w:p w:rsidR="004B3567" w:rsidRPr="00CF7EB6" w:rsidRDefault="004B3567" w:rsidP="004B3567">
            <w:pPr>
              <w:rPr>
                <w:sz w:val="20"/>
                <w:szCs w:val="20"/>
                <w:lang w:val="en-GB"/>
              </w:rPr>
            </w:pPr>
            <w:r w:rsidRPr="00CF7EB6">
              <w:rPr>
                <w:sz w:val="20"/>
                <w:szCs w:val="20"/>
                <w:lang w:val="en-GB"/>
              </w:rPr>
              <w:t>Knowledge</w:t>
            </w:r>
          </w:p>
          <w:p w:rsidR="004B3567" w:rsidRDefault="004B3567" w:rsidP="004B3567">
            <w:pPr>
              <w:rPr>
                <w:i/>
                <w:sz w:val="20"/>
                <w:szCs w:val="20"/>
                <w:lang w:val="en-GB"/>
              </w:rPr>
            </w:pPr>
          </w:p>
          <w:p w:rsidR="004B3567" w:rsidRDefault="004B3567" w:rsidP="004B3567">
            <w:pPr>
              <w:rPr>
                <w:i/>
                <w:sz w:val="20"/>
                <w:szCs w:val="20"/>
                <w:lang w:val="en-GB"/>
              </w:rPr>
            </w:pPr>
          </w:p>
          <w:p w:rsidR="004B3567" w:rsidRPr="00CF7EB6" w:rsidRDefault="004B3567" w:rsidP="004B3567">
            <w:pPr>
              <w:rPr>
                <w:i/>
                <w:sz w:val="20"/>
                <w:szCs w:val="20"/>
                <w:lang w:val="en-GB"/>
              </w:rPr>
            </w:pPr>
            <w:r w:rsidRPr="00CF7EB6">
              <w:rPr>
                <w:i/>
                <w:sz w:val="20"/>
                <w:szCs w:val="20"/>
                <w:lang w:val="en-GB"/>
              </w:rPr>
              <w:t>The candidate</w:t>
            </w:r>
          </w:p>
          <w:p w:rsidR="004B3567" w:rsidRDefault="004B3567" w:rsidP="004B3567">
            <w:pPr>
              <w:numPr>
                <w:ilvl w:val="0"/>
                <w:numId w:val="9"/>
              </w:numPr>
              <w:rPr>
                <w:sz w:val="20"/>
                <w:szCs w:val="20"/>
                <w:lang w:val="en-GB"/>
              </w:rPr>
            </w:pPr>
            <w:r w:rsidRPr="00CF7EB6">
              <w:rPr>
                <w:sz w:val="20"/>
                <w:szCs w:val="20"/>
                <w:lang w:val="en-GB"/>
              </w:rPr>
              <w:t>shows advanced knowledge in ocean and atmosphere thermodynamics</w:t>
            </w:r>
          </w:p>
          <w:p w:rsidR="004B3567" w:rsidRPr="00CF7EB6" w:rsidRDefault="004B3567" w:rsidP="004B3567">
            <w:pPr>
              <w:rPr>
                <w:sz w:val="20"/>
                <w:szCs w:val="20"/>
                <w:lang w:val="en-GB"/>
              </w:rPr>
            </w:pPr>
          </w:p>
          <w:p w:rsidR="004B3567" w:rsidRDefault="004B3567" w:rsidP="004B3567">
            <w:pPr>
              <w:numPr>
                <w:ilvl w:val="0"/>
                <w:numId w:val="9"/>
              </w:numPr>
              <w:rPr>
                <w:sz w:val="20"/>
                <w:szCs w:val="20"/>
                <w:lang w:val="en-GB"/>
              </w:rPr>
            </w:pPr>
            <w:r w:rsidRPr="00CF7EB6">
              <w:rPr>
                <w:sz w:val="20"/>
                <w:szCs w:val="20"/>
                <w:lang w:val="en-GB"/>
              </w:rPr>
              <w:t>has advanced knowledge in atmosphere and ocean dynamics</w:t>
            </w:r>
          </w:p>
          <w:p w:rsidR="004B3567" w:rsidRDefault="004B3567" w:rsidP="004B3567">
            <w:pPr>
              <w:pStyle w:val="ListParagraph"/>
              <w:rPr>
                <w:sz w:val="20"/>
                <w:szCs w:val="20"/>
                <w:lang w:val="en-GB"/>
              </w:rPr>
            </w:pPr>
          </w:p>
          <w:p w:rsidR="004B3567" w:rsidRPr="00CF7EB6" w:rsidRDefault="004B3567" w:rsidP="004B3567">
            <w:pPr>
              <w:ind w:left="720"/>
              <w:rPr>
                <w:sz w:val="20"/>
                <w:szCs w:val="20"/>
                <w:lang w:val="en-GB"/>
              </w:rPr>
            </w:pPr>
          </w:p>
          <w:p w:rsidR="004B3567" w:rsidRPr="00CF7EB6" w:rsidRDefault="004B3567" w:rsidP="004B3567">
            <w:pPr>
              <w:numPr>
                <w:ilvl w:val="0"/>
                <w:numId w:val="9"/>
              </w:numPr>
              <w:rPr>
                <w:sz w:val="20"/>
                <w:szCs w:val="20"/>
                <w:lang w:val="en-GB"/>
              </w:rPr>
            </w:pPr>
            <w:r w:rsidRPr="00CF7EB6">
              <w:rPr>
                <w:sz w:val="20"/>
                <w:szCs w:val="20"/>
                <w:lang w:val="en-GB"/>
              </w:rPr>
              <w:t xml:space="preserve">shows in depth knowledge of the interactions between the different parts of the climate system (atmosphere/earth/ocean) and understands, at an advanced level, interactions between the different parts </w:t>
            </w:r>
          </w:p>
          <w:p w:rsidR="004B3567" w:rsidRPr="00CF7EB6" w:rsidRDefault="004B3567" w:rsidP="004B3567">
            <w:pPr>
              <w:numPr>
                <w:ilvl w:val="0"/>
                <w:numId w:val="9"/>
              </w:numPr>
              <w:rPr>
                <w:sz w:val="20"/>
                <w:szCs w:val="20"/>
                <w:lang w:val="en-GB"/>
              </w:rPr>
            </w:pPr>
            <w:r w:rsidRPr="00CF7EB6">
              <w:rPr>
                <w:sz w:val="20"/>
                <w:szCs w:val="20"/>
                <w:lang w:val="en-GB"/>
              </w:rPr>
              <w:t>understands the theoretical basis for the physical processes leading to variations in climate on different timescales</w:t>
            </w:r>
          </w:p>
          <w:p w:rsidR="004B3567" w:rsidRPr="00CF7EB6" w:rsidRDefault="004B3567" w:rsidP="004B3567">
            <w:pPr>
              <w:numPr>
                <w:ilvl w:val="0"/>
                <w:numId w:val="9"/>
              </w:numPr>
              <w:rPr>
                <w:sz w:val="20"/>
                <w:szCs w:val="20"/>
                <w:lang w:val="en-GB"/>
              </w:rPr>
            </w:pPr>
            <w:r w:rsidRPr="00CF7EB6">
              <w:rPr>
                <w:sz w:val="20"/>
                <w:szCs w:val="20"/>
                <w:lang w:val="en-GB"/>
              </w:rPr>
              <w:t>has in depth knowledge of the role of ocean currents and atmospheric circulation in shaping the climate</w:t>
            </w:r>
          </w:p>
          <w:p w:rsidR="004B3567" w:rsidRPr="00CF7EB6" w:rsidRDefault="004B3567" w:rsidP="004B3567">
            <w:pPr>
              <w:numPr>
                <w:ilvl w:val="0"/>
                <w:numId w:val="9"/>
              </w:numPr>
              <w:rPr>
                <w:sz w:val="20"/>
                <w:szCs w:val="20"/>
                <w:lang w:val="en-GB"/>
              </w:rPr>
            </w:pPr>
            <w:r w:rsidRPr="00CF7EB6">
              <w:rPr>
                <w:sz w:val="20"/>
                <w:szCs w:val="20"/>
                <w:lang w:val="en-GB"/>
              </w:rPr>
              <w:lastRenderedPageBreak/>
              <w:t>has good knowledge of the use of mathematical numerical models used to calculate climate variations and changes in climate</w:t>
            </w:r>
          </w:p>
          <w:p w:rsidR="004B3567" w:rsidRPr="00CF7EB6" w:rsidRDefault="004B3567" w:rsidP="004B3567">
            <w:pPr>
              <w:numPr>
                <w:ilvl w:val="0"/>
                <w:numId w:val="9"/>
              </w:numPr>
              <w:rPr>
                <w:sz w:val="20"/>
                <w:szCs w:val="20"/>
                <w:lang w:val="en-GB"/>
              </w:rPr>
            </w:pPr>
            <w:r w:rsidRPr="00CF7EB6">
              <w:rPr>
                <w:sz w:val="20"/>
                <w:szCs w:val="20"/>
                <w:lang w:val="en-GB"/>
              </w:rPr>
              <w:t>shows good knowledge in the use of statistical time-space methods in analysis of geophysical data</w:t>
            </w:r>
          </w:p>
          <w:p w:rsidR="004B3567" w:rsidRPr="00CF7EB6" w:rsidRDefault="004B3567" w:rsidP="004B3567">
            <w:pPr>
              <w:ind w:left="360"/>
              <w:rPr>
                <w:sz w:val="20"/>
                <w:szCs w:val="20"/>
                <w:lang w:val="en-GB"/>
              </w:rPr>
            </w:pPr>
          </w:p>
          <w:p w:rsidR="004B3567" w:rsidRDefault="004B3567" w:rsidP="004B3567">
            <w:pPr>
              <w:rPr>
                <w:sz w:val="20"/>
                <w:szCs w:val="20"/>
                <w:lang w:val="en-GB"/>
              </w:rPr>
            </w:pPr>
          </w:p>
          <w:p w:rsidR="004B3567" w:rsidRDefault="004B3567" w:rsidP="004B3567">
            <w:pPr>
              <w:rPr>
                <w:sz w:val="20"/>
                <w:szCs w:val="20"/>
                <w:lang w:val="en-GB"/>
              </w:rPr>
            </w:pPr>
          </w:p>
          <w:p w:rsidR="004B3567" w:rsidRDefault="004B3567" w:rsidP="004B3567">
            <w:pPr>
              <w:rPr>
                <w:sz w:val="20"/>
                <w:szCs w:val="20"/>
                <w:lang w:val="en-GB"/>
              </w:rPr>
            </w:pPr>
          </w:p>
          <w:p w:rsidR="004B3567" w:rsidRPr="00CF7EB6" w:rsidRDefault="004B3567" w:rsidP="004B3567">
            <w:pPr>
              <w:rPr>
                <w:sz w:val="20"/>
                <w:szCs w:val="20"/>
                <w:lang w:val="en-GB"/>
              </w:rPr>
            </w:pPr>
            <w:r w:rsidRPr="00CF7EB6">
              <w:rPr>
                <w:sz w:val="20"/>
                <w:szCs w:val="20"/>
                <w:lang w:val="en-GB"/>
              </w:rPr>
              <w:t>Skills</w:t>
            </w:r>
          </w:p>
          <w:p w:rsidR="004B3567" w:rsidRDefault="004B3567" w:rsidP="004B3567">
            <w:pPr>
              <w:rPr>
                <w:i/>
                <w:sz w:val="20"/>
                <w:szCs w:val="20"/>
                <w:lang w:val="en-GB"/>
              </w:rPr>
            </w:pPr>
            <w:r w:rsidRPr="00CF7EB6">
              <w:rPr>
                <w:i/>
                <w:sz w:val="20"/>
                <w:szCs w:val="20"/>
                <w:lang w:val="en-GB"/>
              </w:rPr>
              <w:t>The candidate</w:t>
            </w:r>
          </w:p>
          <w:p w:rsidR="004B3567" w:rsidRPr="00CF7EB6" w:rsidRDefault="004B3567" w:rsidP="004B3567">
            <w:pPr>
              <w:rPr>
                <w:i/>
                <w:sz w:val="20"/>
                <w:szCs w:val="20"/>
                <w:lang w:val="en-GB"/>
              </w:rPr>
            </w:pPr>
          </w:p>
          <w:p w:rsidR="004B3567" w:rsidRDefault="004B3567" w:rsidP="004B3567">
            <w:pPr>
              <w:pStyle w:val="ListParagraph"/>
              <w:numPr>
                <w:ilvl w:val="0"/>
                <w:numId w:val="9"/>
              </w:numPr>
              <w:autoSpaceDE w:val="0"/>
              <w:autoSpaceDN w:val="0"/>
              <w:adjustRightInd w:val="0"/>
              <w:spacing w:after="0" w:line="240" w:lineRule="auto"/>
              <w:rPr>
                <w:sz w:val="20"/>
                <w:szCs w:val="20"/>
                <w:lang w:val="en-US"/>
              </w:rPr>
            </w:pPr>
            <w:r w:rsidRPr="00CF7EB6">
              <w:rPr>
                <w:sz w:val="20"/>
                <w:szCs w:val="20"/>
                <w:lang w:val="en-US"/>
              </w:rPr>
              <w:t>understands and knows the scientific terminology of climate and climate research</w:t>
            </w:r>
          </w:p>
          <w:p w:rsidR="004B3567" w:rsidRPr="00CF7EB6" w:rsidRDefault="004B3567" w:rsidP="004B3567">
            <w:pPr>
              <w:pStyle w:val="ListParagraph"/>
              <w:autoSpaceDE w:val="0"/>
              <w:autoSpaceDN w:val="0"/>
              <w:adjustRightInd w:val="0"/>
              <w:rPr>
                <w:sz w:val="20"/>
                <w:szCs w:val="20"/>
                <w:lang w:val="en-US"/>
              </w:rPr>
            </w:pPr>
          </w:p>
          <w:p w:rsidR="004B3567" w:rsidRPr="00CF7EB6" w:rsidRDefault="004B3567" w:rsidP="004B3567">
            <w:pPr>
              <w:pStyle w:val="ListParagraph"/>
              <w:numPr>
                <w:ilvl w:val="0"/>
                <w:numId w:val="9"/>
              </w:numPr>
              <w:autoSpaceDE w:val="0"/>
              <w:autoSpaceDN w:val="0"/>
              <w:adjustRightInd w:val="0"/>
              <w:spacing w:after="0" w:line="240" w:lineRule="auto"/>
              <w:rPr>
                <w:sz w:val="20"/>
                <w:szCs w:val="20"/>
                <w:lang w:val="en-US"/>
              </w:rPr>
            </w:pPr>
            <w:r w:rsidRPr="00CF7EB6">
              <w:rPr>
                <w:sz w:val="20"/>
                <w:szCs w:val="20"/>
                <w:lang w:val="en-US"/>
              </w:rPr>
              <w:t>is familiar with mathematical methods used to analyze large geophysical data in time and space</w:t>
            </w:r>
          </w:p>
          <w:p w:rsidR="004B3567" w:rsidRPr="00CF7EB6" w:rsidRDefault="004B3567" w:rsidP="004B3567">
            <w:pPr>
              <w:pStyle w:val="ListParagraph"/>
              <w:numPr>
                <w:ilvl w:val="0"/>
                <w:numId w:val="9"/>
              </w:numPr>
              <w:autoSpaceDE w:val="0"/>
              <w:autoSpaceDN w:val="0"/>
              <w:adjustRightInd w:val="0"/>
              <w:spacing w:after="0" w:line="240" w:lineRule="auto"/>
              <w:rPr>
                <w:sz w:val="20"/>
                <w:szCs w:val="20"/>
                <w:lang w:val="en-US"/>
              </w:rPr>
            </w:pPr>
            <w:r w:rsidRPr="00CF7EB6">
              <w:rPr>
                <w:sz w:val="20"/>
                <w:szCs w:val="20"/>
                <w:lang w:val="en-US"/>
              </w:rPr>
              <w:t>is able to critically judge data quality and information sources used in geophysics</w:t>
            </w:r>
          </w:p>
          <w:p w:rsidR="004B3567" w:rsidRDefault="004B3567" w:rsidP="004B3567">
            <w:pPr>
              <w:pStyle w:val="ListParagraph"/>
              <w:numPr>
                <w:ilvl w:val="0"/>
                <w:numId w:val="9"/>
              </w:numPr>
              <w:autoSpaceDE w:val="0"/>
              <w:autoSpaceDN w:val="0"/>
              <w:adjustRightInd w:val="0"/>
              <w:spacing w:after="0" w:line="240" w:lineRule="auto"/>
              <w:rPr>
                <w:sz w:val="20"/>
                <w:szCs w:val="20"/>
                <w:lang w:val="en-US"/>
              </w:rPr>
            </w:pPr>
            <w:r w:rsidRPr="00CF7EB6">
              <w:rPr>
                <w:sz w:val="20"/>
                <w:szCs w:val="20"/>
                <w:lang w:val="en-US"/>
              </w:rPr>
              <w:t>has the ability to formulate analysis strategies and conduct the analysis</w:t>
            </w:r>
          </w:p>
          <w:p w:rsidR="004B3567" w:rsidRPr="00CF7EB6" w:rsidRDefault="004B3567" w:rsidP="004B3567">
            <w:pPr>
              <w:pStyle w:val="ListParagraph"/>
              <w:autoSpaceDE w:val="0"/>
              <w:autoSpaceDN w:val="0"/>
              <w:adjustRightInd w:val="0"/>
              <w:rPr>
                <w:sz w:val="20"/>
                <w:szCs w:val="20"/>
                <w:lang w:val="en-US"/>
              </w:rPr>
            </w:pPr>
          </w:p>
          <w:p w:rsidR="004B3567" w:rsidRPr="00CF7EB6" w:rsidRDefault="004B3567" w:rsidP="004B3567">
            <w:pPr>
              <w:numPr>
                <w:ilvl w:val="0"/>
                <w:numId w:val="9"/>
              </w:numPr>
              <w:spacing w:after="200" w:line="276" w:lineRule="auto"/>
              <w:rPr>
                <w:sz w:val="20"/>
                <w:szCs w:val="20"/>
                <w:lang w:val="en-GB"/>
              </w:rPr>
            </w:pPr>
            <w:r w:rsidRPr="00CF7EB6">
              <w:rPr>
                <w:sz w:val="20"/>
                <w:szCs w:val="20"/>
                <w:lang w:val="en-GB"/>
              </w:rPr>
              <w:t>can analyse, interpret and discuss own results in a scientifically sound and critical way, and in light of data and theories within his/her own field</w:t>
            </w:r>
          </w:p>
          <w:p w:rsidR="004B3567" w:rsidRPr="00CF7EB6" w:rsidRDefault="004B3567" w:rsidP="004B3567">
            <w:pPr>
              <w:numPr>
                <w:ilvl w:val="0"/>
                <w:numId w:val="9"/>
              </w:numPr>
              <w:spacing w:after="200" w:line="276" w:lineRule="auto"/>
              <w:rPr>
                <w:sz w:val="20"/>
                <w:szCs w:val="20"/>
                <w:lang w:val="en-GB"/>
              </w:rPr>
            </w:pPr>
            <w:r w:rsidRPr="00CF7EB6">
              <w:rPr>
                <w:sz w:val="20"/>
                <w:szCs w:val="20"/>
                <w:lang w:val="en-GB"/>
              </w:rPr>
              <w:t xml:space="preserve">can analyse </w:t>
            </w:r>
            <w:r w:rsidRPr="00CF7EB6">
              <w:rPr>
                <w:sz w:val="20"/>
                <w:szCs w:val="20"/>
                <w:lang w:val="en-US"/>
              </w:rPr>
              <w:t>geophysical problems</w:t>
            </w:r>
            <w:r w:rsidRPr="00CF7EB6">
              <w:rPr>
                <w:sz w:val="20"/>
                <w:szCs w:val="20"/>
                <w:lang w:val="en-GB"/>
              </w:rPr>
              <w:t xml:space="preserve"> and is able to do calculations by using the experience gathered from hydrodynamics, classical mechanics, thermodynamics, numerical methods, and data analysis on other types of problems</w:t>
            </w:r>
          </w:p>
          <w:p w:rsidR="004B3567" w:rsidRDefault="004B3567" w:rsidP="004B3567">
            <w:pPr>
              <w:rPr>
                <w:i/>
                <w:sz w:val="20"/>
                <w:szCs w:val="20"/>
                <w:lang w:val="en-GB"/>
              </w:rPr>
            </w:pPr>
            <w:r w:rsidRPr="00CF7EB6">
              <w:rPr>
                <w:sz w:val="20"/>
                <w:szCs w:val="20"/>
                <w:lang w:val="en-GB"/>
              </w:rPr>
              <w:lastRenderedPageBreak/>
              <w:t>General competence</w:t>
            </w:r>
            <w:r w:rsidRPr="00CF7EB6">
              <w:rPr>
                <w:sz w:val="20"/>
                <w:szCs w:val="20"/>
                <w:lang w:val="en-GB"/>
              </w:rPr>
              <w:br/>
            </w:r>
          </w:p>
          <w:p w:rsidR="004B3567" w:rsidRDefault="004B3567" w:rsidP="004B3567">
            <w:pPr>
              <w:rPr>
                <w:i/>
                <w:sz w:val="20"/>
                <w:szCs w:val="20"/>
                <w:lang w:val="en-GB"/>
              </w:rPr>
            </w:pPr>
            <w:r w:rsidRPr="00CF7EB6">
              <w:rPr>
                <w:i/>
                <w:sz w:val="20"/>
                <w:szCs w:val="20"/>
                <w:lang w:val="en-GB"/>
              </w:rPr>
              <w:t>The candidate</w:t>
            </w:r>
          </w:p>
          <w:p w:rsidR="004B3567" w:rsidRPr="00CF7EB6" w:rsidRDefault="004B3567" w:rsidP="004B3567">
            <w:pPr>
              <w:rPr>
                <w:sz w:val="20"/>
                <w:szCs w:val="20"/>
                <w:lang w:val="en-GB"/>
              </w:rPr>
            </w:pPr>
          </w:p>
          <w:p w:rsidR="004B3567" w:rsidRPr="00CF7EB6" w:rsidRDefault="004B3567" w:rsidP="004B3567">
            <w:pPr>
              <w:pStyle w:val="ListParagraph"/>
              <w:numPr>
                <w:ilvl w:val="0"/>
                <w:numId w:val="9"/>
              </w:numPr>
              <w:autoSpaceDE w:val="0"/>
              <w:autoSpaceDN w:val="0"/>
              <w:adjustRightInd w:val="0"/>
              <w:spacing w:after="0" w:line="240" w:lineRule="auto"/>
              <w:rPr>
                <w:sz w:val="20"/>
                <w:szCs w:val="20"/>
                <w:lang w:val="en-GB"/>
              </w:rPr>
            </w:pPr>
            <w:r w:rsidRPr="00CF7EB6">
              <w:rPr>
                <w:sz w:val="20"/>
                <w:szCs w:val="20"/>
                <w:lang w:val="en-GB"/>
              </w:rPr>
              <w:t>is able to plan and carry out and present an independent, limited research project under supervision, but with a large degree of independence and own initiative, and in coherence with good ethical conduct</w:t>
            </w:r>
          </w:p>
          <w:p w:rsidR="004B3567" w:rsidRPr="00CF7EB6" w:rsidRDefault="004B3567" w:rsidP="004B3567">
            <w:pPr>
              <w:pStyle w:val="ListParagraph"/>
              <w:numPr>
                <w:ilvl w:val="0"/>
                <w:numId w:val="9"/>
              </w:numPr>
              <w:autoSpaceDE w:val="0"/>
              <w:autoSpaceDN w:val="0"/>
              <w:adjustRightInd w:val="0"/>
              <w:spacing w:after="0" w:line="240" w:lineRule="auto"/>
              <w:rPr>
                <w:sz w:val="20"/>
                <w:szCs w:val="20"/>
                <w:lang w:val="en-GB"/>
              </w:rPr>
            </w:pPr>
            <w:r w:rsidRPr="00CF7EB6">
              <w:rPr>
                <w:sz w:val="20"/>
                <w:szCs w:val="20"/>
                <w:lang w:val="en-GB"/>
              </w:rPr>
              <w:t xml:space="preserve">can conduct systematic search for relevant scientific information through libraries, scientific journals and databases and critically judge the information </w:t>
            </w:r>
          </w:p>
          <w:p w:rsidR="004B3567" w:rsidRPr="00CF7EB6" w:rsidRDefault="004B3567" w:rsidP="004B3567">
            <w:pPr>
              <w:pStyle w:val="ListParagraph"/>
              <w:numPr>
                <w:ilvl w:val="0"/>
                <w:numId w:val="9"/>
              </w:numPr>
              <w:autoSpaceDE w:val="0"/>
              <w:autoSpaceDN w:val="0"/>
              <w:adjustRightInd w:val="0"/>
              <w:spacing w:after="0" w:line="240" w:lineRule="auto"/>
              <w:rPr>
                <w:sz w:val="20"/>
                <w:szCs w:val="20"/>
                <w:lang w:val="en-GB"/>
              </w:rPr>
            </w:pPr>
            <w:r w:rsidRPr="00CF7EB6">
              <w:rPr>
                <w:sz w:val="20"/>
                <w:szCs w:val="20"/>
                <w:lang w:val="en-GB"/>
              </w:rPr>
              <w:t>is able to work individually and in team to solve a complex problem</w:t>
            </w:r>
          </w:p>
          <w:p w:rsidR="004B3567" w:rsidRPr="00CF7EB6" w:rsidRDefault="004B3567" w:rsidP="004B3567">
            <w:pPr>
              <w:pStyle w:val="ListParagraph"/>
              <w:numPr>
                <w:ilvl w:val="0"/>
                <w:numId w:val="9"/>
              </w:numPr>
              <w:autoSpaceDE w:val="0"/>
              <w:autoSpaceDN w:val="0"/>
              <w:adjustRightInd w:val="0"/>
              <w:rPr>
                <w:sz w:val="20"/>
                <w:szCs w:val="20"/>
                <w:lang w:val="en-GB"/>
              </w:rPr>
            </w:pPr>
            <w:r w:rsidRPr="00CF7EB6">
              <w:rPr>
                <w:sz w:val="20"/>
                <w:szCs w:val="20"/>
                <w:lang w:val="en-GB"/>
              </w:rPr>
              <w:t>can analyse and reflect upon relevant ethical problems related to the research</w:t>
            </w:r>
          </w:p>
          <w:p w:rsidR="004B3567" w:rsidRPr="00CF7EB6" w:rsidRDefault="004B3567" w:rsidP="004B3567">
            <w:pPr>
              <w:pStyle w:val="ListParagraph"/>
              <w:numPr>
                <w:ilvl w:val="0"/>
                <w:numId w:val="9"/>
              </w:numPr>
              <w:autoSpaceDE w:val="0"/>
              <w:autoSpaceDN w:val="0"/>
              <w:adjustRightInd w:val="0"/>
              <w:spacing w:after="0" w:line="240" w:lineRule="auto"/>
              <w:rPr>
                <w:sz w:val="20"/>
                <w:szCs w:val="20"/>
                <w:lang w:val="en-GB"/>
              </w:rPr>
            </w:pPr>
            <w:r w:rsidRPr="00CF7EB6">
              <w:rPr>
                <w:sz w:val="20"/>
                <w:szCs w:val="20"/>
                <w:lang w:val="en-GB"/>
              </w:rPr>
              <w:t>demonstrate understanding for the divide between knowledge and opinions</w:t>
            </w:r>
          </w:p>
          <w:p w:rsidR="004B3567" w:rsidRDefault="004B3567" w:rsidP="004B3567">
            <w:pPr>
              <w:pStyle w:val="ListParagraph"/>
              <w:autoSpaceDE w:val="0"/>
              <w:autoSpaceDN w:val="0"/>
              <w:adjustRightInd w:val="0"/>
              <w:rPr>
                <w:sz w:val="20"/>
                <w:szCs w:val="20"/>
                <w:lang w:val="en-GB"/>
              </w:rPr>
            </w:pPr>
          </w:p>
          <w:p w:rsidR="004B3567" w:rsidRPr="00CF7EB6" w:rsidRDefault="004B3567" w:rsidP="004B3567">
            <w:pPr>
              <w:pStyle w:val="ListParagraph"/>
              <w:numPr>
                <w:ilvl w:val="0"/>
                <w:numId w:val="9"/>
              </w:numPr>
              <w:autoSpaceDE w:val="0"/>
              <w:autoSpaceDN w:val="0"/>
              <w:adjustRightInd w:val="0"/>
              <w:rPr>
                <w:sz w:val="20"/>
                <w:szCs w:val="20"/>
                <w:lang w:val="en-GB"/>
              </w:rPr>
            </w:pPr>
            <w:r w:rsidRPr="00CF7EB6">
              <w:rPr>
                <w:sz w:val="20"/>
                <w:szCs w:val="20"/>
                <w:lang w:val="en-GB"/>
              </w:rPr>
              <w:t>can present research results as academic text, as public reports and as oral presentations</w:t>
            </w:r>
          </w:p>
          <w:p w:rsidR="004B3567" w:rsidRPr="00CF7EB6" w:rsidRDefault="004B3567" w:rsidP="004B3567">
            <w:pPr>
              <w:pStyle w:val="ListParagraph"/>
              <w:ind w:left="0"/>
              <w:rPr>
                <w:sz w:val="20"/>
                <w:szCs w:val="20"/>
                <w:lang w:val="en-GB"/>
              </w:rPr>
            </w:pPr>
          </w:p>
        </w:tc>
      </w:tr>
      <w:tr w:rsidR="004B3567" w:rsidRPr="003042B0" w:rsidTr="00252F99">
        <w:trPr>
          <w:trHeight w:val="255"/>
        </w:trPr>
        <w:tc>
          <w:tcPr>
            <w:tcW w:w="1526" w:type="dxa"/>
          </w:tcPr>
          <w:p w:rsidR="004B3567" w:rsidRPr="00FF7B54" w:rsidRDefault="004B3567" w:rsidP="004B3567">
            <w:pPr>
              <w:rPr>
                <w:sz w:val="18"/>
                <w:szCs w:val="18"/>
              </w:rPr>
            </w:pPr>
            <w:r w:rsidRPr="00FF7B54">
              <w:rPr>
                <w:sz w:val="18"/>
                <w:szCs w:val="18"/>
              </w:rPr>
              <w:lastRenderedPageBreak/>
              <w:t>SP_OPPTAK</w:t>
            </w:r>
          </w:p>
        </w:tc>
        <w:tc>
          <w:tcPr>
            <w:tcW w:w="3260" w:type="dxa"/>
            <w:noWrap/>
          </w:tcPr>
          <w:p w:rsidR="004B3567" w:rsidRPr="00D77E10" w:rsidRDefault="004B3567" w:rsidP="004B3567">
            <w:pPr>
              <w:rPr>
                <w:b/>
                <w:sz w:val="20"/>
                <w:szCs w:val="20"/>
                <w:lang w:val="nn-NO"/>
              </w:rPr>
            </w:pPr>
            <w:r w:rsidRPr="00D77E10">
              <w:rPr>
                <w:b/>
                <w:sz w:val="20"/>
                <w:szCs w:val="20"/>
                <w:lang w:val="nn-NO"/>
              </w:rPr>
              <w:t xml:space="preserve">Opptakskrav </w:t>
            </w:r>
          </w:p>
          <w:p w:rsidR="004B3567" w:rsidRPr="00D77E10" w:rsidRDefault="004B3567" w:rsidP="004B3567">
            <w:pPr>
              <w:rPr>
                <w:sz w:val="20"/>
                <w:szCs w:val="20"/>
                <w:lang w:val="nn-NO"/>
              </w:rPr>
            </w:pPr>
            <w:r w:rsidRPr="00D77E10">
              <w:rPr>
                <w:sz w:val="20"/>
                <w:szCs w:val="20"/>
                <w:lang w:val="nn-NO"/>
              </w:rPr>
              <w:t>Admission requirements</w:t>
            </w:r>
          </w:p>
          <w:p w:rsidR="004B3567" w:rsidRPr="00D77E10" w:rsidRDefault="004B3567" w:rsidP="004B3567">
            <w:pPr>
              <w:rPr>
                <w:sz w:val="20"/>
                <w:szCs w:val="20"/>
                <w:lang w:val="nn-NO"/>
              </w:rPr>
            </w:pPr>
          </w:p>
        </w:tc>
        <w:tc>
          <w:tcPr>
            <w:tcW w:w="4394" w:type="dxa"/>
            <w:noWrap/>
          </w:tcPr>
          <w:p w:rsidR="003042B0" w:rsidRPr="003042B0" w:rsidRDefault="003042B0" w:rsidP="003042B0">
            <w:pPr>
              <w:rPr>
                <w:sz w:val="20"/>
                <w:szCs w:val="20"/>
                <w:lang w:val="nn-NO"/>
              </w:rPr>
            </w:pPr>
            <w:r w:rsidRPr="003042B0">
              <w:rPr>
                <w:sz w:val="20"/>
                <w:szCs w:val="20"/>
                <w:lang w:val="nn-NO"/>
              </w:rPr>
              <w:t xml:space="preserve">Bachelor i meteorologi og oseanografi, fysikk, matematikk, statistikk eller informatikk. For å bli teken opp på masterprogram i meteorologi og oseanografi - klimadynamikk må emna GEOF110, saman med emna GEOF120 og GEOF130 eller GEOF105 og GEOF210 vere gjennomført i løpet av bachelorstudiet. I tillegg må emnet GEOF220 og/eller GEOF213 eller tilsvarande vere gjennomført og bestått for å kvalifisere for opptak til studieretninga klimadynamikk. Fagleg minstekrav er karakteren C eller betre i opptaksgrunnlaget. Dersom det er fleire søkjarar til eit program enn det er plassar, vil søkjarane bli </w:t>
            </w:r>
            <w:r w:rsidRPr="003042B0">
              <w:rPr>
                <w:sz w:val="20"/>
                <w:szCs w:val="20"/>
                <w:lang w:val="nn-NO"/>
              </w:rPr>
              <w:lastRenderedPageBreak/>
              <w:t>rangerte etter karakterane i opptaksgrunnlaget. Ved siste opptak fekk alle kvalifiserte søkjarar tilbod om studieplass.</w:t>
            </w:r>
          </w:p>
          <w:p w:rsidR="003042B0" w:rsidRPr="003042B0" w:rsidRDefault="003042B0" w:rsidP="003042B0">
            <w:pPr>
              <w:rPr>
                <w:i/>
                <w:sz w:val="20"/>
                <w:szCs w:val="20"/>
                <w:lang w:val="nn-NO"/>
              </w:rPr>
            </w:pPr>
          </w:p>
          <w:p w:rsidR="004B3567" w:rsidRPr="00FA58D8" w:rsidRDefault="004B3567" w:rsidP="003042B0">
            <w:pPr>
              <w:rPr>
                <w:i/>
                <w:sz w:val="20"/>
                <w:szCs w:val="20"/>
                <w:lang w:val="nn-NO"/>
              </w:rPr>
            </w:pPr>
          </w:p>
        </w:tc>
        <w:tc>
          <w:tcPr>
            <w:tcW w:w="4820" w:type="dxa"/>
          </w:tcPr>
          <w:p w:rsidR="003042B0" w:rsidRPr="003042B0" w:rsidRDefault="003042B0" w:rsidP="003042B0">
            <w:pPr>
              <w:rPr>
                <w:sz w:val="20"/>
                <w:szCs w:val="20"/>
                <w:lang w:val="en"/>
              </w:rPr>
            </w:pPr>
            <w:r w:rsidRPr="003042B0">
              <w:rPr>
                <w:sz w:val="20"/>
                <w:szCs w:val="20"/>
                <w:lang w:val="en"/>
              </w:rPr>
              <w:lastRenderedPageBreak/>
              <w:t xml:space="preserve">Bachelor in meteorology and oceanography, physics, mathematics, informatics or equivalent, including courses equivalent to GEOF110 together with either GEOF120 and GEOF130, or GEOF105 and GEOF210. In addition GEOF220 and/or GEOF213 or an equivalent course has to be passed in order to qualify for admission to the study specialization climate dynamics. </w:t>
            </w:r>
          </w:p>
          <w:p w:rsidR="003042B0" w:rsidRPr="003042B0" w:rsidRDefault="003042B0" w:rsidP="003042B0">
            <w:pPr>
              <w:rPr>
                <w:sz w:val="20"/>
                <w:szCs w:val="20"/>
                <w:lang w:val="en"/>
              </w:rPr>
            </w:pPr>
          </w:p>
          <w:p w:rsidR="003042B0" w:rsidRPr="003042B0" w:rsidRDefault="003042B0" w:rsidP="003042B0">
            <w:pPr>
              <w:rPr>
                <w:sz w:val="20"/>
                <w:szCs w:val="20"/>
                <w:lang w:val="en"/>
              </w:rPr>
            </w:pPr>
          </w:p>
          <w:p w:rsidR="003042B0" w:rsidRPr="003042B0" w:rsidRDefault="003042B0" w:rsidP="003042B0">
            <w:pPr>
              <w:rPr>
                <w:sz w:val="20"/>
                <w:szCs w:val="20"/>
                <w:lang w:val="en"/>
              </w:rPr>
            </w:pPr>
            <w:r w:rsidRPr="003042B0">
              <w:rPr>
                <w:sz w:val="20"/>
                <w:szCs w:val="20"/>
                <w:lang w:val="en"/>
              </w:rPr>
              <w:t>To qualify for admission to the master’s programme the average grade for the specialization in the bachelor's degree should be at least C in the Norwegian grading system.</w:t>
            </w:r>
          </w:p>
          <w:p w:rsidR="003042B0" w:rsidRPr="003042B0" w:rsidRDefault="003042B0" w:rsidP="003042B0">
            <w:pPr>
              <w:rPr>
                <w:sz w:val="20"/>
                <w:szCs w:val="20"/>
                <w:lang w:val="en"/>
              </w:rPr>
            </w:pPr>
          </w:p>
          <w:p w:rsidR="004B3567" w:rsidRPr="003042B0" w:rsidRDefault="003042B0" w:rsidP="003042B0">
            <w:pPr>
              <w:rPr>
                <w:sz w:val="20"/>
                <w:szCs w:val="20"/>
                <w:lang w:val="nn-NO"/>
              </w:rPr>
            </w:pPr>
            <w:r w:rsidRPr="003042B0">
              <w:rPr>
                <w:sz w:val="20"/>
                <w:szCs w:val="20"/>
                <w:lang w:val="en"/>
              </w:rPr>
              <w:t>If there is shortage of seats, the applicants will become ranked for admission. At the last admission all qualified applicants were admitted.</w:t>
            </w:r>
          </w:p>
        </w:tc>
      </w:tr>
      <w:tr w:rsidR="004B3567" w:rsidRPr="00D810E9" w:rsidTr="00252F99">
        <w:trPr>
          <w:trHeight w:val="255"/>
        </w:trPr>
        <w:tc>
          <w:tcPr>
            <w:tcW w:w="1526" w:type="dxa"/>
          </w:tcPr>
          <w:p w:rsidR="004B3567" w:rsidRPr="00FF7B54" w:rsidRDefault="004B3567" w:rsidP="004B3567">
            <w:pPr>
              <w:rPr>
                <w:sz w:val="18"/>
                <w:szCs w:val="18"/>
                <w:lang w:val="en-GB"/>
              </w:rPr>
            </w:pPr>
            <w:r w:rsidRPr="00FF7B54">
              <w:rPr>
                <w:sz w:val="18"/>
                <w:szCs w:val="18"/>
              </w:rPr>
              <w:lastRenderedPageBreak/>
              <w:t>SP_ANBFORK</w:t>
            </w:r>
          </w:p>
        </w:tc>
        <w:tc>
          <w:tcPr>
            <w:tcW w:w="3260" w:type="dxa"/>
            <w:noWrap/>
          </w:tcPr>
          <w:p w:rsidR="004B3567" w:rsidRPr="00F054D8" w:rsidRDefault="004B3567" w:rsidP="004B3567">
            <w:pPr>
              <w:rPr>
                <w:b/>
                <w:sz w:val="20"/>
                <w:szCs w:val="20"/>
                <w:lang w:val="en-US"/>
              </w:rPr>
            </w:pPr>
            <w:r w:rsidRPr="00F054D8">
              <w:rPr>
                <w:b/>
                <w:sz w:val="20"/>
                <w:szCs w:val="20"/>
                <w:lang w:val="en-US"/>
              </w:rPr>
              <w:t xml:space="preserve">Tilrådde forkunnskapar </w:t>
            </w:r>
          </w:p>
          <w:p w:rsidR="004B3567" w:rsidRPr="00F054D8" w:rsidRDefault="004B3567" w:rsidP="004B3567">
            <w:pPr>
              <w:rPr>
                <w:sz w:val="20"/>
                <w:szCs w:val="20"/>
                <w:lang w:val="en-US"/>
              </w:rPr>
            </w:pPr>
            <w:r w:rsidRPr="00F054D8">
              <w:rPr>
                <w:sz w:val="20"/>
                <w:szCs w:val="20"/>
                <w:lang w:val="en-US"/>
              </w:rPr>
              <w:t>Recommended previous knowledge</w:t>
            </w:r>
            <w:r>
              <w:rPr>
                <w:rStyle w:val="EndnoteReference"/>
                <w:sz w:val="20"/>
                <w:szCs w:val="20"/>
                <w:lang w:val="nn-NO"/>
              </w:rPr>
              <w:endnoteReference w:id="2"/>
            </w:r>
          </w:p>
        </w:tc>
        <w:tc>
          <w:tcPr>
            <w:tcW w:w="4394" w:type="dxa"/>
            <w:noWrap/>
          </w:tcPr>
          <w:p w:rsidR="004B3567" w:rsidRPr="003042B0" w:rsidRDefault="003042B0" w:rsidP="004B3567">
            <w:pPr>
              <w:rPr>
                <w:sz w:val="20"/>
                <w:szCs w:val="20"/>
                <w:lang w:val="nn-NO"/>
              </w:rPr>
            </w:pPr>
            <w:r w:rsidRPr="003042B0">
              <w:rPr>
                <w:sz w:val="20"/>
                <w:szCs w:val="20"/>
                <w:lang w:val="en-US"/>
              </w:rPr>
              <w:t xml:space="preserve">For å ta masterprogramet i meteorologi og oseanografi - klimadynamikk bør du ha en bachelor i meteorologi og oseanografi eller tilsvarande. </w:t>
            </w:r>
            <w:r w:rsidRPr="003042B0">
              <w:rPr>
                <w:sz w:val="20"/>
                <w:szCs w:val="20"/>
                <w:lang w:val="nn-NO"/>
              </w:rPr>
              <w:t>Ein solid matematisk/fysiske bakgrunn er anbefalt og basiskunnskapar i statistisk analyse av data er eit føremon.</w:t>
            </w:r>
          </w:p>
          <w:p w:rsidR="004B3567" w:rsidRPr="0085149A" w:rsidRDefault="004B3567" w:rsidP="004B3567">
            <w:pPr>
              <w:rPr>
                <w:i/>
                <w:sz w:val="20"/>
                <w:szCs w:val="20"/>
                <w:lang w:val="nn-NO"/>
              </w:rPr>
            </w:pPr>
          </w:p>
        </w:tc>
        <w:tc>
          <w:tcPr>
            <w:tcW w:w="4820" w:type="dxa"/>
          </w:tcPr>
          <w:p w:rsidR="003042B0" w:rsidRPr="003042B0" w:rsidRDefault="003042B0" w:rsidP="003042B0">
            <w:pPr>
              <w:rPr>
                <w:sz w:val="20"/>
                <w:szCs w:val="20"/>
                <w:lang w:val="en-US"/>
              </w:rPr>
            </w:pPr>
            <w:r w:rsidRPr="003042B0">
              <w:rPr>
                <w:sz w:val="20"/>
                <w:szCs w:val="20"/>
                <w:lang w:val="en-US"/>
              </w:rPr>
              <w:t>You will have to complete a bachelor’s  degree in meteorology, oceanography or similar. Good knowledge in mathematics and physics is strongly recommended and basic knowledge in analysis of data is an advantage.</w:t>
            </w:r>
          </w:p>
          <w:p w:rsidR="004B3567" w:rsidRPr="007E3039" w:rsidRDefault="004B3567" w:rsidP="003042B0">
            <w:pPr>
              <w:rPr>
                <w:i/>
                <w:sz w:val="20"/>
                <w:szCs w:val="20"/>
                <w:lang w:val="en-US"/>
              </w:rPr>
            </w:pPr>
          </w:p>
        </w:tc>
      </w:tr>
      <w:tr w:rsidR="003042B0" w:rsidRPr="00D810E9" w:rsidTr="00356223">
        <w:trPr>
          <w:trHeight w:val="255"/>
        </w:trPr>
        <w:tc>
          <w:tcPr>
            <w:tcW w:w="1526" w:type="dxa"/>
          </w:tcPr>
          <w:p w:rsidR="003042B0" w:rsidRPr="00FF7B54" w:rsidRDefault="003042B0" w:rsidP="003042B0">
            <w:pPr>
              <w:rPr>
                <w:sz w:val="18"/>
                <w:szCs w:val="18"/>
                <w:lang w:val="en-GB"/>
              </w:rPr>
            </w:pPr>
            <w:r w:rsidRPr="00FF7B54">
              <w:rPr>
                <w:sz w:val="18"/>
                <w:szCs w:val="18"/>
              </w:rPr>
              <w:t>SP_OBLIGAT</w:t>
            </w:r>
          </w:p>
        </w:tc>
        <w:tc>
          <w:tcPr>
            <w:tcW w:w="3260" w:type="dxa"/>
            <w:noWrap/>
          </w:tcPr>
          <w:p w:rsidR="003042B0" w:rsidRPr="00D77E10" w:rsidRDefault="003042B0" w:rsidP="003042B0">
            <w:pPr>
              <w:rPr>
                <w:b/>
                <w:sz w:val="20"/>
                <w:szCs w:val="20"/>
                <w:lang w:val="nn-NO"/>
              </w:rPr>
            </w:pPr>
            <w:r w:rsidRPr="00D77E10">
              <w:rPr>
                <w:b/>
                <w:sz w:val="20"/>
                <w:szCs w:val="20"/>
                <w:lang w:val="nn-NO"/>
              </w:rPr>
              <w:t>Obligatoriske emne</w:t>
            </w:r>
          </w:p>
          <w:p w:rsidR="003042B0" w:rsidRPr="00D77E10" w:rsidRDefault="003042B0" w:rsidP="003042B0">
            <w:pPr>
              <w:rPr>
                <w:sz w:val="20"/>
                <w:szCs w:val="20"/>
                <w:lang w:val="nn-NO"/>
              </w:rPr>
            </w:pPr>
            <w:r w:rsidRPr="00D77E10">
              <w:rPr>
                <w:sz w:val="20"/>
                <w:szCs w:val="20"/>
                <w:lang w:val="nn-NO"/>
              </w:rPr>
              <w:t>Compulsory units</w:t>
            </w:r>
          </w:p>
          <w:p w:rsidR="003042B0" w:rsidRPr="00D77E10" w:rsidRDefault="003042B0" w:rsidP="003042B0">
            <w:pPr>
              <w:rPr>
                <w:sz w:val="20"/>
                <w:szCs w:val="20"/>
                <w:lang w:val="nn-NO"/>
              </w:rPr>
            </w:pPr>
          </w:p>
        </w:tc>
        <w:tc>
          <w:tcPr>
            <w:tcW w:w="9214" w:type="dxa"/>
            <w:gridSpan w:val="2"/>
            <w:noWrap/>
          </w:tcPr>
          <w:p w:rsidR="003042B0" w:rsidRPr="000913A8" w:rsidRDefault="003042B0" w:rsidP="003042B0">
            <w:pPr>
              <w:rPr>
                <w:sz w:val="20"/>
                <w:szCs w:val="20"/>
                <w:lang w:val="nn-NO"/>
              </w:rPr>
            </w:pPr>
            <w:r w:rsidRPr="000913A8">
              <w:rPr>
                <w:sz w:val="20"/>
                <w:szCs w:val="20"/>
                <w:lang w:val="nn-NO"/>
              </w:rPr>
              <w:t xml:space="preserve">Studiet har to komponentar: Ein emnedel på 60 studiepoeng og ei mastergradsoppgåve (GEOF399) på 60 studiepoeng. </w:t>
            </w:r>
          </w:p>
          <w:p w:rsidR="003042B0" w:rsidRPr="000913A8" w:rsidRDefault="003042B0" w:rsidP="003042B0">
            <w:pPr>
              <w:rPr>
                <w:sz w:val="20"/>
                <w:szCs w:val="20"/>
                <w:lang w:val="nn-NO"/>
              </w:rPr>
            </w:pPr>
            <w:r w:rsidRPr="000913A8">
              <w:rPr>
                <w:sz w:val="20"/>
                <w:szCs w:val="20"/>
                <w:lang w:val="nn-NO"/>
              </w:rPr>
              <w:t>For studentar som startar hausten 2015: Emna GEOF213 og</w:t>
            </w:r>
            <w:r>
              <w:rPr>
                <w:sz w:val="20"/>
                <w:szCs w:val="20"/>
                <w:lang w:val="nn-NO"/>
              </w:rPr>
              <w:t xml:space="preserve"> GEOF310 saman med anten GEOF352</w:t>
            </w:r>
            <w:r w:rsidRPr="000913A8">
              <w:rPr>
                <w:sz w:val="20"/>
                <w:szCs w:val="20"/>
                <w:lang w:val="nn-NO"/>
              </w:rPr>
              <w:t xml:space="preserve"> eller GEOF339 (totalt 25 studiepoeng) er obligatoriske. I tillegg kjem 35 studiepoeng med valfrie emne, som du vel i samråd med rettleiar. </w:t>
            </w:r>
          </w:p>
          <w:p w:rsidR="003042B0" w:rsidRPr="000913A8" w:rsidRDefault="003042B0" w:rsidP="003042B0">
            <w:pPr>
              <w:rPr>
                <w:sz w:val="20"/>
                <w:szCs w:val="20"/>
                <w:lang w:val="nn-NO"/>
              </w:rPr>
            </w:pPr>
          </w:p>
          <w:p w:rsidR="003042B0" w:rsidRPr="000913A8" w:rsidRDefault="003042B0" w:rsidP="003042B0">
            <w:pPr>
              <w:rPr>
                <w:sz w:val="20"/>
                <w:szCs w:val="20"/>
                <w:lang w:val="nn-NO"/>
              </w:rPr>
            </w:pPr>
            <w:r w:rsidRPr="000913A8">
              <w:rPr>
                <w:sz w:val="20"/>
                <w:szCs w:val="20"/>
                <w:lang w:val="nn-NO"/>
              </w:rPr>
              <w:t xml:space="preserve">Førebels plan for studentar som startar hausten  2016: Emna GEOF310, GEOF339 </w:t>
            </w:r>
            <w:r>
              <w:rPr>
                <w:sz w:val="20"/>
                <w:szCs w:val="20"/>
                <w:lang w:val="nn-NO"/>
              </w:rPr>
              <w:t>og GEOF352</w:t>
            </w:r>
            <w:r w:rsidRPr="000913A8">
              <w:rPr>
                <w:sz w:val="20"/>
                <w:szCs w:val="20"/>
                <w:lang w:val="nn-NO"/>
              </w:rPr>
              <w:t xml:space="preserve">  (totalt 20 studiepoeng) er obligatoriske. I tillegg kjem 40 studiepoeng med valfrie emne, som du vel i samråd med rettleiar. </w:t>
            </w:r>
          </w:p>
          <w:p w:rsidR="003042B0" w:rsidRPr="000913A8" w:rsidRDefault="003042B0" w:rsidP="003042B0">
            <w:pPr>
              <w:rPr>
                <w:sz w:val="20"/>
                <w:szCs w:val="20"/>
                <w:lang w:val="nn-NO"/>
              </w:rPr>
            </w:pPr>
          </w:p>
          <w:p w:rsidR="003042B0" w:rsidRPr="000913A8" w:rsidRDefault="003042B0" w:rsidP="003042B0">
            <w:pPr>
              <w:rPr>
                <w:sz w:val="20"/>
                <w:szCs w:val="20"/>
                <w:u w:val="single"/>
                <w:lang w:val="en-US"/>
              </w:rPr>
            </w:pPr>
            <w:r w:rsidRPr="000913A8">
              <w:rPr>
                <w:b/>
                <w:sz w:val="20"/>
                <w:szCs w:val="20"/>
                <w:u w:val="single"/>
                <w:lang w:val="en-US"/>
              </w:rPr>
              <w:t>Recommended</w:t>
            </w:r>
            <w:r w:rsidRPr="000913A8">
              <w:rPr>
                <w:sz w:val="20"/>
                <w:szCs w:val="20"/>
                <w:u w:val="single"/>
                <w:lang w:val="en-US"/>
              </w:rPr>
              <w:t>:</w:t>
            </w:r>
          </w:p>
          <w:p w:rsidR="003042B0" w:rsidRPr="000913A8" w:rsidRDefault="003042B0" w:rsidP="003042B0">
            <w:pPr>
              <w:rPr>
                <w:sz w:val="20"/>
                <w:szCs w:val="20"/>
                <w:lang w:val="en-US"/>
              </w:rPr>
            </w:pPr>
            <w:r w:rsidRPr="000913A8">
              <w:rPr>
                <w:sz w:val="20"/>
                <w:szCs w:val="20"/>
                <w:lang w:val="en-US"/>
              </w:rPr>
              <w:t>The master’s programme consists of two components: Coursework of 60 credits and an individual research project (master’s thesis, labelled GEOF399) of 60 credits.</w:t>
            </w:r>
          </w:p>
          <w:p w:rsidR="003042B0" w:rsidRPr="000913A8" w:rsidRDefault="003042B0" w:rsidP="003042B0">
            <w:pPr>
              <w:rPr>
                <w:sz w:val="20"/>
                <w:szCs w:val="20"/>
                <w:lang w:val="en-US"/>
              </w:rPr>
            </w:pPr>
          </w:p>
          <w:p w:rsidR="003042B0" w:rsidRPr="000913A8" w:rsidRDefault="003042B0" w:rsidP="003042B0">
            <w:pPr>
              <w:rPr>
                <w:sz w:val="20"/>
                <w:szCs w:val="20"/>
                <w:lang w:val="en-US"/>
              </w:rPr>
            </w:pPr>
            <w:r w:rsidRPr="000913A8">
              <w:rPr>
                <w:sz w:val="20"/>
                <w:szCs w:val="20"/>
                <w:lang w:val="en-US"/>
              </w:rPr>
              <w:t>For students starting in the autumn 2015: The courses GEOF213 and GEOF310 together with either</w:t>
            </w:r>
            <w:r>
              <w:rPr>
                <w:sz w:val="20"/>
                <w:szCs w:val="20"/>
                <w:lang w:val="en-US"/>
              </w:rPr>
              <w:t xml:space="preserve"> GEOF352</w:t>
            </w:r>
            <w:r w:rsidRPr="000913A8">
              <w:rPr>
                <w:sz w:val="20"/>
                <w:szCs w:val="20"/>
                <w:lang w:val="en-US"/>
              </w:rPr>
              <w:t xml:space="preserve"> or GEOF339 (25 credits) are compulsory. In addition, there are 35 credits of elective courses, chosen in agreement with the academic supervisor</w:t>
            </w:r>
          </w:p>
          <w:p w:rsidR="003042B0" w:rsidRPr="000913A8" w:rsidRDefault="003042B0" w:rsidP="003042B0">
            <w:pPr>
              <w:rPr>
                <w:sz w:val="20"/>
                <w:szCs w:val="20"/>
                <w:lang w:val="en-US"/>
              </w:rPr>
            </w:pPr>
          </w:p>
          <w:p w:rsidR="003042B0" w:rsidRPr="000913A8" w:rsidRDefault="003042B0" w:rsidP="003042B0">
            <w:pPr>
              <w:rPr>
                <w:sz w:val="20"/>
                <w:szCs w:val="20"/>
                <w:lang w:val="en-US"/>
              </w:rPr>
            </w:pPr>
          </w:p>
          <w:p w:rsidR="003042B0" w:rsidRPr="000913A8" w:rsidRDefault="003042B0" w:rsidP="003042B0">
            <w:pPr>
              <w:rPr>
                <w:sz w:val="20"/>
                <w:szCs w:val="20"/>
                <w:lang w:val="en-US"/>
              </w:rPr>
            </w:pPr>
            <w:r w:rsidRPr="000913A8">
              <w:rPr>
                <w:sz w:val="20"/>
                <w:szCs w:val="20"/>
                <w:lang w:val="en-US"/>
              </w:rPr>
              <w:t>Preliminary plan for students starting in the autumn 2016: The courses GEOF310, GEOF339</w:t>
            </w:r>
            <w:r>
              <w:rPr>
                <w:sz w:val="20"/>
                <w:szCs w:val="20"/>
                <w:lang w:val="en-US"/>
              </w:rPr>
              <w:t xml:space="preserve"> and GEOF352</w:t>
            </w:r>
            <w:r w:rsidRPr="000913A8">
              <w:rPr>
                <w:sz w:val="20"/>
                <w:szCs w:val="20"/>
                <w:lang w:val="en-US"/>
              </w:rPr>
              <w:t xml:space="preserve"> (20 credits) are compulsory. In addition, there are 40 credits of elective courses, chosen in agreement with the academic supervisor.</w:t>
            </w:r>
          </w:p>
          <w:p w:rsidR="003042B0" w:rsidRPr="000913A8" w:rsidRDefault="003042B0" w:rsidP="003042B0">
            <w:pPr>
              <w:rPr>
                <w:sz w:val="20"/>
                <w:szCs w:val="20"/>
                <w:lang w:val="en-US"/>
              </w:rPr>
            </w:pPr>
          </w:p>
          <w:p w:rsidR="003042B0" w:rsidRPr="000913A8" w:rsidRDefault="003042B0" w:rsidP="003042B0">
            <w:pPr>
              <w:rPr>
                <w:sz w:val="20"/>
                <w:szCs w:val="20"/>
                <w:lang w:val="nn-NO"/>
              </w:rPr>
            </w:pPr>
            <w:r w:rsidRPr="000913A8">
              <w:rPr>
                <w:sz w:val="20"/>
                <w:szCs w:val="20"/>
                <w:lang w:val="nn-NO"/>
              </w:rPr>
              <w:t>Studentar med studiestart haust 2015:</w:t>
            </w: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3042B0" w:rsidRPr="00D810E9"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p>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r>
            <w:tr w:rsidR="003042B0" w:rsidRPr="00D810E9"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lastRenderedPageBreak/>
                    <w:t>3.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GEOF339* /</w:t>
                  </w:r>
                </w:p>
                <w:p w:rsidR="003042B0" w:rsidRPr="000913A8" w:rsidRDefault="003042B0" w:rsidP="003042B0">
                  <w:pPr>
                    <w:autoSpaceDE w:val="0"/>
                    <w:autoSpaceDN w:val="0"/>
                    <w:adjustRightInd w:val="0"/>
                    <w:spacing w:line="276" w:lineRule="auto"/>
                    <w:rPr>
                      <w:color w:val="000000"/>
                      <w:sz w:val="20"/>
                      <w:szCs w:val="20"/>
                      <w:lang w:val="nn-NO" w:eastAsia="en-US"/>
                    </w:rPr>
                  </w:pPr>
                  <w:r>
                    <w:rPr>
                      <w:color w:val="000000"/>
                      <w:sz w:val="20"/>
                      <w:szCs w:val="20"/>
                      <w:lang w:val="nn-NO" w:eastAsia="en-US"/>
                    </w:rPr>
                    <w:t>GEOF352</w:t>
                  </w:r>
                  <w:r w:rsidRPr="000913A8">
                    <w:rPr>
                      <w:color w:val="000000"/>
                      <w:sz w:val="20"/>
                      <w:szCs w:val="20"/>
                      <w:lang w:val="nn-NO" w:eastAsia="en-US"/>
                    </w:rPr>
                    <w:t>* / Val</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r>
            <w:tr w:rsidR="003042B0" w:rsidRPr="00D810E9"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r>
            <w:tr w:rsidR="003042B0" w:rsidRPr="00D810E9" w:rsidTr="003971A5">
              <w:trPr>
                <w:trHeight w:val="38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GEOF213</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GEOF310</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r>
          </w:tbl>
          <w:p w:rsidR="003042B0" w:rsidRPr="000913A8" w:rsidRDefault="003042B0" w:rsidP="003042B0">
            <w:pPr>
              <w:rPr>
                <w:sz w:val="20"/>
                <w:szCs w:val="20"/>
                <w:lang w:val="nn-NO"/>
              </w:rPr>
            </w:pPr>
            <w:r w:rsidRPr="000913A8">
              <w:rPr>
                <w:sz w:val="20"/>
                <w:szCs w:val="20"/>
                <w:lang w:val="nn-NO"/>
              </w:rPr>
              <w:t>*Vel eitt av desse to emna som obligatorisk</w:t>
            </w:r>
          </w:p>
          <w:p w:rsidR="003042B0" w:rsidRPr="000913A8" w:rsidRDefault="003042B0" w:rsidP="003042B0">
            <w:pPr>
              <w:rPr>
                <w:sz w:val="20"/>
                <w:szCs w:val="20"/>
                <w:lang w:val="en-US"/>
              </w:rPr>
            </w:pPr>
            <w:r w:rsidRPr="000913A8">
              <w:rPr>
                <w:sz w:val="20"/>
                <w:szCs w:val="20"/>
                <w:lang w:val="en-US"/>
              </w:rPr>
              <w:t>*Choose one of these two courses which are compulsory</w:t>
            </w:r>
          </w:p>
          <w:p w:rsidR="003042B0" w:rsidRPr="000913A8" w:rsidRDefault="003042B0" w:rsidP="003042B0">
            <w:pPr>
              <w:rPr>
                <w:sz w:val="20"/>
                <w:szCs w:val="20"/>
                <w:lang w:val="en-US"/>
              </w:rPr>
            </w:pPr>
          </w:p>
          <w:p w:rsidR="003042B0" w:rsidRPr="000913A8" w:rsidRDefault="003042B0" w:rsidP="003042B0">
            <w:pPr>
              <w:rPr>
                <w:sz w:val="20"/>
                <w:szCs w:val="20"/>
                <w:lang w:val="en-US"/>
              </w:rPr>
            </w:pPr>
          </w:p>
          <w:p w:rsidR="003042B0" w:rsidRPr="000913A8" w:rsidRDefault="003042B0" w:rsidP="003042B0">
            <w:pPr>
              <w:rPr>
                <w:sz w:val="20"/>
                <w:szCs w:val="20"/>
                <w:lang w:val="nn-NO"/>
              </w:rPr>
            </w:pPr>
            <w:r w:rsidRPr="000913A8">
              <w:rPr>
                <w:sz w:val="20"/>
                <w:szCs w:val="20"/>
                <w:lang w:val="nn-NO"/>
              </w:rPr>
              <w:t>Studentar med studiestart haust 2016:</w:t>
            </w:r>
          </w:p>
          <w:tbl>
            <w:tblPr>
              <w:tblW w:w="5195" w:type="dxa"/>
              <w:tblInd w:w="1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4"/>
              <w:gridCol w:w="1247"/>
              <w:gridCol w:w="1247"/>
              <w:gridCol w:w="1247"/>
            </w:tblGrid>
            <w:tr w:rsidR="003042B0" w:rsidRPr="00D810E9"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4.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r>
            <w:tr w:rsidR="003042B0" w:rsidRPr="00D810E9"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3.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r>
            <w:tr w:rsidR="003042B0" w:rsidRPr="00D810E9" w:rsidTr="003971A5">
              <w:trPr>
                <w:trHeight w:val="36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2.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GEOF399</w:t>
                  </w:r>
                </w:p>
              </w:tc>
            </w:tr>
            <w:tr w:rsidR="003042B0" w:rsidRPr="00D810E9" w:rsidTr="003971A5">
              <w:trPr>
                <w:trHeight w:val="386"/>
              </w:trPr>
              <w:tc>
                <w:tcPr>
                  <w:tcW w:w="1454" w:type="dxa"/>
                  <w:tcBorders>
                    <w:top w:val="single" w:sz="4" w:space="0" w:color="auto"/>
                    <w:left w:val="single" w:sz="4" w:space="0" w:color="auto"/>
                    <w:bottom w:val="single" w:sz="4" w:space="0" w:color="auto"/>
                    <w:right w:val="single" w:sz="4" w:space="0" w:color="auto"/>
                  </w:tcBorders>
                  <w:hideMark/>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1. semester</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 xml:space="preserve">GEOF339 / </w:t>
                  </w:r>
                  <w:r>
                    <w:rPr>
                      <w:color w:val="000000"/>
                      <w:sz w:val="20"/>
                      <w:szCs w:val="20"/>
                      <w:lang w:val="nn-NO" w:eastAsia="en-US"/>
                    </w:rPr>
                    <w:t>GEOF352</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GEOF310</w:t>
                  </w:r>
                </w:p>
              </w:tc>
              <w:tc>
                <w:tcPr>
                  <w:tcW w:w="1247" w:type="dxa"/>
                  <w:tcBorders>
                    <w:top w:val="single" w:sz="4" w:space="0" w:color="auto"/>
                    <w:left w:val="single" w:sz="4" w:space="0" w:color="auto"/>
                    <w:bottom w:val="single" w:sz="4" w:space="0" w:color="auto"/>
                    <w:right w:val="single" w:sz="4" w:space="0" w:color="auto"/>
                  </w:tcBorders>
                </w:tcPr>
                <w:p w:rsidR="003042B0" w:rsidRPr="000913A8" w:rsidRDefault="003042B0" w:rsidP="003042B0">
                  <w:pPr>
                    <w:autoSpaceDE w:val="0"/>
                    <w:autoSpaceDN w:val="0"/>
                    <w:adjustRightInd w:val="0"/>
                    <w:spacing w:line="276" w:lineRule="auto"/>
                    <w:rPr>
                      <w:color w:val="000000"/>
                      <w:sz w:val="20"/>
                      <w:szCs w:val="20"/>
                      <w:lang w:val="nn-NO" w:eastAsia="en-US"/>
                    </w:rPr>
                  </w:pPr>
                  <w:r w:rsidRPr="000913A8">
                    <w:rPr>
                      <w:color w:val="000000"/>
                      <w:sz w:val="20"/>
                      <w:szCs w:val="20"/>
                      <w:lang w:val="nn-NO" w:eastAsia="en-US"/>
                    </w:rPr>
                    <w:t>Val</w:t>
                  </w:r>
                </w:p>
              </w:tc>
            </w:tr>
          </w:tbl>
          <w:p w:rsidR="003042B0" w:rsidRPr="000913A8" w:rsidRDefault="003042B0" w:rsidP="003042B0">
            <w:pPr>
              <w:autoSpaceDE w:val="0"/>
              <w:autoSpaceDN w:val="0"/>
              <w:adjustRightInd w:val="0"/>
              <w:rPr>
                <w:b/>
                <w:sz w:val="20"/>
                <w:szCs w:val="20"/>
                <w:u w:val="single"/>
                <w:lang w:val="nn-NO"/>
              </w:rPr>
            </w:pPr>
          </w:p>
          <w:p w:rsidR="003042B0" w:rsidRPr="000913A8" w:rsidRDefault="003042B0" w:rsidP="003042B0">
            <w:pPr>
              <w:autoSpaceDE w:val="0"/>
              <w:autoSpaceDN w:val="0"/>
              <w:adjustRightInd w:val="0"/>
              <w:rPr>
                <w:sz w:val="20"/>
                <w:szCs w:val="20"/>
                <w:lang w:val="nn-NO"/>
              </w:rPr>
            </w:pPr>
            <w:r w:rsidRPr="000913A8">
              <w:rPr>
                <w:b/>
                <w:sz w:val="20"/>
                <w:szCs w:val="20"/>
                <w:u w:val="single"/>
                <w:lang w:val="nn-NO"/>
              </w:rPr>
              <w:t>Tilrådd formulering</w:t>
            </w:r>
            <w:r w:rsidRPr="000913A8">
              <w:rPr>
                <w:sz w:val="20"/>
                <w:szCs w:val="20"/>
                <w:lang w:val="nn-NO"/>
              </w:rPr>
              <w:t xml:space="preserve">: </w:t>
            </w:r>
          </w:p>
          <w:p w:rsidR="003042B0" w:rsidRPr="000913A8" w:rsidRDefault="003042B0" w:rsidP="003042B0">
            <w:pPr>
              <w:autoSpaceDE w:val="0"/>
              <w:autoSpaceDN w:val="0"/>
              <w:adjustRightInd w:val="0"/>
              <w:rPr>
                <w:sz w:val="20"/>
                <w:szCs w:val="20"/>
                <w:lang w:val="en-US"/>
              </w:rPr>
            </w:pPr>
            <w:r w:rsidRPr="000913A8">
              <w:rPr>
                <w:sz w:val="20"/>
                <w:szCs w:val="20"/>
                <w:lang w:val="nn-NO"/>
              </w:rPr>
              <w:t xml:space="preserve">Masteroppgåva: GEOF399 Masteroppgåve i meteorologi og oseanografi er på 60 studiepoeng. Studenten kan i samråd med rettleiar velje å skrive ei oppgåva på 30 studiepoeng og utvide emnedelen tilsvarande. Det er tilrådd at studenten startar med masteroppgåva i andre semester. </w:t>
            </w:r>
            <w:r w:rsidRPr="000913A8">
              <w:rPr>
                <w:sz w:val="20"/>
                <w:szCs w:val="20"/>
                <w:lang w:val="en-US"/>
              </w:rPr>
              <w:t>Masteroppgåva skal leveras innan en fast frist i slutten av fjerde semester, 20. november eller 1. juni.</w:t>
            </w:r>
          </w:p>
          <w:p w:rsidR="003042B0" w:rsidRPr="000913A8" w:rsidRDefault="003042B0" w:rsidP="003042B0">
            <w:pPr>
              <w:rPr>
                <w:sz w:val="20"/>
                <w:szCs w:val="20"/>
                <w:lang w:val="en-US"/>
              </w:rPr>
            </w:pPr>
          </w:p>
          <w:p w:rsidR="003042B0" w:rsidRPr="000913A8" w:rsidRDefault="003042B0" w:rsidP="003042B0">
            <w:pPr>
              <w:rPr>
                <w:sz w:val="20"/>
                <w:szCs w:val="20"/>
                <w:lang w:val="en-US"/>
              </w:rPr>
            </w:pPr>
          </w:p>
          <w:p w:rsidR="003042B0" w:rsidRPr="000913A8" w:rsidRDefault="003042B0" w:rsidP="003042B0">
            <w:pPr>
              <w:rPr>
                <w:sz w:val="20"/>
                <w:szCs w:val="20"/>
                <w:u w:val="single"/>
                <w:lang w:val="en-US"/>
              </w:rPr>
            </w:pPr>
            <w:r w:rsidRPr="000913A8">
              <w:rPr>
                <w:b/>
                <w:sz w:val="20"/>
                <w:szCs w:val="20"/>
                <w:u w:val="single"/>
                <w:lang w:val="en-US"/>
              </w:rPr>
              <w:t>Recommended</w:t>
            </w:r>
            <w:r w:rsidRPr="000913A8">
              <w:rPr>
                <w:sz w:val="20"/>
                <w:szCs w:val="20"/>
                <w:u w:val="single"/>
                <w:lang w:val="en-US"/>
              </w:rPr>
              <w:t>:</w:t>
            </w:r>
          </w:p>
          <w:p w:rsidR="003042B0" w:rsidRPr="000913A8" w:rsidRDefault="003042B0" w:rsidP="003042B0">
            <w:pPr>
              <w:rPr>
                <w:sz w:val="20"/>
                <w:szCs w:val="20"/>
                <w:lang w:val="en-US"/>
              </w:rPr>
            </w:pPr>
            <w:r w:rsidRPr="000913A8">
              <w:rPr>
                <w:sz w:val="20"/>
                <w:szCs w:val="20"/>
                <w:lang w:val="en-US"/>
              </w:rPr>
              <w:t>Master’s thesis: GEOF399 Master’s thesis in meteorology and oceanography of 60 credits the student may, in consultation with the supervisor choose to write a thesis of 30 credits and expanding the amount of coursework correspondingly. It is recommended that the Master’s thesis is started in the second semester. The Master’s thesis must be submitted within a deadline at the end of the fourth semester, 20 November or 1 June.</w:t>
            </w:r>
          </w:p>
          <w:p w:rsidR="003042B0" w:rsidRPr="000913A8" w:rsidRDefault="003042B0" w:rsidP="003042B0">
            <w:pPr>
              <w:rPr>
                <w:sz w:val="20"/>
                <w:szCs w:val="20"/>
                <w:lang w:val="en-US"/>
              </w:rPr>
            </w:pPr>
          </w:p>
        </w:tc>
      </w:tr>
      <w:tr w:rsidR="003042B0" w:rsidRPr="00D810E9" w:rsidTr="00252F99">
        <w:trPr>
          <w:trHeight w:val="255"/>
        </w:trPr>
        <w:tc>
          <w:tcPr>
            <w:tcW w:w="1526" w:type="dxa"/>
          </w:tcPr>
          <w:p w:rsidR="003042B0" w:rsidRPr="00FF7B54" w:rsidRDefault="003042B0" w:rsidP="003042B0">
            <w:pPr>
              <w:rPr>
                <w:sz w:val="18"/>
                <w:szCs w:val="18"/>
              </w:rPr>
            </w:pPr>
            <w:r w:rsidRPr="00FF7B54">
              <w:rPr>
                <w:sz w:val="18"/>
                <w:szCs w:val="18"/>
              </w:rPr>
              <w:lastRenderedPageBreak/>
              <w:t>SP_VALGFRI</w:t>
            </w:r>
          </w:p>
        </w:tc>
        <w:tc>
          <w:tcPr>
            <w:tcW w:w="3260" w:type="dxa"/>
            <w:noWrap/>
          </w:tcPr>
          <w:p w:rsidR="003042B0" w:rsidRPr="00D77E10" w:rsidRDefault="003042B0" w:rsidP="003042B0">
            <w:pPr>
              <w:rPr>
                <w:b/>
                <w:sz w:val="20"/>
                <w:szCs w:val="20"/>
                <w:lang w:val="nn-NO"/>
              </w:rPr>
            </w:pPr>
            <w:r w:rsidRPr="00D77E10">
              <w:rPr>
                <w:b/>
                <w:sz w:val="20"/>
                <w:szCs w:val="20"/>
                <w:lang w:val="nn-NO"/>
              </w:rPr>
              <w:t xml:space="preserve">Tilrådde valgemne </w:t>
            </w:r>
          </w:p>
          <w:p w:rsidR="003042B0" w:rsidRPr="00D77E10" w:rsidRDefault="003042B0" w:rsidP="003042B0">
            <w:pPr>
              <w:rPr>
                <w:sz w:val="20"/>
                <w:szCs w:val="20"/>
                <w:lang w:val="nn-NO"/>
              </w:rPr>
            </w:pPr>
            <w:r w:rsidRPr="00D77E10">
              <w:rPr>
                <w:sz w:val="20"/>
                <w:szCs w:val="20"/>
                <w:lang w:val="nn-NO"/>
              </w:rPr>
              <w:t>Recommended electives</w:t>
            </w:r>
          </w:p>
        </w:tc>
        <w:tc>
          <w:tcPr>
            <w:tcW w:w="4394" w:type="dxa"/>
            <w:noWrap/>
          </w:tcPr>
          <w:p w:rsidR="003042B0" w:rsidRPr="000913A8" w:rsidRDefault="003042B0" w:rsidP="003042B0">
            <w:pPr>
              <w:rPr>
                <w:sz w:val="20"/>
                <w:szCs w:val="20"/>
                <w:lang w:val="nn-NO" w:eastAsia="en-US"/>
              </w:rPr>
            </w:pPr>
            <w:r w:rsidRPr="000913A8">
              <w:rPr>
                <w:sz w:val="20"/>
                <w:szCs w:val="20"/>
                <w:lang w:val="nn-NO" w:eastAsia="en-US"/>
              </w:rPr>
              <w:t xml:space="preserve">For studentar som startar hausten 2015: </w:t>
            </w:r>
          </w:p>
          <w:p w:rsidR="003042B0" w:rsidRPr="000913A8" w:rsidRDefault="003042B0" w:rsidP="003042B0">
            <w:pPr>
              <w:rPr>
                <w:sz w:val="20"/>
                <w:szCs w:val="20"/>
                <w:lang w:val="nn-NO" w:eastAsia="en-US"/>
              </w:rPr>
            </w:pPr>
            <w:r w:rsidRPr="000913A8">
              <w:rPr>
                <w:sz w:val="20"/>
                <w:szCs w:val="20"/>
                <w:lang w:val="nn-NO" w:eastAsia="en-US"/>
              </w:rPr>
              <w:t>35 studiepoeng i mastergraden er valfrie og skal veljast i samråd med rettleiar:</w:t>
            </w:r>
          </w:p>
          <w:p w:rsidR="003042B0" w:rsidRPr="000913A8" w:rsidRDefault="003042B0" w:rsidP="003042B0">
            <w:pPr>
              <w:rPr>
                <w:sz w:val="20"/>
                <w:szCs w:val="20"/>
                <w:lang w:val="nn-NO" w:eastAsia="en-US"/>
              </w:rPr>
            </w:pPr>
          </w:p>
          <w:p w:rsidR="003042B0" w:rsidRPr="000913A8" w:rsidRDefault="003042B0" w:rsidP="003042B0">
            <w:pPr>
              <w:rPr>
                <w:sz w:val="20"/>
                <w:szCs w:val="20"/>
                <w:lang w:val="nn-NO" w:eastAsia="en-US"/>
              </w:rPr>
            </w:pPr>
            <w:r w:rsidRPr="000913A8">
              <w:rPr>
                <w:sz w:val="20"/>
                <w:szCs w:val="20"/>
                <w:lang w:val="nn-NO" w:eastAsia="en-US"/>
              </w:rPr>
              <w:lastRenderedPageBreak/>
              <w:t>Emna GEOF211, GEOF212, GEOF327, GEOF328, GEOF344, GEOF345 og MAT253 er dei mest aktuelle.</w:t>
            </w:r>
          </w:p>
          <w:p w:rsidR="003042B0" w:rsidRPr="000913A8" w:rsidRDefault="003042B0" w:rsidP="003042B0">
            <w:pPr>
              <w:rPr>
                <w:sz w:val="20"/>
                <w:szCs w:val="20"/>
                <w:lang w:val="nn-NO" w:eastAsia="en-US"/>
              </w:rPr>
            </w:pPr>
          </w:p>
          <w:p w:rsidR="003042B0" w:rsidRPr="000913A8" w:rsidRDefault="003042B0" w:rsidP="003042B0">
            <w:pPr>
              <w:rPr>
                <w:sz w:val="20"/>
                <w:szCs w:val="20"/>
                <w:lang w:val="nn-NO" w:eastAsia="en-US"/>
              </w:rPr>
            </w:pPr>
          </w:p>
          <w:p w:rsidR="003042B0" w:rsidRPr="000913A8" w:rsidRDefault="003042B0" w:rsidP="003042B0">
            <w:pPr>
              <w:rPr>
                <w:sz w:val="20"/>
                <w:szCs w:val="20"/>
                <w:lang w:val="nn-NO" w:eastAsia="en-US"/>
              </w:rPr>
            </w:pPr>
            <w:r w:rsidRPr="000913A8">
              <w:rPr>
                <w:sz w:val="20"/>
                <w:szCs w:val="20"/>
                <w:lang w:val="nn-NO" w:eastAsia="en-US"/>
              </w:rPr>
              <w:t xml:space="preserve">For studentar som startar hausten 2016: 40 studiepoeng i mastergraden er valfrie og skal veljast i samråd med rettleiar. </w:t>
            </w:r>
          </w:p>
          <w:p w:rsidR="003042B0" w:rsidRPr="000913A8" w:rsidRDefault="003042B0" w:rsidP="003042B0">
            <w:pPr>
              <w:rPr>
                <w:sz w:val="20"/>
                <w:szCs w:val="20"/>
                <w:lang w:val="nn-NO" w:eastAsia="en-US"/>
              </w:rPr>
            </w:pPr>
          </w:p>
          <w:p w:rsidR="003042B0" w:rsidRDefault="003042B0" w:rsidP="003042B0">
            <w:pPr>
              <w:autoSpaceDE w:val="0"/>
              <w:autoSpaceDN w:val="0"/>
              <w:adjustRightInd w:val="0"/>
              <w:spacing w:line="276" w:lineRule="auto"/>
              <w:rPr>
                <w:i/>
                <w:sz w:val="20"/>
                <w:szCs w:val="20"/>
                <w:lang w:val="nn-NO"/>
              </w:rPr>
            </w:pPr>
            <w:r w:rsidRPr="000913A8">
              <w:rPr>
                <w:sz w:val="20"/>
                <w:szCs w:val="20"/>
                <w:lang w:val="nn-NO" w:eastAsia="en-US"/>
              </w:rPr>
              <w:t>Emna GEOF211, GEOF212, GEOF327, GEOF328, GEOF344, GEOF345 og MAT253 er dei mest aktuelle</w:t>
            </w:r>
            <w:r w:rsidRPr="000913A8">
              <w:rPr>
                <w:i/>
                <w:sz w:val="20"/>
                <w:szCs w:val="20"/>
                <w:lang w:val="nn-NO"/>
              </w:rPr>
              <w:t>.</w:t>
            </w:r>
          </w:p>
          <w:p w:rsidR="003042B0" w:rsidRDefault="003042B0" w:rsidP="003042B0">
            <w:pPr>
              <w:autoSpaceDE w:val="0"/>
              <w:autoSpaceDN w:val="0"/>
              <w:adjustRightInd w:val="0"/>
              <w:spacing w:line="276" w:lineRule="auto"/>
              <w:rPr>
                <w:i/>
                <w:sz w:val="20"/>
                <w:szCs w:val="20"/>
                <w:lang w:val="nn-NO"/>
              </w:rPr>
            </w:pPr>
            <w:bookmarkStart w:id="0" w:name="_GoBack"/>
            <w:bookmarkEnd w:id="0"/>
          </w:p>
          <w:p w:rsidR="003042B0" w:rsidRPr="00D810E9" w:rsidRDefault="003042B0" w:rsidP="003042B0">
            <w:pPr>
              <w:autoSpaceDE w:val="0"/>
              <w:autoSpaceDN w:val="0"/>
              <w:adjustRightInd w:val="0"/>
              <w:spacing w:line="276" w:lineRule="auto"/>
              <w:rPr>
                <w:sz w:val="20"/>
                <w:szCs w:val="20"/>
                <w:lang w:val="nn-NO"/>
              </w:rPr>
            </w:pPr>
            <w:r w:rsidRPr="00D810E9">
              <w:rPr>
                <w:sz w:val="20"/>
                <w:szCs w:val="20"/>
                <w:lang w:val="nn-NO"/>
              </w:rPr>
              <w:t xml:space="preserve">For studentar som startar hausten 2017: 40 studiepoeng i mastergraden er valfrie og skal veljast i samråd med rettleiar. </w:t>
            </w:r>
          </w:p>
          <w:p w:rsidR="003042B0" w:rsidRPr="00D810E9" w:rsidRDefault="003042B0" w:rsidP="003042B0">
            <w:pPr>
              <w:autoSpaceDE w:val="0"/>
              <w:autoSpaceDN w:val="0"/>
              <w:adjustRightInd w:val="0"/>
              <w:spacing w:line="276" w:lineRule="auto"/>
              <w:rPr>
                <w:sz w:val="20"/>
                <w:szCs w:val="20"/>
                <w:lang w:val="nn-NO"/>
              </w:rPr>
            </w:pPr>
          </w:p>
          <w:p w:rsidR="003042B0" w:rsidRPr="000913A8" w:rsidRDefault="003042B0" w:rsidP="003042B0">
            <w:pPr>
              <w:autoSpaceDE w:val="0"/>
              <w:autoSpaceDN w:val="0"/>
              <w:adjustRightInd w:val="0"/>
              <w:spacing w:line="276" w:lineRule="auto"/>
              <w:rPr>
                <w:sz w:val="20"/>
                <w:szCs w:val="20"/>
                <w:lang w:val="nn-NO"/>
              </w:rPr>
            </w:pPr>
            <w:r w:rsidRPr="00D810E9">
              <w:rPr>
                <w:sz w:val="20"/>
                <w:szCs w:val="20"/>
                <w:lang w:val="nn-NO"/>
              </w:rPr>
              <w:t>Emna GEOF211, GEOF327, GEOF328, GEOF345 og MAT253 er dei mest aktuelle.</w:t>
            </w:r>
          </w:p>
        </w:tc>
        <w:tc>
          <w:tcPr>
            <w:tcW w:w="4820" w:type="dxa"/>
          </w:tcPr>
          <w:p w:rsidR="003042B0" w:rsidRPr="003042B0" w:rsidRDefault="003042B0" w:rsidP="003042B0">
            <w:pPr>
              <w:rPr>
                <w:sz w:val="20"/>
                <w:szCs w:val="20"/>
                <w:lang w:val="en-US"/>
              </w:rPr>
            </w:pPr>
            <w:r w:rsidRPr="003042B0">
              <w:rPr>
                <w:sz w:val="20"/>
                <w:szCs w:val="20"/>
                <w:lang w:val="en-US"/>
              </w:rPr>
              <w:lastRenderedPageBreak/>
              <w:t>For students starting in the autumn 2015:</w:t>
            </w:r>
          </w:p>
          <w:p w:rsidR="003042B0" w:rsidRPr="003042B0" w:rsidRDefault="003042B0" w:rsidP="003042B0">
            <w:pPr>
              <w:rPr>
                <w:sz w:val="20"/>
                <w:szCs w:val="20"/>
                <w:lang w:val="en-US"/>
              </w:rPr>
            </w:pPr>
            <w:r w:rsidRPr="003042B0">
              <w:rPr>
                <w:sz w:val="20"/>
                <w:szCs w:val="20"/>
                <w:lang w:val="en-US"/>
              </w:rPr>
              <w:t xml:space="preserve">35 course credits in the master's programme are elective and have to be chosen in agreement with the academic supervisor. </w:t>
            </w:r>
          </w:p>
          <w:p w:rsidR="003042B0" w:rsidRPr="003042B0" w:rsidRDefault="003042B0" w:rsidP="003042B0">
            <w:pPr>
              <w:rPr>
                <w:sz w:val="20"/>
                <w:szCs w:val="20"/>
                <w:lang w:val="en-US"/>
              </w:rPr>
            </w:pPr>
          </w:p>
          <w:p w:rsidR="003042B0" w:rsidRPr="003042B0" w:rsidRDefault="003042B0" w:rsidP="003042B0">
            <w:pPr>
              <w:rPr>
                <w:sz w:val="20"/>
                <w:szCs w:val="20"/>
                <w:lang w:val="en-US"/>
              </w:rPr>
            </w:pPr>
            <w:r w:rsidRPr="003042B0">
              <w:rPr>
                <w:sz w:val="20"/>
                <w:szCs w:val="20"/>
                <w:lang w:val="en-US"/>
              </w:rPr>
              <w:lastRenderedPageBreak/>
              <w:t xml:space="preserve">The courses GEOF211, GEOF212, GEOF327, GEOF328, GEOF344, GEOF345 and MAT253 are among the most relevant. </w:t>
            </w:r>
          </w:p>
          <w:p w:rsidR="003042B0" w:rsidRPr="003042B0" w:rsidRDefault="003042B0" w:rsidP="003042B0">
            <w:pPr>
              <w:rPr>
                <w:sz w:val="20"/>
                <w:szCs w:val="20"/>
                <w:lang w:val="en-US"/>
              </w:rPr>
            </w:pPr>
          </w:p>
          <w:p w:rsidR="003042B0" w:rsidRPr="003042B0" w:rsidRDefault="003042B0" w:rsidP="003042B0">
            <w:pPr>
              <w:rPr>
                <w:sz w:val="20"/>
                <w:szCs w:val="20"/>
                <w:lang w:val="en-US"/>
              </w:rPr>
            </w:pPr>
            <w:r w:rsidRPr="003042B0">
              <w:rPr>
                <w:sz w:val="20"/>
                <w:szCs w:val="20"/>
                <w:lang w:val="en-US"/>
              </w:rPr>
              <w:t>For students starting in the autumn 2016:</w:t>
            </w:r>
          </w:p>
          <w:p w:rsidR="003042B0" w:rsidRPr="003042B0" w:rsidRDefault="003042B0" w:rsidP="003042B0">
            <w:pPr>
              <w:rPr>
                <w:sz w:val="20"/>
                <w:szCs w:val="20"/>
                <w:lang w:val="en-US"/>
              </w:rPr>
            </w:pPr>
            <w:r w:rsidRPr="003042B0">
              <w:rPr>
                <w:sz w:val="20"/>
                <w:szCs w:val="20"/>
                <w:lang w:val="en-US"/>
              </w:rPr>
              <w:t xml:space="preserve">40 course credits in the master's programme are elective and have to be chosen in agreement with the academic supervisor. </w:t>
            </w:r>
          </w:p>
          <w:p w:rsidR="003042B0" w:rsidRPr="003042B0" w:rsidRDefault="003042B0" w:rsidP="003042B0">
            <w:pPr>
              <w:rPr>
                <w:sz w:val="20"/>
                <w:szCs w:val="20"/>
                <w:lang w:val="en-US"/>
              </w:rPr>
            </w:pPr>
            <w:r w:rsidRPr="003042B0">
              <w:rPr>
                <w:sz w:val="20"/>
                <w:szCs w:val="20"/>
                <w:lang w:val="en-US"/>
              </w:rPr>
              <w:t xml:space="preserve">The courses GEOF211, GEOF212, GEOF327, GEOF328, GEOF344, GEOF345 and MAT253 are among the most relevant. </w:t>
            </w:r>
          </w:p>
          <w:p w:rsidR="003042B0" w:rsidRPr="003042B0" w:rsidRDefault="003042B0" w:rsidP="003042B0">
            <w:pPr>
              <w:rPr>
                <w:sz w:val="20"/>
                <w:szCs w:val="20"/>
                <w:lang w:val="en-US"/>
              </w:rPr>
            </w:pPr>
          </w:p>
          <w:p w:rsidR="003042B0" w:rsidRPr="00D810E9" w:rsidRDefault="003042B0" w:rsidP="003042B0">
            <w:pPr>
              <w:rPr>
                <w:sz w:val="20"/>
                <w:szCs w:val="20"/>
                <w:lang w:val="en-US"/>
              </w:rPr>
            </w:pPr>
            <w:r w:rsidRPr="00D810E9">
              <w:rPr>
                <w:sz w:val="20"/>
                <w:szCs w:val="20"/>
                <w:lang w:val="en-US"/>
              </w:rPr>
              <w:t>For students starting in the autumn 2017:</w:t>
            </w:r>
          </w:p>
          <w:p w:rsidR="003042B0" w:rsidRPr="00D810E9" w:rsidRDefault="003042B0" w:rsidP="003042B0">
            <w:pPr>
              <w:rPr>
                <w:sz w:val="20"/>
                <w:szCs w:val="20"/>
                <w:lang w:val="en-US"/>
              </w:rPr>
            </w:pPr>
            <w:r w:rsidRPr="00D810E9">
              <w:rPr>
                <w:sz w:val="20"/>
                <w:szCs w:val="20"/>
                <w:lang w:val="en-US"/>
              </w:rPr>
              <w:t xml:space="preserve">40 course credits in the master's programme are elective and have to be chosen in agreement with the academic supervisor. </w:t>
            </w:r>
          </w:p>
          <w:p w:rsidR="003042B0" w:rsidRPr="003042B0" w:rsidRDefault="003042B0" w:rsidP="003042B0">
            <w:pPr>
              <w:rPr>
                <w:sz w:val="20"/>
                <w:szCs w:val="20"/>
                <w:lang w:val="en-US"/>
              </w:rPr>
            </w:pPr>
            <w:r w:rsidRPr="00D810E9">
              <w:rPr>
                <w:sz w:val="20"/>
                <w:szCs w:val="20"/>
                <w:lang w:val="en-US"/>
              </w:rPr>
              <w:t>The courses GEOF211, GEOF327, GEOF328,  GEOF345 and MAT253 are among the most relevant.</w:t>
            </w:r>
          </w:p>
        </w:tc>
      </w:tr>
      <w:tr w:rsidR="003042B0" w:rsidRPr="00D810E9" w:rsidTr="00252F99">
        <w:trPr>
          <w:trHeight w:val="255"/>
        </w:trPr>
        <w:tc>
          <w:tcPr>
            <w:tcW w:w="1526" w:type="dxa"/>
          </w:tcPr>
          <w:p w:rsidR="003042B0" w:rsidRPr="001F4B1C" w:rsidRDefault="003042B0" w:rsidP="003042B0">
            <w:pPr>
              <w:rPr>
                <w:color w:val="FF0000"/>
                <w:sz w:val="18"/>
                <w:szCs w:val="18"/>
              </w:rPr>
            </w:pPr>
            <w:r w:rsidRPr="00FF7B54">
              <w:rPr>
                <w:sz w:val="18"/>
                <w:szCs w:val="18"/>
              </w:rPr>
              <w:lastRenderedPageBreak/>
              <w:t>SP_REKKEFO</w:t>
            </w:r>
          </w:p>
        </w:tc>
        <w:tc>
          <w:tcPr>
            <w:tcW w:w="3260" w:type="dxa"/>
            <w:noWrap/>
          </w:tcPr>
          <w:p w:rsidR="003042B0" w:rsidRPr="00F054D8" w:rsidRDefault="003042B0" w:rsidP="003042B0">
            <w:pPr>
              <w:rPr>
                <w:b/>
                <w:sz w:val="20"/>
                <w:szCs w:val="20"/>
                <w:lang w:val="en-US"/>
              </w:rPr>
            </w:pPr>
            <w:r w:rsidRPr="00F054D8">
              <w:rPr>
                <w:b/>
                <w:sz w:val="20"/>
                <w:szCs w:val="20"/>
                <w:lang w:val="en-US"/>
              </w:rPr>
              <w:t xml:space="preserve">Rekkefølje for emne i studiet </w:t>
            </w:r>
          </w:p>
          <w:p w:rsidR="003042B0" w:rsidRPr="00F054D8" w:rsidRDefault="003042B0" w:rsidP="003042B0">
            <w:pPr>
              <w:rPr>
                <w:color w:val="FF0000"/>
                <w:sz w:val="20"/>
                <w:szCs w:val="20"/>
                <w:lang w:val="en-US"/>
              </w:rPr>
            </w:pPr>
            <w:r w:rsidRPr="00F054D8">
              <w:rPr>
                <w:sz w:val="20"/>
                <w:szCs w:val="20"/>
                <w:lang w:val="en-US"/>
              </w:rPr>
              <w:t>Sequential requirements, courses</w:t>
            </w:r>
          </w:p>
        </w:tc>
        <w:tc>
          <w:tcPr>
            <w:tcW w:w="4394" w:type="dxa"/>
            <w:noWrap/>
          </w:tcPr>
          <w:p w:rsidR="003042B0" w:rsidRPr="0085149A" w:rsidRDefault="003042B0" w:rsidP="003042B0">
            <w:pPr>
              <w:rPr>
                <w:sz w:val="20"/>
                <w:szCs w:val="20"/>
                <w:lang w:val="nn-NO"/>
              </w:rPr>
            </w:pPr>
            <w:r>
              <w:rPr>
                <w:sz w:val="20"/>
                <w:szCs w:val="20"/>
                <w:lang w:val="nn-NO"/>
              </w:rPr>
              <w:t>Tilrådd rekkefølje for emna finn du under overskrifta «Obligatoriske emne».</w:t>
            </w:r>
          </w:p>
          <w:p w:rsidR="003042B0" w:rsidRPr="0085149A" w:rsidRDefault="003042B0" w:rsidP="003042B0">
            <w:pPr>
              <w:rPr>
                <w:sz w:val="20"/>
                <w:szCs w:val="20"/>
                <w:lang w:val="nn-NO"/>
              </w:rPr>
            </w:pPr>
            <w:r w:rsidRPr="0085149A">
              <w:rPr>
                <w:sz w:val="20"/>
                <w:szCs w:val="20"/>
                <w:lang w:val="nn-NO"/>
              </w:rPr>
              <w:t xml:space="preserve"> </w:t>
            </w:r>
          </w:p>
        </w:tc>
        <w:tc>
          <w:tcPr>
            <w:tcW w:w="4820" w:type="dxa"/>
          </w:tcPr>
          <w:p w:rsidR="003042B0" w:rsidRDefault="003042B0" w:rsidP="003042B0">
            <w:pPr>
              <w:rPr>
                <w:sz w:val="20"/>
                <w:szCs w:val="20"/>
                <w:lang w:val="en-US"/>
              </w:rPr>
            </w:pPr>
            <w:r w:rsidRPr="00841932">
              <w:rPr>
                <w:rStyle w:val="hps"/>
                <w:color w:val="222222"/>
                <w:sz w:val="20"/>
                <w:szCs w:val="20"/>
                <w:lang w:val="en"/>
              </w:rPr>
              <w:t>The recommended sequence of</w:t>
            </w:r>
            <w:r w:rsidRPr="00841932">
              <w:rPr>
                <w:color w:val="222222"/>
                <w:sz w:val="20"/>
                <w:szCs w:val="20"/>
                <w:lang w:val="en"/>
              </w:rPr>
              <w:t xml:space="preserve"> the </w:t>
            </w:r>
            <w:r w:rsidRPr="00841932">
              <w:rPr>
                <w:rStyle w:val="hps"/>
                <w:color w:val="222222"/>
                <w:sz w:val="20"/>
                <w:szCs w:val="20"/>
                <w:lang w:val="en"/>
              </w:rPr>
              <w:t>courses</w:t>
            </w:r>
            <w:r w:rsidRPr="00841932">
              <w:rPr>
                <w:color w:val="222222"/>
                <w:sz w:val="20"/>
                <w:szCs w:val="20"/>
                <w:lang w:val="en"/>
              </w:rPr>
              <w:t xml:space="preserve"> in the programme </w:t>
            </w:r>
            <w:r w:rsidRPr="00841932">
              <w:rPr>
                <w:rStyle w:val="hps"/>
                <w:color w:val="222222"/>
                <w:sz w:val="20"/>
                <w:szCs w:val="20"/>
                <w:lang w:val="en"/>
              </w:rPr>
              <w:t>can be found under</w:t>
            </w:r>
            <w:r w:rsidRPr="00841932">
              <w:rPr>
                <w:color w:val="222222"/>
                <w:sz w:val="20"/>
                <w:szCs w:val="20"/>
                <w:lang w:val="en"/>
              </w:rPr>
              <w:t xml:space="preserve"> </w:t>
            </w:r>
            <w:r w:rsidRPr="00841932">
              <w:rPr>
                <w:rStyle w:val="hps"/>
                <w:color w:val="222222"/>
                <w:sz w:val="20"/>
                <w:szCs w:val="20"/>
                <w:lang w:val="en"/>
              </w:rPr>
              <w:t>the heading</w:t>
            </w:r>
            <w:r w:rsidRPr="00841932">
              <w:rPr>
                <w:sz w:val="20"/>
                <w:szCs w:val="20"/>
                <w:lang w:val="en-US"/>
              </w:rPr>
              <w:t xml:space="preserve"> “Compulsory units”.</w:t>
            </w:r>
          </w:p>
          <w:p w:rsidR="003042B0" w:rsidRPr="00841932" w:rsidRDefault="003042B0" w:rsidP="003042B0">
            <w:pPr>
              <w:rPr>
                <w:sz w:val="20"/>
                <w:szCs w:val="20"/>
                <w:lang w:val="en-US"/>
              </w:rPr>
            </w:pPr>
          </w:p>
        </w:tc>
      </w:tr>
      <w:tr w:rsidR="003042B0" w:rsidRPr="00D810E9" w:rsidTr="00252F99">
        <w:trPr>
          <w:trHeight w:val="255"/>
        </w:trPr>
        <w:tc>
          <w:tcPr>
            <w:tcW w:w="1526" w:type="dxa"/>
          </w:tcPr>
          <w:p w:rsidR="003042B0" w:rsidRPr="00FF7B54" w:rsidRDefault="003042B0" w:rsidP="003042B0">
            <w:pPr>
              <w:rPr>
                <w:sz w:val="18"/>
                <w:szCs w:val="18"/>
              </w:rPr>
            </w:pPr>
            <w:r w:rsidRPr="00FF7B54">
              <w:rPr>
                <w:sz w:val="18"/>
                <w:szCs w:val="18"/>
              </w:rPr>
              <w:t>SP_DELSTUD</w:t>
            </w:r>
          </w:p>
        </w:tc>
        <w:tc>
          <w:tcPr>
            <w:tcW w:w="3260" w:type="dxa"/>
            <w:noWrap/>
          </w:tcPr>
          <w:p w:rsidR="003042B0" w:rsidRPr="00D77E10" w:rsidRDefault="003042B0" w:rsidP="003042B0">
            <w:pPr>
              <w:rPr>
                <w:b/>
                <w:sz w:val="20"/>
                <w:szCs w:val="20"/>
                <w:lang w:val="nn-NO"/>
              </w:rPr>
            </w:pPr>
            <w:r w:rsidRPr="00D77E10">
              <w:rPr>
                <w:b/>
                <w:sz w:val="20"/>
                <w:szCs w:val="20"/>
                <w:lang w:val="nn-NO"/>
              </w:rPr>
              <w:t xml:space="preserve">Delstudium i utlandet </w:t>
            </w:r>
          </w:p>
          <w:p w:rsidR="003042B0" w:rsidRPr="00D77E10" w:rsidRDefault="003042B0" w:rsidP="003042B0">
            <w:pPr>
              <w:rPr>
                <w:sz w:val="20"/>
                <w:szCs w:val="20"/>
                <w:lang w:val="nn-NO"/>
              </w:rPr>
            </w:pPr>
            <w:r>
              <w:rPr>
                <w:sz w:val="20"/>
                <w:szCs w:val="20"/>
                <w:lang w:val="nn-NO"/>
              </w:rPr>
              <w:t>Study period a</w:t>
            </w:r>
            <w:r w:rsidRPr="00D77E10">
              <w:rPr>
                <w:sz w:val="20"/>
                <w:szCs w:val="20"/>
                <w:lang w:val="nn-NO"/>
              </w:rPr>
              <w:t>broad</w:t>
            </w:r>
          </w:p>
        </w:tc>
        <w:tc>
          <w:tcPr>
            <w:tcW w:w="4394" w:type="dxa"/>
            <w:noWrap/>
          </w:tcPr>
          <w:p w:rsidR="003042B0" w:rsidRPr="00F054D8" w:rsidRDefault="003042B0" w:rsidP="003042B0">
            <w:pPr>
              <w:rPr>
                <w:i/>
                <w:sz w:val="20"/>
                <w:szCs w:val="20"/>
                <w:lang w:val="nn-NO"/>
              </w:rPr>
            </w:pPr>
            <w:r w:rsidRPr="00F054D8">
              <w:rPr>
                <w:sz w:val="20"/>
                <w:szCs w:val="20"/>
                <w:lang w:val="nn-NO"/>
              </w:rPr>
              <w:t>Opphald ved lærestadar i utlandet avtalast med rettleiar, og skal vere ein del av masteravtalen.</w:t>
            </w:r>
          </w:p>
        </w:tc>
        <w:tc>
          <w:tcPr>
            <w:tcW w:w="4820" w:type="dxa"/>
          </w:tcPr>
          <w:p w:rsidR="003042B0" w:rsidRPr="007E3039" w:rsidRDefault="003042B0" w:rsidP="003042B0">
            <w:pPr>
              <w:rPr>
                <w:sz w:val="20"/>
                <w:szCs w:val="20"/>
                <w:lang w:val="en-US"/>
              </w:rPr>
            </w:pPr>
            <w:r w:rsidRPr="007E3039">
              <w:rPr>
                <w:rStyle w:val="hps"/>
                <w:color w:val="222222"/>
                <w:sz w:val="20"/>
                <w:szCs w:val="20"/>
                <w:lang w:val="en-US"/>
              </w:rPr>
              <w:t>You can plan study periods abroad</w:t>
            </w:r>
            <w:r w:rsidRPr="007E3039">
              <w:rPr>
                <w:color w:val="222222"/>
                <w:sz w:val="20"/>
                <w:szCs w:val="20"/>
                <w:lang w:val="en-US"/>
              </w:rPr>
              <w:t xml:space="preserve"> in consultation with </w:t>
            </w:r>
            <w:r>
              <w:rPr>
                <w:rStyle w:val="hps"/>
                <w:color w:val="222222"/>
                <w:sz w:val="20"/>
                <w:szCs w:val="20"/>
                <w:lang w:val="en-US"/>
              </w:rPr>
              <w:t>your</w:t>
            </w:r>
            <w:r w:rsidRPr="007E3039">
              <w:rPr>
                <w:rStyle w:val="hps"/>
                <w:color w:val="222222"/>
                <w:sz w:val="20"/>
                <w:szCs w:val="20"/>
                <w:lang w:val="en-US"/>
              </w:rPr>
              <w:t xml:space="preserve"> supervisor as</w:t>
            </w:r>
            <w:r w:rsidRPr="007E3039">
              <w:rPr>
                <w:color w:val="222222"/>
                <w:sz w:val="20"/>
                <w:szCs w:val="20"/>
                <w:lang w:val="en-US"/>
              </w:rPr>
              <w:t xml:space="preserve"> </w:t>
            </w:r>
            <w:r w:rsidRPr="007E3039">
              <w:rPr>
                <w:rStyle w:val="hps"/>
                <w:color w:val="222222"/>
                <w:sz w:val="20"/>
                <w:szCs w:val="20"/>
                <w:lang w:val="en-US"/>
              </w:rPr>
              <w:t>a part</w:t>
            </w:r>
            <w:r w:rsidRPr="007E3039">
              <w:rPr>
                <w:color w:val="222222"/>
                <w:sz w:val="20"/>
                <w:szCs w:val="20"/>
                <w:lang w:val="en-US"/>
              </w:rPr>
              <w:t xml:space="preserve"> </w:t>
            </w:r>
            <w:r w:rsidRPr="007E3039">
              <w:rPr>
                <w:rStyle w:val="hps"/>
                <w:color w:val="222222"/>
                <w:sz w:val="20"/>
                <w:szCs w:val="20"/>
                <w:lang w:val="en-US"/>
              </w:rPr>
              <w:t>of the master</w:t>
            </w:r>
            <w:r w:rsidRPr="007E3039">
              <w:rPr>
                <w:color w:val="222222"/>
                <w:sz w:val="20"/>
                <w:szCs w:val="20"/>
                <w:lang w:val="en-US"/>
              </w:rPr>
              <w:t xml:space="preserve"> </w:t>
            </w:r>
            <w:r w:rsidRPr="007E3039">
              <w:rPr>
                <w:rStyle w:val="hps"/>
                <w:color w:val="222222"/>
                <w:sz w:val="20"/>
                <w:szCs w:val="20"/>
                <w:lang w:val="en-US"/>
              </w:rPr>
              <w:t>agreement</w:t>
            </w:r>
            <w:r w:rsidRPr="007E3039">
              <w:rPr>
                <w:color w:val="222222"/>
                <w:sz w:val="20"/>
                <w:szCs w:val="20"/>
                <w:lang w:val="en-US"/>
              </w:rPr>
              <w:t>.</w:t>
            </w:r>
          </w:p>
          <w:p w:rsidR="003042B0" w:rsidRPr="007E3039" w:rsidRDefault="003042B0" w:rsidP="003042B0">
            <w:pPr>
              <w:rPr>
                <w:i/>
                <w:sz w:val="20"/>
                <w:szCs w:val="20"/>
                <w:lang w:val="en-US"/>
              </w:rPr>
            </w:pPr>
          </w:p>
        </w:tc>
      </w:tr>
      <w:tr w:rsidR="003042B0" w:rsidRPr="00D810E9" w:rsidTr="00252F99">
        <w:trPr>
          <w:trHeight w:val="255"/>
        </w:trPr>
        <w:tc>
          <w:tcPr>
            <w:tcW w:w="1526" w:type="dxa"/>
          </w:tcPr>
          <w:p w:rsidR="003042B0" w:rsidRDefault="003042B0" w:rsidP="003042B0">
            <w:pPr>
              <w:rPr>
                <w:sz w:val="18"/>
                <w:szCs w:val="18"/>
              </w:rPr>
            </w:pPr>
            <w:r w:rsidRPr="00FF7B54">
              <w:rPr>
                <w:sz w:val="18"/>
                <w:szCs w:val="18"/>
              </w:rPr>
              <w:t>SP_</w:t>
            </w:r>
            <w:r>
              <w:rPr>
                <w:sz w:val="18"/>
                <w:szCs w:val="18"/>
              </w:rPr>
              <w:t>ARB</w:t>
            </w:r>
            <w:r w:rsidRPr="00FF7B54">
              <w:rPr>
                <w:sz w:val="18"/>
                <w:szCs w:val="18"/>
              </w:rPr>
              <w:t>UND</w:t>
            </w:r>
          </w:p>
          <w:p w:rsidR="003042B0" w:rsidRDefault="003042B0" w:rsidP="003042B0">
            <w:pPr>
              <w:rPr>
                <w:sz w:val="18"/>
                <w:szCs w:val="18"/>
              </w:rPr>
            </w:pPr>
          </w:p>
          <w:p w:rsidR="003042B0" w:rsidRPr="002D1E0D" w:rsidRDefault="003042B0" w:rsidP="003042B0">
            <w:pPr>
              <w:pStyle w:val="western"/>
              <w:spacing w:before="0" w:beforeAutospacing="0" w:after="0"/>
              <w:rPr>
                <w:sz w:val="18"/>
                <w:szCs w:val="18"/>
              </w:rPr>
            </w:pPr>
            <w:r w:rsidRPr="002D1E0D">
              <w:rPr>
                <w:rFonts w:ascii="Times New Roman" w:hAnsi="Times New Roman" w:cs="Times New Roman"/>
                <w:color w:val="4F81BD"/>
                <w:sz w:val="18"/>
                <w:szCs w:val="18"/>
              </w:rPr>
              <w:t>(Erstatter SP_UNDMETO)</w:t>
            </w:r>
          </w:p>
          <w:p w:rsidR="003042B0" w:rsidRPr="00FF7B54" w:rsidRDefault="003042B0" w:rsidP="003042B0">
            <w:pPr>
              <w:rPr>
                <w:sz w:val="18"/>
                <w:szCs w:val="18"/>
              </w:rPr>
            </w:pPr>
          </w:p>
        </w:tc>
        <w:tc>
          <w:tcPr>
            <w:tcW w:w="3260" w:type="dxa"/>
            <w:noWrap/>
          </w:tcPr>
          <w:p w:rsidR="003042B0" w:rsidRPr="00D77E10" w:rsidRDefault="003042B0" w:rsidP="003042B0">
            <w:pPr>
              <w:rPr>
                <w:b/>
                <w:sz w:val="20"/>
                <w:szCs w:val="20"/>
                <w:lang w:val="nn-NO"/>
              </w:rPr>
            </w:pPr>
            <w:r>
              <w:rPr>
                <w:b/>
                <w:sz w:val="20"/>
                <w:szCs w:val="20"/>
                <w:lang w:val="nn-NO"/>
              </w:rPr>
              <w:t>Arbeids- og undervisningsforme</w:t>
            </w:r>
            <w:r w:rsidRPr="00D77E10">
              <w:rPr>
                <w:b/>
                <w:sz w:val="20"/>
                <w:szCs w:val="20"/>
                <w:lang w:val="nn-NO"/>
              </w:rPr>
              <w:t xml:space="preserve">r </w:t>
            </w:r>
          </w:p>
          <w:p w:rsidR="003042B0" w:rsidRPr="00D77E10" w:rsidRDefault="003042B0" w:rsidP="003042B0">
            <w:pPr>
              <w:rPr>
                <w:sz w:val="20"/>
                <w:szCs w:val="20"/>
                <w:lang w:val="nn-NO"/>
              </w:rPr>
            </w:pPr>
            <w:r w:rsidRPr="00D77E10">
              <w:rPr>
                <w:sz w:val="20"/>
                <w:szCs w:val="20"/>
                <w:lang w:val="nn-NO"/>
              </w:rPr>
              <w:t xml:space="preserve">Teaching </w:t>
            </w:r>
            <w:r>
              <w:rPr>
                <w:sz w:val="20"/>
                <w:szCs w:val="20"/>
                <w:lang w:val="nn-NO"/>
              </w:rPr>
              <w:t xml:space="preserve">and learning </w:t>
            </w:r>
            <w:r w:rsidRPr="00D77E10">
              <w:rPr>
                <w:sz w:val="20"/>
                <w:szCs w:val="20"/>
                <w:lang w:val="nn-NO"/>
              </w:rPr>
              <w:t>methods</w:t>
            </w:r>
          </w:p>
        </w:tc>
        <w:tc>
          <w:tcPr>
            <w:tcW w:w="4394" w:type="dxa"/>
            <w:noWrap/>
          </w:tcPr>
          <w:p w:rsidR="003042B0" w:rsidRPr="003042B0" w:rsidRDefault="003042B0" w:rsidP="003042B0">
            <w:pPr>
              <w:rPr>
                <w:i/>
                <w:color w:val="FF0000"/>
                <w:sz w:val="20"/>
                <w:szCs w:val="20"/>
                <w:lang w:val="nn-NO"/>
              </w:rPr>
            </w:pPr>
            <w:r w:rsidRPr="003042B0">
              <w:rPr>
                <w:i/>
                <w:color w:val="FF0000"/>
                <w:sz w:val="20"/>
                <w:szCs w:val="20"/>
                <w:lang w:val="nn-NO"/>
              </w:rPr>
              <w:t xml:space="preserve">Det som står i gjeldande studieplan: </w:t>
            </w:r>
          </w:p>
          <w:p w:rsidR="003042B0" w:rsidRPr="003042B0" w:rsidRDefault="003042B0" w:rsidP="003042B0">
            <w:pPr>
              <w:rPr>
                <w:i/>
                <w:color w:val="FF0000"/>
                <w:sz w:val="20"/>
                <w:szCs w:val="20"/>
                <w:lang w:val="nn-NO"/>
              </w:rPr>
            </w:pPr>
            <w:r w:rsidRPr="003042B0">
              <w:rPr>
                <w:i/>
                <w:color w:val="FF0000"/>
                <w:sz w:val="20"/>
                <w:szCs w:val="20"/>
                <w:lang w:val="nn-NO"/>
              </w:rPr>
              <w:t>Masteroppgåva er et sjølvstendig vitskapleg arbeid, som vert gjennomført under rettleiing av fagleg rettleiar.</w:t>
            </w:r>
            <w:r w:rsidRPr="003042B0">
              <w:rPr>
                <w:i/>
                <w:color w:val="FF0000"/>
                <w:sz w:val="20"/>
                <w:szCs w:val="20"/>
                <w:lang w:val="nn-NO"/>
              </w:rPr>
              <w:br/>
            </w:r>
          </w:p>
          <w:p w:rsidR="003042B0" w:rsidRPr="003042B0" w:rsidRDefault="003042B0" w:rsidP="003042B0">
            <w:pPr>
              <w:rPr>
                <w:i/>
                <w:color w:val="FF0000"/>
                <w:sz w:val="20"/>
                <w:szCs w:val="20"/>
                <w:lang w:val="nn-NO"/>
              </w:rPr>
            </w:pPr>
            <w:r w:rsidRPr="003042B0">
              <w:rPr>
                <w:i/>
                <w:color w:val="FF0000"/>
                <w:sz w:val="20"/>
                <w:szCs w:val="20"/>
                <w:lang w:val="nn-NO"/>
              </w:rPr>
              <w:t>Undervisningsforma for emna i masterstudiet skjer i hovudsak i form av førelesningar, laboratoriearbeid, seminar. Detaljar om emna finn du i emnebeskrivinga.</w:t>
            </w:r>
          </w:p>
          <w:p w:rsidR="003042B0" w:rsidRDefault="003042B0" w:rsidP="003042B0">
            <w:pPr>
              <w:rPr>
                <w:i/>
                <w:sz w:val="20"/>
                <w:szCs w:val="20"/>
                <w:lang w:val="nn-NO"/>
              </w:rPr>
            </w:pPr>
          </w:p>
          <w:p w:rsidR="003042B0" w:rsidRPr="003042B0" w:rsidRDefault="003042B0" w:rsidP="003042B0">
            <w:pPr>
              <w:rPr>
                <w:i/>
                <w:color w:val="FF0000"/>
                <w:sz w:val="20"/>
                <w:szCs w:val="20"/>
                <w:lang w:val="nn-NO"/>
              </w:rPr>
            </w:pPr>
            <w:r>
              <w:rPr>
                <w:i/>
                <w:color w:val="FF0000"/>
                <w:sz w:val="20"/>
                <w:szCs w:val="20"/>
                <w:lang w:val="nn-NO"/>
              </w:rPr>
              <w:t xml:space="preserve">Det som skal vere i fokus/skal stå no: </w:t>
            </w:r>
          </w:p>
          <w:p w:rsidR="003042B0" w:rsidRPr="00493375" w:rsidRDefault="003042B0" w:rsidP="003042B0">
            <w:pPr>
              <w:rPr>
                <w:i/>
                <w:sz w:val="20"/>
                <w:szCs w:val="20"/>
                <w:lang w:val="nn-NO"/>
              </w:rPr>
            </w:pPr>
            <w:r w:rsidRPr="009B22B7">
              <w:rPr>
                <w:i/>
                <w:sz w:val="20"/>
                <w:szCs w:val="20"/>
                <w:lang w:val="nn-NO"/>
              </w:rPr>
              <w:lastRenderedPageBreak/>
              <w:t xml:space="preserve">Det er </w:t>
            </w:r>
            <w:r>
              <w:rPr>
                <w:i/>
                <w:sz w:val="20"/>
                <w:szCs w:val="20"/>
                <w:lang w:val="nn-NO"/>
              </w:rPr>
              <w:t>viktig å vise til variasjon i arbeids- og undervisning</w:t>
            </w:r>
            <w:r w:rsidRPr="009B22B7">
              <w:rPr>
                <w:i/>
                <w:sz w:val="20"/>
                <w:szCs w:val="20"/>
                <w:lang w:val="nn-NO"/>
              </w:rPr>
              <w:t>sformer, list derfor opp de ulik</w:t>
            </w:r>
            <w:r>
              <w:rPr>
                <w:i/>
                <w:sz w:val="20"/>
                <w:szCs w:val="20"/>
                <w:lang w:val="nn-NO"/>
              </w:rPr>
              <w:t>e typane arbeids- og undervisning</w:t>
            </w:r>
            <w:r w:rsidRPr="009B22B7">
              <w:rPr>
                <w:i/>
                <w:sz w:val="20"/>
                <w:szCs w:val="20"/>
                <w:lang w:val="nn-NO"/>
              </w:rPr>
              <w:t>sformer</w:t>
            </w:r>
            <w:r>
              <w:rPr>
                <w:i/>
                <w:sz w:val="20"/>
                <w:szCs w:val="20"/>
                <w:lang w:val="nn-NO"/>
              </w:rPr>
              <w:t xml:space="preserve"> som </w:t>
            </w:r>
            <w:r w:rsidRPr="009B22B7">
              <w:rPr>
                <w:i/>
                <w:sz w:val="20"/>
                <w:szCs w:val="20"/>
                <w:lang w:val="nn-NO"/>
              </w:rPr>
              <w:t>nyttes</w:t>
            </w:r>
            <w:r>
              <w:rPr>
                <w:i/>
                <w:sz w:val="20"/>
                <w:szCs w:val="20"/>
                <w:lang w:val="nn-NO"/>
              </w:rPr>
              <w:t xml:space="preserve"> på emna</w:t>
            </w:r>
            <w:r w:rsidRPr="009B22B7">
              <w:rPr>
                <w:i/>
                <w:sz w:val="20"/>
                <w:szCs w:val="20"/>
                <w:lang w:val="nn-NO"/>
              </w:rPr>
              <w:t xml:space="preserve"> i programmet. </w:t>
            </w:r>
          </w:p>
          <w:p w:rsidR="003042B0" w:rsidRDefault="003042B0" w:rsidP="003042B0">
            <w:pPr>
              <w:autoSpaceDE w:val="0"/>
              <w:autoSpaceDN w:val="0"/>
              <w:adjustRightInd w:val="0"/>
              <w:rPr>
                <w:b/>
                <w:sz w:val="20"/>
                <w:szCs w:val="20"/>
                <w:u w:val="single"/>
                <w:lang w:val="nn-NO"/>
              </w:rPr>
            </w:pPr>
          </w:p>
          <w:p w:rsidR="003042B0" w:rsidRPr="0085149A" w:rsidRDefault="003042B0" w:rsidP="003042B0">
            <w:pPr>
              <w:autoSpaceDE w:val="0"/>
              <w:autoSpaceDN w:val="0"/>
              <w:adjustRightInd w:val="0"/>
              <w:rPr>
                <w:sz w:val="20"/>
                <w:szCs w:val="20"/>
                <w:lang w:val="nn-NO"/>
              </w:rPr>
            </w:pPr>
            <w:r w:rsidRPr="00B9005B">
              <w:rPr>
                <w:b/>
                <w:sz w:val="20"/>
                <w:szCs w:val="20"/>
                <w:u w:val="single"/>
                <w:lang w:val="nn-NO"/>
              </w:rPr>
              <w:t>Tilrådd formulering</w:t>
            </w:r>
            <w:r w:rsidRPr="0085149A">
              <w:rPr>
                <w:sz w:val="20"/>
                <w:szCs w:val="20"/>
                <w:lang w:val="nn-NO"/>
              </w:rPr>
              <w:t xml:space="preserve">: </w:t>
            </w:r>
          </w:p>
          <w:p w:rsidR="003042B0" w:rsidRPr="0085149A" w:rsidRDefault="003042B0" w:rsidP="003042B0">
            <w:pPr>
              <w:autoSpaceDE w:val="0"/>
              <w:autoSpaceDN w:val="0"/>
              <w:adjustRightInd w:val="0"/>
              <w:rPr>
                <w:sz w:val="20"/>
                <w:szCs w:val="20"/>
                <w:lang w:val="nn-NO"/>
              </w:rPr>
            </w:pPr>
            <w:r w:rsidRPr="0085149A">
              <w:rPr>
                <w:rFonts w:eastAsia="SimSun"/>
                <w:sz w:val="20"/>
                <w:szCs w:val="20"/>
                <w:lang w:val="nn-NO" w:eastAsia="zh-CN"/>
              </w:rPr>
              <w:t>Undervisning</w:t>
            </w:r>
            <w:r>
              <w:rPr>
                <w:rFonts w:eastAsia="SimSun"/>
                <w:sz w:val="20"/>
                <w:szCs w:val="20"/>
                <w:lang w:val="nn-NO" w:eastAsia="zh-CN"/>
              </w:rPr>
              <w:t xml:space="preserve"> for emna i masterstudiet skjer i</w:t>
            </w:r>
            <w:r w:rsidRPr="0085149A">
              <w:rPr>
                <w:rFonts w:eastAsia="SimSun"/>
                <w:sz w:val="20"/>
                <w:szCs w:val="20"/>
                <w:lang w:val="nn-NO" w:eastAsia="zh-CN"/>
              </w:rPr>
              <w:t xml:space="preserve"> form av [</w:t>
            </w:r>
            <w:r>
              <w:rPr>
                <w:rFonts w:eastAsia="SimSun"/>
                <w:sz w:val="20"/>
                <w:szCs w:val="20"/>
                <w:lang w:val="nn-NO" w:eastAsia="zh-CN"/>
              </w:rPr>
              <w:t>..</w:t>
            </w:r>
            <w:r w:rsidRPr="0085149A">
              <w:rPr>
                <w:rFonts w:eastAsia="SimSun"/>
                <w:sz w:val="20"/>
                <w:szCs w:val="20"/>
                <w:lang w:val="nn-NO" w:eastAsia="zh-CN"/>
              </w:rPr>
              <w:t>førelesningar, laboratoriearbeid, seminar</w:t>
            </w:r>
            <w:r>
              <w:rPr>
                <w:rFonts w:eastAsia="SimSun"/>
                <w:sz w:val="20"/>
                <w:szCs w:val="20"/>
                <w:lang w:val="nn-NO" w:eastAsia="zh-CN"/>
              </w:rPr>
              <w:t>..</w:t>
            </w:r>
            <w:r w:rsidRPr="0085149A">
              <w:rPr>
                <w:rFonts w:eastAsia="SimSun"/>
                <w:sz w:val="20"/>
                <w:szCs w:val="20"/>
                <w:lang w:val="nn-NO" w:eastAsia="zh-CN"/>
              </w:rPr>
              <w:t xml:space="preserve">]. </w:t>
            </w:r>
            <w:r>
              <w:rPr>
                <w:rFonts w:eastAsia="SimSun"/>
                <w:sz w:val="20"/>
                <w:szCs w:val="20"/>
                <w:lang w:val="nn-NO" w:eastAsia="zh-CN"/>
              </w:rPr>
              <w:t>Detaljar om emna finn du i</w:t>
            </w:r>
            <w:r w:rsidRPr="0085149A">
              <w:rPr>
                <w:sz w:val="20"/>
                <w:szCs w:val="20"/>
                <w:lang w:val="nn-NO"/>
              </w:rPr>
              <w:t xml:space="preserve"> emnebeskrivinga.</w:t>
            </w:r>
          </w:p>
          <w:p w:rsidR="003042B0" w:rsidRDefault="003042B0" w:rsidP="003042B0">
            <w:pPr>
              <w:autoSpaceDE w:val="0"/>
              <w:autoSpaceDN w:val="0"/>
              <w:adjustRightInd w:val="0"/>
              <w:rPr>
                <w:rFonts w:eastAsia="SimSun"/>
                <w:sz w:val="20"/>
                <w:szCs w:val="20"/>
                <w:lang w:val="nn-NO" w:eastAsia="zh-CN"/>
              </w:rPr>
            </w:pPr>
          </w:p>
          <w:p w:rsidR="003042B0" w:rsidRDefault="003042B0" w:rsidP="003042B0">
            <w:pPr>
              <w:autoSpaceDE w:val="0"/>
              <w:autoSpaceDN w:val="0"/>
              <w:adjustRightInd w:val="0"/>
              <w:rPr>
                <w:rFonts w:eastAsia="SimSun"/>
                <w:sz w:val="20"/>
                <w:szCs w:val="20"/>
                <w:lang w:val="nn-NO" w:eastAsia="zh-CN"/>
              </w:rPr>
            </w:pPr>
            <w:r>
              <w:rPr>
                <w:rFonts w:eastAsia="SimSun"/>
                <w:sz w:val="20"/>
                <w:szCs w:val="20"/>
                <w:lang w:val="nn-NO" w:eastAsia="zh-CN"/>
              </w:rPr>
              <w:t>Masteroppgåva er et sjølvstendig vitskapleg arbeid, som vert gjennomført under rettleiing av fagleg rettleiar.</w:t>
            </w:r>
            <w:r>
              <w:rPr>
                <w:rFonts w:eastAsia="SimSun"/>
                <w:sz w:val="20"/>
                <w:szCs w:val="20"/>
                <w:lang w:val="nn-NO" w:eastAsia="zh-CN"/>
              </w:rPr>
              <w:br/>
            </w:r>
          </w:p>
          <w:p w:rsidR="003042B0" w:rsidRPr="0085149A" w:rsidRDefault="003042B0" w:rsidP="003042B0">
            <w:pPr>
              <w:autoSpaceDE w:val="0"/>
              <w:autoSpaceDN w:val="0"/>
              <w:adjustRightInd w:val="0"/>
              <w:rPr>
                <w:sz w:val="20"/>
                <w:szCs w:val="20"/>
                <w:lang w:val="nn-NO"/>
              </w:rPr>
            </w:pPr>
          </w:p>
        </w:tc>
        <w:tc>
          <w:tcPr>
            <w:tcW w:w="4820" w:type="dxa"/>
          </w:tcPr>
          <w:p w:rsidR="003042B0" w:rsidRPr="003042B0" w:rsidRDefault="003042B0" w:rsidP="003042B0">
            <w:pPr>
              <w:rPr>
                <w:i/>
                <w:color w:val="FF0000"/>
                <w:sz w:val="20"/>
                <w:szCs w:val="20"/>
                <w:lang w:val="nn-NO"/>
              </w:rPr>
            </w:pPr>
            <w:r w:rsidRPr="003042B0">
              <w:rPr>
                <w:i/>
                <w:color w:val="FF0000"/>
                <w:sz w:val="20"/>
                <w:szCs w:val="20"/>
                <w:lang w:val="nn-NO"/>
              </w:rPr>
              <w:lastRenderedPageBreak/>
              <w:t>Det som står i gjeldande studieplan</w:t>
            </w:r>
          </w:p>
          <w:p w:rsidR="003042B0" w:rsidRPr="003042B0" w:rsidRDefault="003042B0" w:rsidP="003042B0">
            <w:pPr>
              <w:rPr>
                <w:i/>
                <w:color w:val="FF0000"/>
                <w:sz w:val="20"/>
                <w:szCs w:val="20"/>
                <w:lang w:val="en-US"/>
              </w:rPr>
            </w:pPr>
            <w:r w:rsidRPr="003042B0">
              <w:rPr>
                <w:i/>
                <w:color w:val="FF0000"/>
                <w:sz w:val="20"/>
                <w:szCs w:val="20"/>
                <w:lang w:val="en-US"/>
              </w:rPr>
              <w:t>The Master’s thesis is an independently scientific work, under supervision of an academic supervisor.</w:t>
            </w:r>
          </w:p>
          <w:p w:rsidR="003042B0" w:rsidRPr="003042B0" w:rsidRDefault="003042B0" w:rsidP="003042B0">
            <w:pPr>
              <w:rPr>
                <w:i/>
                <w:color w:val="FF0000"/>
                <w:sz w:val="20"/>
                <w:szCs w:val="20"/>
                <w:lang w:val="en-US"/>
              </w:rPr>
            </w:pPr>
          </w:p>
          <w:p w:rsidR="003042B0" w:rsidRDefault="003042B0" w:rsidP="003042B0">
            <w:pPr>
              <w:rPr>
                <w:i/>
                <w:color w:val="FF0000"/>
                <w:sz w:val="20"/>
                <w:szCs w:val="20"/>
                <w:lang w:val="en-US"/>
              </w:rPr>
            </w:pPr>
            <w:r w:rsidRPr="003042B0">
              <w:rPr>
                <w:i/>
                <w:color w:val="FF0000"/>
                <w:sz w:val="20"/>
                <w:szCs w:val="20"/>
                <w:lang w:val="en-US"/>
              </w:rPr>
              <w:t>A combination of teaching methods is used in the various courses, mainly lectures, hands-on laboratory, workshops. You may find more information in the course description.</w:t>
            </w:r>
          </w:p>
          <w:p w:rsidR="003042B0" w:rsidRDefault="003042B0" w:rsidP="003042B0">
            <w:pPr>
              <w:rPr>
                <w:i/>
                <w:color w:val="FF0000"/>
                <w:sz w:val="20"/>
                <w:szCs w:val="20"/>
                <w:lang w:val="en-US"/>
              </w:rPr>
            </w:pPr>
          </w:p>
          <w:p w:rsidR="003042B0" w:rsidRPr="00D810E9" w:rsidRDefault="003042B0" w:rsidP="003042B0">
            <w:pPr>
              <w:rPr>
                <w:i/>
                <w:color w:val="FF0000"/>
                <w:sz w:val="20"/>
                <w:szCs w:val="20"/>
                <w:lang w:val="en-US"/>
              </w:rPr>
            </w:pPr>
          </w:p>
          <w:p w:rsidR="003042B0" w:rsidRPr="00D810E9" w:rsidRDefault="003042B0" w:rsidP="003042B0">
            <w:pPr>
              <w:rPr>
                <w:i/>
                <w:color w:val="FF0000"/>
                <w:sz w:val="20"/>
                <w:szCs w:val="20"/>
                <w:lang w:val="en-US"/>
              </w:rPr>
            </w:pPr>
            <w:r w:rsidRPr="00D810E9">
              <w:rPr>
                <w:i/>
                <w:color w:val="FF0000"/>
                <w:sz w:val="20"/>
                <w:szCs w:val="20"/>
                <w:lang w:val="en-US"/>
              </w:rPr>
              <w:t xml:space="preserve">Det som skal vere i </w:t>
            </w:r>
            <w:r w:rsidR="00785B36" w:rsidRPr="00D810E9">
              <w:rPr>
                <w:i/>
                <w:color w:val="FF0000"/>
                <w:sz w:val="20"/>
                <w:szCs w:val="20"/>
                <w:lang w:val="en-US"/>
              </w:rPr>
              <w:t>fok</w:t>
            </w:r>
            <w:r w:rsidRPr="00D810E9">
              <w:rPr>
                <w:i/>
                <w:color w:val="FF0000"/>
                <w:sz w:val="20"/>
                <w:szCs w:val="20"/>
                <w:lang w:val="en-US"/>
              </w:rPr>
              <w:t xml:space="preserve">us/skal stå no: </w:t>
            </w:r>
          </w:p>
          <w:p w:rsidR="003042B0" w:rsidRPr="00E174E8" w:rsidRDefault="003042B0" w:rsidP="003042B0">
            <w:pPr>
              <w:rPr>
                <w:i/>
                <w:sz w:val="20"/>
                <w:szCs w:val="20"/>
                <w:lang w:val="en-US"/>
              </w:rPr>
            </w:pPr>
            <w:r w:rsidRPr="00E174E8">
              <w:rPr>
                <w:i/>
                <w:sz w:val="20"/>
                <w:szCs w:val="20"/>
                <w:lang w:val="en-US"/>
              </w:rPr>
              <w:lastRenderedPageBreak/>
              <w:t xml:space="preserve">It is important to display a variation of teaching </w:t>
            </w:r>
            <w:r>
              <w:rPr>
                <w:i/>
                <w:sz w:val="20"/>
                <w:szCs w:val="20"/>
                <w:lang w:val="en-US"/>
              </w:rPr>
              <w:t xml:space="preserve">and learning </w:t>
            </w:r>
            <w:r w:rsidRPr="00E174E8">
              <w:rPr>
                <w:i/>
                <w:sz w:val="20"/>
                <w:szCs w:val="20"/>
                <w:lang w:val="en-US"/>
              </w:rPr>
              <w:t xml:space="preserve">methods; hence, the different teaching </w:t>
            </w:r>
            <w:r>
              <w:rPr>
                <w:i/>
                <w:sz w:val="20"/>
                <w:szCs w:val="20"/>
                <w:lang w:val="en-US"/>
              </w:rPr>
              <w:t xml:space="preserve">and learning </w:t>
            </w:r>
            <w:r w:rsidRPr="00E174E8">
              <w:rPr>
                <w:i/>
                <w:sz w:val="20"/>
                <w:szCs w:val="20"/>
                <w:lang w:val="en-US"/>
              </w:rPr>
              <w:t>methods used in the courses in</w:t>
            </w:r>
            <w:r>
              <w:rPr>
                <w:i/>
                <w:sz w:val="20"/>
                <w:szCs w:val="20"/>
                <w:lang w:val="en-US"/>
              </w:rPr>
              <w:t>cluded in</w:t>
            </w:r>
            <w:r w:rsidRPr="00E174E8">
              <w:rPr>
                <w:i/>
                <w:sz w:val="20"/>
                <w:szCs w:val="20"/>
                <w:lang w:val="en-US"/>
              </w:rPr>
              <w:t xml:space="preserve"> th</w:t>
            </w:r>
            <w:r>
              <w:rPr>
                <w:i/>
                <w:sz w:val="20"/>
                <w:szCs w:val="20"/>
                <w:lang w:val="en-US"/>
              </w:rPr>
              <w:t>e</w:t>
            </w:r>
            <w:r w:rsidRPr="00E174E8">
              <w:rPr>
                <w:i/>
                <w:sz w:val="20"/>
                <w:szCs w:val="20"/>
                <w:lang w:val="en-US"/>
              </w:rPr>
              <w:t xml:space="preserve"> program should be listed.</w:t>
            </w:r>
            <w:r>
              <w:rPr>
                <w:i/>
                <w:sz w:val="20"/>
                <w:szCs w:val="20"/>
                <w:lang w:val="en-US"/>
              </w:rPr>
              <w:t xml:space="preserve"> </w:t>
            </w:r>
            <w:r w:rsidRPr="00E174E8">
              <w:rPr>
                <w:i/>
                <w:sz w:val="20"/>
                <w:szCs w:val="20"/>
                <w:lang w:val="en-US"/>
              </w:rPr>
              <w:t xml:space="preserve"> </w:t>
            </w:r>
          </w:p>
          <w:p w:rsidR="003042B0" w:rsidRDefault="003042B0" w:rsidP="003042B0">
            <w:pPr>
              <w:rPr>
                <w:b/>
                <w:sz w:val="20"/>
                <w:szCs w:val="20"/>
                <w:u w:val="single"/>
                <w:lang w:val="en-US"/>
              </w:rPr>
            </w:pPr>
          </w:p>
          <w:p w:rsidR="003042B0" w:rsidRPr="00950623" w:rsidRDefault="003042B0" w:rsidP="003042B0">
            <w:pPr>
              <w:rPr>
                <w:i/>
                <w:sz w:val="20"/>
                <w:szCs w:val="20"/>
                <w:lang w:val="en-US"/>
              </w:rPr>
            </w:pPr>
            <w:r w:rsidRPr="00B9005B">
              <w:rPr>
                <w:b/>
                <w:sz w:val="20"/>
                <w:szCs w:val="20"/>
                <w:u w:val="single"/>
                <w:lang w:val="en-US"/>
              </w:rPr>
              <w:t>Recommended</w:t>
            </w:r>
            <w:r w:rsidRPr="00950623">
              <w:rPr>
                <w:sz w:val="20"/>
                <w:szCs w:val="20"/>
                <w:u w:val="single"/>
                <w:lang w:val="en-US"/>
              </w:rPr>
              <w:t>:</w:t>
            </w:r>
          </w:p>
          <w:p w:rsidR="003042B0" w:rsidRDefault="003042B0" w:rsidP="003042B0">
            <w:pPr>
              <w:autoSpaceDE w:val="0"/>
              <w:autoSpaceDN w:val="0"/>
              <w:adjustRightInd w:val="0"/>
              <w:rPr>
                <w:sz w:val="20"/>
                <w:szCs w:val="20"/>
                <w:lang w:val="en-US"/>
              </w:rPr>
            </w:pPr>
            <w:r w:rsidRPr="007E3039">
              <w:rPr>
                <w:sz w:val="20"/>
                <w:szCs w:val="20"/>
                <w:lang w:val="en-US"/>
              </w:rPr>
              <w:t xml:space="preserve">A combination of teaching </w:t>
            </w:r>
            <w:r>
              <w:rPr>
                <w:sz w:val="20"/>
                <w:szCs w:val="20"/>
                <w:lang w:val="en-US"/>
              </w:rPr>
              <w:t xml:space="preserve">and learning </w:t>
            </w:r>
            <w:r w:rsidRPr="007E3039">
              <w:rPr>
                <w:sz w:val="20"/>
                <w:szCs w:val="20"/>
                <w:lang w:val="en-US"/>
              </w:rPr>
              <w:t xml:space="preserve">methods is used in the various courses, </w:t>
            </w:r>
            <w:r>
              <w:rPr>
                <w:sz w:val="20"/>
                <w:szCs w:val="20"/>
                <w:lang w:val="en-US"/>
              </w:rPr>
              <w:t>including</w:t>
            </w:r>
            <w:r w:rsidRPr="007E3039">
              <w:rPr>
                <w:sz w:val="20"/>
                <w:szCs w:val="20"/>
                <w:lang w:val="en-US"/>
              </w:rPr>
              <w:t xml:space="preserve"> [lectures, hands-on laboratory, workshops]. You may find more information in the course description.</w:t>
            </w:r>
          </w:p>
          <w:p w:rsidR="003042B0" w:rsidRDefault="003042B0" w:rsidP="003042B0">
            <w:pPr>
              <w:autoSpaceDE w:val="0"/>
              <w:autoSpaceDN w:val="0"/>
              <w:adjustRightInd w:val="0"/>
              <w:rPr>
                <w:rFonts w:eastAsia="SimSun"/>
                <w:sz w:val="20"/>
                <w:szCs w:val="20"/>
                <w:lang w:val="en-US" w:eastAsia="zh-CN"/>
              </w:rPr>
            </w:pPr>
          </w:p>
          <w:p w:rsidR="003042B0" w:rsidRPr="007E3039" w:rsidRDefault="003042B0" w:rsidP="003042B0">
            <w:pPr>
              <w:autoSpaceDE w:val="0"/>
              <w:autoSpaceDN w:val="0"/>
              <w:adjustRightInd w:val="0"/>
              <w:rPr>
                <w:sz w:val="20"/>
                <w:szCs w:val="20"/>
                <w:lang w:val="en-US"/>
              </w:rPr>
            </w:pPr>
            <w:r w:rsidRPr="007E3039">
              <w:rPr>
                <w:rFonts w:eastAsia="SimSun"/>
                <w:sz w:val="20"/>
                <w:szCs w:val="20"/>
                <w:lang w:val="en-US" w:eastAsia="zh-CN"/>
              </w:rPr>
              <w:t xml:space="preserve">The </w:t>
            </w:r>
            <w:r w:rsidRPr="007E3039">
              <w:rPr>
                <w:sz w:val="20"/>
                <w:szCs w:val="20"/>
                <w:lang w:val="en-US"/>
              </w:rPr>
              <w:t>Master’s thesis is an independently scientific work, under supervision of an academic supervisor.</w:t>
            </w:r>
          </w:p>
          <w:p w:rsidR="003042B0" w:rsidRPr="007E3039" w:rsidRDefault="003042B0" w:rsidP="003042B0">
            <w:pPr>
              <w:autoSpaceDE w:val="0"/>
              <w:autoSpaceDN w:val="0"/>
              <w:adjustRightInd w:val="0"/>
              <w:rPr>
                <w:sz w:val="20"/>
                <w:szCs w:val="20"/>
                <w:lang w:val="en-US"/>
              </w:rPr>
            </w:pPr>
          </w:p>
        </w:tc>
      </w:tr>
      <w:tr w:rsidR="003042B0" w:rsidRPr="00D810E9" w:rsidTr="00252F99">
        <w:trPr>
          <w:trHeight w:val="255"/>
        </w:trPr>
        <w:tc>
          <w:tcPr>
            <w:tcW w:w="1526" w:type="dxa"/>
          </w:tcPr>
          <w:p w:rsidR="003042B0" w:rsidRPr="00FF7B54" w:rsidRDefault="003042B0" w:rsidP="003042B0">
            <w:pPr>
              <w:rPr>
                <w:sz w:val="18"/>
                <w:szCs w:val="18"/>
              </w:rPr>
            </w:pPr>
            <w:r w:rsidRPr="00FF7B54">
              <w:rPr>
                <w:sz w:val="18"/>
                <w:szCs w:val="18"/>
              </w:rPr>
              <w:lastRenderedPageBreak/>
              <w:t>SP_VURDRI</w:t>
            </w:r>
          </w:p>
        </w:tc>
        <w:tc>
          <w:tcPr>
            <w:tcW w:w="3260" w:type="dxa"/>
            <w:noWrap/>
          </w:tcPr>
          <w:p w:rsidR="003042B0" w:rsidRPr="00D77E10" w:rsidRDefault="003042B0" w:rsidP="003042B0">
            <w:pPr>
              <w:rPr>
                <w:b/>
                <w:sz w:val="20"/>
                <w:szCs w:val="20"/>
                <w:lang w:val="nn-NO"/>
              </w:rPr>
            </w:pPr>
            <w:r w:rsidRPr="00D77E10">
              <w:rPr>
                <w:b/>
                <w:sz w:val="20"/>
                <w:szCs w:val="20"/>
                <w:lang w:val="nn-NO"/>
              </w:rPr>
              <w:t xml:space="preserve">Vurderingsformer </w:t>
            </w:r>
          </w:p>
          <w:p w:rsidR="003042B0" w:rsidRPr="00D77E10" w:rsidRDefault="003042B0" w:rsidP="003042B0">
            <w:pPr>
              <w:rPr>
                <w:sz w:val="20"/>
                <w:szCs w:val="20"/>
                <w:lang w:val="nn-NO"/>
              </w:rPr>
            </w:pPr>
            <w:r w:rsidRPr="00D77E10">
              <w:rPr>
                <w:sz w:val="20"/>
                <w:szCs w:val="20"/>
                <w:lang w:val="nn-NO"/>
              </w:rPr>
              <w:t>Assessment methods</w:t>
            </w:r>
          </w:p>
        </w:tc>
        <w:tc>
          <w:tcPr>
            <w:tcW w:w="4394" w:type="dxa"/>
            <w:noWrap/>
          </w:tcPr>
          <w:p w:rsidR="003042B0" w:rsidRDefault="003042B0" w:rsidP="003042B0">
            <w:pPr>
              <w:rPr>
                <w:i/>
                <w:color w:val="FF0000"/>
                <w:sz w:val="20"/>
                <w:szCs w:val="20"/>
                <w:lang w:val="nn-NO"/>
              </w:rPr>
            </w:pPr>
            <w:r w:rsidRPr="003042B0">
              <w:rPr>
                <w:i/>
                <w:color w:val="FF0000"/>
                <w:sz w:val="20"/>
                <w:szCs w:val="20"/>
                <w:lang w:val="nn-NO"/>
              </w:rPr>
              <w:t xml:space="preserve">Det som står i gjeldande studieplan: </w:t>
            </w:r>
          </w:p>
          <w:p w:rsidR="003042B0" w:rsidRPr="003042B0" w:rsidRDefault="003042B0" w:rsidP="003042B0">
            <w:pPr>
              <w:rPr>
                <w:i/>
                <w:color w:val="FF0000"/>
                <w:sz w:val="20"/>
                <w:szCs w:val="20"/>
                <w:lang w:val="nn-NO"/>
              </w:rPr>
            </w:pPr>
            <w:r w:rsidRPr="003042B0">
              <w:rPr>
                <w:i/>
                <w:color w:val="FF0000"/>
                <w:sz w:val="20"/>
                <w:szCs w:val="20"/>
                <w:lang w:val="nn-NO"/>
              </w:rPr>
              <w:t>Studiet avsluttas med ein munnleg mastergradseksamen etter at masteroppgåva er levert inn, vurdert og blitt godkjent.</w:t>
            </w:r>
          </w:p>
          <w:p w:rsidR="003042B0" w:rsidRPr="003042B0" w:rsidRDefault="003042B0" w:rsidP="003042B0">
            <w:pPr>
              <w:rPr>
                <w:i/>
                <w:color w:val="FF0000"/>
                <w:sz w:val="20"/>
                <w:szCs w:val="20"/>
                <w:lang w:val="nn-NO"/>
              </w:rPr>
            </w:pPr>
          </w:p>
          <w:p w:rsidR="003042B0" w:rsidRDefault="003042B0" w:rsidP="003042B0">
            <w:pPr>
              <w:rPr>
                <w:i/>
                <w:color w:val="FF0000"/>
                <w:sz w:val="20"/>
                <w:szCs w:val="20"/>
                <w:lang w:val="nn-NO"/>
              </w:rPr>
            </w:pPr>
            <w:r w:rsidRPr="003042B0">
              <w:rPr>
                <w:i/>
                <w:color w:val="FF0000"/>
                <w:sz w:val="20"/>
                <w:szCs w:val="20"/>
                <w:lang w:val="nn-NO"/>
              </w:rPr>
              <w:t>Vurderinga på emna i masterstudiet skjer i hovudsak i form av skriftleg og munnleg eksamen. Vurderingsform for kvart emne som inngår i masterprogrammet er omtalt i emnebeskrivinga</w:t>
            </w:r>
          </w:p>
          <w:p w:rsidR="003042B0" w:rsidRPr="003042B0" w:rsidRDefault="003042B0" w:rsidP="003042B0">
            <w:pPr>
              <w:rPr>
                <w:i/>
                <w:color w:val="FF0000"/>
                <w:sz w:val="20"/>
                <w:szCs w:val="20"/>
                <w:lang w:val="nn-NO"/>
              </w:rPr>
            </w:pPr>
          </w:p>
          <w:p w:rsidR="003042B0" w:rsidRPr="003042B0" w:rsidRDefault="003042B0" w:rsidP="003042B0">
            <w:pPr>
              <w:rPr>
                <w:i/>
                <w:color w:val="FF0000"/>
                <w:sz w:val="20"/>
                <w:szCs w:val="20"/>
                <w:lang w:val="nn-NO"/>
              </w:rPr>
            </w:pPr>
            <w:r w:rsidRPr="003042B0">
              <w:rPr>
                <w:i/>
                <w:color w:val="FF0000"/>
                <w:sz w:val="20"/>
                <w:szCs w:val="20"/>
                <w:lang w:val="nn-NO"/>
              </w:rPr>
              <w:t>Det som skal vere i fokus/skal stå no</w:t>
            </w:r>
            <w:r>
              <w:rPr>
                <w:i/>
                <w:color w:val="FF0000"/>
                <w:sz w:val="20"/>
                <w:szCs w:val="20"/>
                <w:lang w:val="nn-NO"/>
              </w:rPr>
              <w:t xml:space="preserve">: </w:t>
            </w:r>
          </w:p>
          <w:p w:rsidR="003042B0" w:rsidRPr="009B22B7" w:rsidRDefault="003042B0" w:rsidP="003042B0">
            <w:pPr>
              <w:rPr>
                <w:i/>
                <w:sz w:val="20"/>
                <w:szCs w:val="20"/>
                <w:lang w:val="nn-NO"/>
              </w:rPr>
            </w:pPr>
            <w:r w:rsidRPr="009B22B7">
              <w:rPr>
                <w:i/>
                <w:sz w:val="20"/>
                <w:szCs w:val="20"/>
                <w:lang w:val="nn-NO"/>
              </w:rPr>
              <w:t>Det er viktig å vise til variasjon i vurderingsformer, list derfor opp de</w:t>
            </w:r>
            <w:r>
              <w:rPr>
                <w:i/>
                <w:sz w:val="20"/>
                <w:szCs w:val="20"/>
                <w:lang w:val="nn-NO"/>
              </w:rPr>
              <w:t>i</w:t>
            </w:r>
            <w:r w:rsidRPr="009B22B7">
              <w:rPr>
                <w:i/>
                <w:sz w:val="20"/>
                <w:szCs w:val="20"/>
                <w:lang w:val="nn-NO"/>
              </w:rPr>
              <w:t xml:space="preserve"> ulike typane</w:t>
            </w:r>
            <w:r>
              <w:rPr>
                <w:i/>
                <w:sz w:val="20"/>
                <w:szCs w:val="20"/>
                <w:lang w:val="nn-NO"/>
              </w:rPr>
              <w:t xml:space="preserve"> vurderingsformer som </w:t>
            </w:r>
            <w:r w:rsidRPr="009B22B7">
              <w:rPr>
                <w:i/>
                <w:sz w:val="20"/>
                <w:szCs w:val="20"/>
                <w:lang w:val="nn-NO"/>
              </w:rPr>
              <w:t>nyttes</w:t>
            </w:r>
            <w:r>
              <w:rPr>
                <w:i/>
                <w:sz w:val="20"/>
                <w:szCs w:val="20"/>
                <w:lang w:val="nn-NO"/>
              </w:rPr>
              <w:t xml:space="preserve"> på emna</w:t>
            </w:r>
            <w:r w:rsidRPr="009B22B7">
              <w:rPr>
                <w:i/>
                <w:sz w:val="20"/>
                <w:szCs w:val="20"/>
                <w:lang w:val="nn-NO"/>
              </w:rPr>
              <w:t xml:space="preserve"> i programmet. </w:t>
            </w:r>
          </w:p>
          <w:p w:rsidR="003042B0" w:rsidRDefault="003042B0" w:rsidP="003042B0">
            <w:pPr>
              <w:autoSpaceDE w:val="0"/>
              <w:autoSpaceDN w:val="0"/>
              <w:adjustRightInd w:val="0"/>
              <w:rPr>
                <w:b/>
                <w:sz w:val="20"/>
                <w:szCs w:val="20"/>
                <w:u w:val="single"/>
                <w:lang w:val="nn-NO"/>
              </w:rPr>
            </w:pPr>
          </w:p>
          <w:p w:rsidR="003042B0" w:rsidRPr="0085149A" w:rsidRDefault="003042B0" w:rsidP="003042B0">
            <w:pPr>
              <w:autoSpaceDE w:val="0"/>
              <w:autoSpaceDN w:val="0"/>
              <w:adjustRightInd w:val="0"/>
              <w:rPr>
                <w:sz w:val="20"/>
                <w:szCs w:val="20"/>
                <w:lang w:val="nn-NO"/>
              </w:rPr>
            </w:pPr>
            <w:r w:rsidRPr="00B9005B">
              <w:rPr>
                <w:b/>
                <w:sz w:val="20"/>
                <w:szCs w:val="20"/>
                <w:u w:val="single"/>
                <w:lang w:val="nn-NO"/>
              </w:rPr>
              <w:t>Tilrådd formulering</w:t>
            </w:r>
            <w:r w:rsidRPr="0085149A">
              <w:rPr>
                <w:sz w:val="20"/>
                <w:szCs w:val="20"/>
                <w:lang w:val="nn-NO"/>
              </w:rPr>
              <w:t xml:space="preserve">: </w:t>
            </w:r>
          </w:p>
          <w:p w:rsidR="003042B0" w:rsidRPr="0085149A" w:rsidRDefault="003042B0" w:rsidP="003042B0">
            <w:pPr>
              <w:autoSpaceDE w:val="0"/>
              <w:autoSpaceDN w:val="0"/>
              <w:adjustRightInd w:val="0"/>
              <w:rPr>
                <w:sz w:val="20"/>
                <w:szCs w:val="20"/>
                <w:lang w:val="nn-NO"/>
              </w:rPr>
            </w:pPr>
            <w:r w:rsidRPr="0085149A">
              <w:rPr>
                <w:rFonts w:eastAsia="SimSun"/>
                <w:sz w:val="20"/>
                <w:szCs w:val="20"/>
                <w:lang w:val="nn-NO" w:eastAsia="zh-CN"/>
              </w:rPr>
              <w:t>Vurderinga</w:t>
            </w:r>
            <w:r>
              <w:rPr>
                <w:rFonts w:eastAsia="SimSun"/>
                <w:sz w:val="20"/>
                <w:szCs w:val="20"/>
                <w:lang w:val="nn-NO" w:eastAsia="zh-CN"/>
              </w:rPr>
              <w:t xml:space="preserve"> på emna i masterstudiet skjer </w:t>
            </w:r>
            <w:r w:rsidRPr="0085149A">
              <w:rPr>
                <w:rFonts w:eastAsia="SimSun"/>
                <w:sz w:val="20"/>
                <w:szCs w:val="20"/>
                <w:lang w:val="nn-NO" w:eastAsia="zh-CN"/>
              </w:rPr>
              <w:t>i form av [</w:t>
            </w:r>
            <w:r>
              <w:rPr>
                <w:rFonts w:eastAsia="SimSun"/>
                <w:sz w:val="20"/>
                <w:szCs w:val="20"/>
                <w:lang w:val="nn-NO" w:eastAsia="zh-CN"/>
              </w:rPr>
              <w:t xml:space="preserve">rapportar, </w:t>
            </w:r>
            <w:r w:rsidRPr="0085149A">
              <w:rPr>
                <w:rFonts w:eastAsia="SimSun"/>
                <w:sz w:val="20"/>
                <w:szCs w:val="20"/>
                <w:lang w:val="nn-NO" w:eastAsia="zh-CN"/>
              </w:rPr>
              <w:t>skriftleg og munnleg eksamen</w:t>
            </w:r>
            <w:r>
              <w:rPr>
                <w:rFonts w:eastAsia="SimSun"/>
                <w:sz w:val="20"/>
                <w:szCs w:val="20"/>
                <w:lang w:val="nn-NO" w:eastAsia="zh-CN"/>
              </w:rPr>
              <w:t>..</w:t>
            </w:r>
            <w:r w:rsidRPr="0085149A">
              <w:rPr>
                <w:rFonts w:eastAsia="SimSun"/>
                <w:sz w:val="20"/>
                <w:szCs w:val="20"/>
                <w:lang w:val="nn-NO" w:eastAsia="zh-CN"/>
              </w:rPr>
              <w:t xml:space="preserve">]. Vurderingsform for kvart </w:t>
            </w:r>
            <w:r w:rsidRPr="0085149A">
              <w:rPr>
                <w:sz w:val="20"/>
                <w:szCs w:val="20"/>
                <w:lang w:val="nn-NO"/>
              </w:rPr>
              <w:t xml:space="preserve">emne som inngår i </w:t>
            </w:r>
            <w:r>
              <w:rPr>
                <w:sz w:val="20"/>
                <w:szCs w:val="20"/>
                <w:lang w:val="nn-NO"/>
              </w:rPr>
              <w:t>master</w:t>
            </w:r>
            <w:r w:rsidRPr="0085149A">
              <w:rPr>
                <w:sz w:val="20"/>
                <w:szCs w:val="20"/>
                <w:lang w:val="nn-NO"/>
              </w:rPr>
              <w:t>programmet er omtalt i emnebeskrivinga.</w:t>
            </w:r>
          </w:p>
          <w:p w:rsidR="003042B0" w:rsidRDefault="003042B0" w:rsidP="003042B0">
            <w:pPr>
              <w:autoSpaceDE w:val="0"/>
              <w:autoSpaceDN w:val="0"/>
              <w:adjustRightInd w:val="0"/>
              <w:rPr>
                <w:rFonts w:eastAsia="SimSun"/>
                <w:sz w:val="20"/>
                <w:szCs w:val="20"/>
                <w:lang w:val="nn-NO" w:eastAsia="zh-CN"/>
              </w:rPr>
            </w:pPr>
            <w:r>
              <w:rPr>
                <w:rFonts w:eastAsia="SimSun"/>
                <w:sz w:val="20"/>
                <w:szCs w:val="20"/>
                <w:lang w:val="nn-NO" w:eastAsia="zh-CN"/>
              </w:rPr>
              <w:t>Studiet avsluttas med ein munnleg mastergradseksamen etter at masteroppgåva er levert inn, vurdert og blitt godkjent.</w:t>
            </w:r>
          </w:p>
          <w:p w:rsidR="003042B0" w:rsidRDefault="003042B0" w:rsidP="003042B0">
            <w:pPr>
              <w:autoSpaceDE w:val="0"/>
              <w:autoSpaceDN w:val="0"/>
              <w:adjustRightInd w:val="0"/>
              <w:rPr>
                <w:rFonts w:eastAsia="SimSun"/>
                <w:sz w:val="20"/>
                <w:szCs w:val="20"/>
                <w:lang w:val="nn-NO" w:eastAsia="zh-CN"/>
              </w:rPr>
            </w:pPr>
          </w:p>
          <w:p w:rsidR="003042B0" w:rsidRPr="0085149A" w:rsidRDefault="003042B0" w:rsidP="003042B0">
            <w:pPr>
              <w:autoSpaceDE w:val="0"/>
              <w:autoSpaceDN w:val="0"/>
              <w:adjustRightInd w:val="0"/>
              <w:rPr>
                <w:sz w:val="20"/>
                <w:szCs w:val="20"/>
                <w:lang w:val="nn-NO"/>
              </w:rPr>
            </w:pPr>
          </w:p>
        </w:tc>
        <w:tc>
          <w:tcPr>
            <w:tcW w:w="4820" w:type="dxa"/>
          </w:tcPr>
          <w:p w:rsidR="003042B0" w:rsidRDefault="003042B0" w:rsidP="003042B0">
            <w:pPr>
              <w:rPr>
                <w:i/>
                <w:color w:val="FF0000"/>
                <w:sz w:val="20"/>
                <w:szCs w:val="20"/>
                <w:lang w:val="nn-NO"/>
              </w:rPr>
            </w:pPr>
            <w:r w:rsidRPr="003042B0">
              <w:rPr>
                <w:i/>
                <w:color w:val="FF0000"/>
                <w:sz w:val="20"/>
                <w:szCs w:val="20"/>
                <w:lang w:val="nn-NO"/>
              </w:rPr>
              <w:lastRenderedPageBreak/>
              <w:t xml:space="preserve">Det som står i gjeldande studieplan: </w:t>
            </w:r>
          </w:p>
          <w:p w:rsidR="003042B0" w:rsidRPr="003042B0" w:rsidRDefault="003042B0" w:rsidP="003042B0">
            <w:pPr>
              <w:rPr>
                <w:i/>
                <w:color w:val="FF0000"/>
                <w:sz w:val="20"/>
                <w:szCs w:val="20"/>
                <w:lang w:val="en-US"/>
              </w:rPr>
            </w:pPr>
            <w:r w:rsidRPr="003042B0">
              <w:rPr>
                <w:i/>
                <w:color w:val="FF0000"/>
                <w:sz w:val="20"/>
                <w:szCs w:val="20"/>
                <w:lang w:val="en-US"/>
              </w:rPr>
              <w:t>Then final step in the programme is an oral examination. The examination is held when the master’s thesis is submitted, evaluated and approved.</w:t>
            </w:r>
          </w:p>
          <w:p w:rsidR="003042B0" w:rsidRPr="003042B0" w:rsidRDefault="003042B0" w:rsidP="003042B0">
            <w:pPr>
              <w:rPr>
                <w:i/>
                <w:color w:val="FF0000"/>
                <w:sz w:val="20"/>
                <w:szCs w:val="20"/>
                <w:lang w:val="en-US"/>
              </w:rPr>
            </w:pPr>
          </w:p>
          <w:p w:rsidR="003042B0" w:rsidRPr="003042B0" w:rsidRDefault="003042B0" w:rsidP="003042B0">
            <w:pPr>
              <w:rPr>
                <w:i/>
                <w:color w:val="FF0000"/>
                <w:sz w:val="20"/>
                <w:szCs w:val="20"/>
                <w:lang w:val="en-US"/>
              </w:rPr>
            </w:pPr>
            <w:r w:rsidRPr="003042B0">
              <w:rPr>
                <w:i/>
                <w:color w:val="FF0000"/>
                <w:sz w:val="20"/>
                <w:szCs w:val="20"/>
                <w:lang w:val="en-US"/>
              </w:rPr>
              <w:t>The most common assessment methods in the courses are written and oral examination. The assessment methods for each course are described in the course description.</w:t>
            </w:r>
          </w:p>
          <w:p w:rsidR="003042B0" w:rsidRPr="003042B0" w:rsidRDefault="003042B0" w:rsidP="003042B0">
            <w:pPr>
              <w:rPr>
                <w:i/>
                <w:color w:val="FF0000"/>
                <w:sz w:val="20"/>
                <w:szCs w:val="20"/>
                <w:lang w:val="en-US"/>
              </w:rPr>
            </w:pPr>
          </w:p>
          <w:p w:rsidR="003042B0" w:rsidRPr="00D810E9" w:rsidRDefault="003042B0" w:rsidP="003042B0">
            <w:pPr>
              <w:rPr>
                <w:i/>
                <w:color w:val="FF0000"/>
                <w:sz w:val="20"/>
                <w:szCs w:val="20"/>
                <w:lang w:val="en-US"/>
              </w:rPr>
            </w:pPr>
          </w:p>
          <w:p w:rsidR="003042B0" w:rsidRPr="003042B0" w:rsidRDefault="003042B0" w:rsidP="003042B0">
            <w:pPr>
              <w:rPr>
                <w:i/>
                <w:color w:val="FF0000"/>
                <w:sz w:val="20"/>
                <w:szCs w:val="20"/>
                <w:lang w:val="nn-NO"/>
              </w:rPr>
            </w:pPr>
            <w:r w:rsidRPr="003042B0">
              <w:rPr>
                <w:i/>
                <w:color w:val="FF0000"/>
                <w:sz w:val="20"/>
                <w:szCs w:val="20"/>
                <w:lang w:val="nn-NO"/>
              </w:rPr>
              <w:t>Det som skal vere i fokus/skal stå no</w:t>
            </w:r>
            <w:r>
              <w:rPr>
                <w:i/>
                <w:color w:val="FF0000"/>
                <w:sz w:val="20"/>
                <w:szCs w:val="20"/>
                <w:lang w:val="nn-NO"/>
              </w:rPr>
              <w:t xml:space="preserve">: </w:t>
            </w:r>
          </w:p>
          <w:p w:rsidR="003042B0" w:rsidRPr="00E174E8" w:rsidRDefault="003042B0" w:rsidP="003042B0">
            <w:pPr>
              <w:rPr>
                <w:i/>
                <w:sz w:val="20"/>
                <w:szCs w:val="20"/>
                <w:lang w:val="en-US"/>
              </w:rPr>
            </w:pPr>
            <w:r w:rsidRPr="00E174E8">
              <w:rPr>
                <w:i/>
                <w:sz w:val="20"/>
                <w:szCs w:val="20"/>
                <w:lang w:val="en-US"/>
              </w:rPr>
              <w:t xml:space="preserve">It is important to display a variation of </w:t>
            </w:r>
            <w:r>
              <w:rPr>
                <w:i/>
                <w:sz w:val="20"/>
                <w:szCs w:val="20"/>
                <w:lang w:val="en-US"/>
              </w:rPr>
              <w:t>assessment</w:t>
            </w:r>
            <w:r w:rsidRPr="00E174E8">
              <w:rPr>
                <w:i/>
                <w:sz w:val="20"/>
                <w:szCs w:val="20"/>
                <w:lang w:val="en-US"/>
              </w:rPr>
              <w:t xml:space="preserve"> methods; hence the different </w:t>
            </w:r>
            <w:r>
              <w:rPr>
                <w:i/>
                <w:sz w:val="20"/>
                <w:szCs w:val="20"/>
                <w:lang w:val="en-US"/>
              </w:rPr>
              <w:t>assessment</w:t>
            </w:r>
            <w:r w:rsidRPr="00E174E8">
              <w:rPr>
                <w:i/>
                <w:sz w:val="20"/>
                <w:szCs w:val="20"/>
                <w:lang w:val="en-US"/>
              </w:rPr>
              <w:t xml:space="preserve"> methods being used in the courses in</w:t>
            </w:r>
            <w:r>
              <w:rPr>
                <w:i/>
                <w:sz w:val="20"/>
                <w:szCs w:val="20"/>
                <w:lang w:val="en-US"/>
              </w:rPr>
              <w:t>cluded in</w:t>
            </w:r>
            <w:r w:rsidRPr="00E174E8">
              <w:rPr>
                <w:i/>
                <w:sz w:val="20"/>
                <w:szCs w:val="20"/>
                <w:lang w:val="en-US"/>
              </w:rPr>
              <w:t xml:space="preserve"> th</w:t>
            </w:r>
            <w:r>
              <w:rPr>
                <w:i/>
                <w:sz w:val="20"/>
                <w:szCs w:val="20"/>
                <w:lang w:val="en-US"/>
              </w:rPr>
              <w:t>e</w:t>
            </w:r>
            <w:r w:rsidRPr="00E174E8">
              <w:rPr>
                <w:i/>
                <w:sz w:val="20"/>
                <w:szCs w:val="20"/>
                <w:lang w:val="en-US"/>
              </w:rPr>
              <w:t xml:space="preserve"> program should be listed.</w:t>
            </w:r>
            <w:r>
              <w:rPr>
                <w:i/>
                <w:sz w:val="20"/>
                <w:szCs w:val="20"/>
                <w:lang w:val="en-US"/>
              </w:rPr>
              <w:t xml:space="preserve"> </w:t>
            </w:r>
            <w:r w:rsidRPr="00E174E8">
              <w:rPr>
                <w:i/>
                <w:sz w:val="20"/>
                <w:szCs w:val="20"/>
                <w:lang w:val="en-US"/>
              </w:rPr>
              <w:t xml:space="preserve"> </w:t>
            </w:r>
          </w:p>
          <w:p w:rsidR="003042B0" w:rsidRDefault="003042B0" w:rsidP="003042B0">
            <w:pPr>
              <w:rPr>
                <w:b/>
                <w:sz w:val="20"/>
                <w:szCs w:val="20"/>
                <w:u w:val="single"/>
                <w:lang w:val="en-US"/>
              </w:rPr>
            </w:pPr>
          </w:p>
          <w:p w:rsidR="003042B0" w:rsidRPr="00950623" w:rsidRDefault="003042B0" w:rsidP="003042B0">
            <w:pPr>
              <w:rPr>
                <w:i/>
                <w:sz w:val="20"/>
                <w:szCs w:val="20"/>
                <w:lang w:val="en-US"/>
              </w:rPr>
            </w:pPr>
            <w:r w:rsidRPr="00B9005B">
              <w:rPr>
                <w:b/>
                <w:sz w:val="20"/>
                <w:szCs w:val="20"/>
                <w:u w:val="single"/>
                <w:lang w:val="en-US"/>
              </w:rPr>
              <w:t>Recommended</w:t>
            </w:r>
            <w:r w:rsidRPr="00950623">
              <w:rPr>
                <w:sz w:val="20"/>
                <w:szCs w:val="20"/>
                <w:u w:val="single"/>
                <w:lang w:val="en-US"/>
              </w:rPr>
              <w:t>:</w:t>
            </w:r>
          </w:p>
          <w:p w:rsidR="003042B0" w:rsidRPr="007E3039" w:rsidRDefault="003042B0" w:rsidP="003042B0">
            <w:pPr>
              <w:rPr>
                <w:sz w:val="20"/>
                <w:szCs w:val="20"/>
                <w:lang w:val="en-US"/>
              </w:rPr>
            </w:pPr>
            <w:r w:rsidRPr="007E3039">
              <w:rPr>
                <w:sz w:val="20"/>
                <w:szCs w:val="20"/>
                <w:lang w:val="en-US"/>
              </w:rPr>
              <w:t xml:space="preserve">The assessment methods </w:t>
            </w:r>
            <w:r>
              <w:rPr>
                <w:sz w:val="20"/>
                <w:szCs w:val="20"/>
                <w:lang w:val="en-US"/>
              </w:rPr>
              <w:t xml:space="preserve">in the courses </w:t>
            </w:r>
            <w:r w:rsidRPr="007E3039">
              <w:rPr>
                <w:sz w:val="20"/>
                <w:szCs w:val="20"/>
                <w:lang w:val="en-US"/>
              </w:rPr>
              <w:t>are [</w:t>
            </w:r>
            <w:r>
              <w:rPr>
                <w:sz w:val="20"/>
                <w:szCs w:val="20"/>
                <w:lang w:val="en-US"/>
              </w:rPr>
              <w:t xml:space="preserve">reports, </w:t>
            </w:r>
            <w:r w:rsidRPr="007E3039">
              <w:rPr>
                <w:sz w:val="20"/>
                <w:szCs w:val="20"/>
                <w:lang w:val="en-US"/>
              </w:rPr>
              <w:t>written and oral examination]. The assessment methods for each course are described in the course description.</w:t>
            </w:r>
          </w:p>
          <w:p w:rsidR="003042B0" w:rsidRDefault="003042B0" w:rsidP="003042B0">
            <w:pPr>
              <w:autoSpaceDE w:val="0"/>
              <w:autoSpaceDN w:val="0"/>
              <w:adjustRightInd w:val="0"/>
              <w:rPr>
                <w:rFonts w:eastAsia="SimSun"/>
                <w:sz w:val="20"/>
                <w:szCs w:val="20"/>
                <w:lang w:val="en-US" w:eastAsia="zh-CN"/>
              </w:rPr>
            </w:pPr>
          </w:p>
          <w:p w:rsidR="003042B0" w:rsidRPr="007E3039" w:rsidRDefault="003042B0" w:rsidP="003042B0">
            <w:pPr>
              <w:autoSpaceDE w:val="0"/>
              <w:autoSpaceDN w:val="0"/>
              <w:adjustRightInd w:val="0"/>
              <w:rPr>
                <w:rFonts w:eastAsia="SimSun"/>
                <w:sz w:val="20"/>
                <w:szCs w:val="20"/>
                <w:lang w:val="en-US" w:eastAsia="zh-CN"/>
              </w:rPr>
            </w:pPr>
            <w:r>
              <w:rPr>
                <w:rFonts w:eastAsia="SimSun"/>
                <w:sz w:val="20"/>
                <w:szCs w:val="20"/>
                <w:lang w:val="en-US" w:eastAsia="zh-CN"/>
              </w:rPr>
              <w:t>The</w:t>
            </w:r>
            <w:r w:rsidRPr="007E3039">
              <w:rPr>
                <w:rFonts w:eastAsia="SimSun"/>
                <w:sz w:val="20"/>
                <w:szCs w:val="20"/>
                <w:lang w:val="en-US" w:eastAsia="zh-CN"/>
              </w:rPr>
              <w:t xml:space="preserve"> final step in the programme is an oral examination. </w:t>
            </w:r>
            <w:r>
              <w:rPr>
                <w:rFonts w:eastAsia="SimSun"/>
                <w:sz w:val="20"/>
                <w:szCs w:val="20"/>
                <w:lang w:val="en-US" w:eastAsia="zh-CN"/>
              </w:rPr>
              <w:t>The</w:t>
            </w:r>
            <w:r w:rsidRPr="007E3039">
              <w:rPr>
                <w:rFonts w:eastAsia="SimSun"/>
                <w:sz w:val="20"/>
                <w:szCs w:val="20"/>
                <w:lang w:val="en-US" w:eastAsia="zh-CN"/>
              </w:rPr>
              <w:t xml:space="preserve"> examination is held </w:t>
            </w:r>
            <w:r>
              <w:rPr>
                <w:rFonts w:eastAsia="SimSun"/>
                <w:sz w:val="20"/>
                <w:szCs w:val="20"/>
                <w:lang w:val="en-US" w:eastAsia="zh-CN"/>
              </w:rPr>
              <w:t>when</w:t>
            </w:r>
            <w:r w:rsidRPr="007E3039">
              <w:rPr>
                <w:rFonts w:eastAsia="SimSun"/>
                <w:sz w:val="20"/>
                <w:szCs w:val="20"/>
                <w:lang w:val="en-US" w:eastAsia="zh-CN"/>
              </w:rPr>
              <w:t xml:space="preserve"> the master’s thesis </w:t>
            </w:r>
            <w:r>
              <w:rPr>
                <w:rFonts w:eastAsia="SimSun"/>
                <w:sz w:val="20"/>
                <w:szCs w:val="20"/>
                <w:lang w:val="en-US" w:eastAsia="zh-CN"/>
              </w:rPr>
              <w:t>is</w:t>
            </w:r>
            <w:r w:rsidRPr="007E3039">
              <w:rPr>
                <w:rFonts w:eastAsia="SimSun"/>
                <w:sz w:val="20"/>
                <w:szCs w:val="20"/>
                <w:lang w:val="en-US" w:eastAsia="zh-CN"/>
              </w:rPr>
              <w:t xml:space="preserve"> submitted, evaluated and </w:t>
            </w:r>
            <w:r>
              <w:rPr>
                <w:rFonts w:eastAsia="SimSun"/>
                <w:sz w:val="20"/>
                <w:szCs w:val="20"/>
                <w:lang w:val="en-US" w:eastAsia="zh-CN"/>
              </w:rPr>
              <w:t>approved.</w:t>
            </w:r>
          </w:p>
          <w:p w:rsidR="003042B0" w:rsidRPr="007E3039" w:rsidRDefault="003042B0" w:rsidP="003042B0">
            <w:pPr>
              <w:rPr>
                <w:sz w:val="20"/>
                <w:szCs w:val="20"/>
                <w:lang w:val="en-US"/>
              </w:rPr>
            </w:pPr>
          </w:p>
          <w:p w:rsidR="003042B0" w:rsidRPr="007E3039" w:rsidRDefault="003042B0" w:rsidP="003042B0">
            <w:pPr>
              <w:rPr>
                <w:sz w:val="20"/>
                <w:szCs w:val="20"/>
                <w:lang w:val="en-US"/>
              </w:rPr>
            </w:pPr>
            <w:r w:rsidRPr="007E3039">
              <w:rPr>
                <w:sz w:val="20"/>
                <w:szCs w:val="20"/>
                <w:lang w:val="en-US"/>
              </w:rPr>
              <w:t xml:space="preserve">The most common assessment methods </w:t>
            </w:r>
            <w:r>
              <w:rPr>
                <w:sz w:val="20"/>
                <w:szCs w:val="20"/>
                <w:lang w:val="en-US"/>
              </w:rPr>
              <w:t xml:space="preserve">in the courses </w:t>
            </w:r>
            <w:r w:rsidRPr="007E3039">
              <w:rPr>
                <w:sz w:val="20"/>
                <w:szCs w:val="20"/>
                <w:lang w:val="en-US"/>
              </w:rPr>
              <w:t>are [written and oral examination]. The assessment methods for each course are described in the course description.</w:t>
            </w:r>
          </w:p>
          <w:p w:rsidR="003042B0" w:rsidRPr="007E3039" w:rsidRDefault="003042B0" w:rsidP="003042B0">
            <w:pPr>
              <w:rPr>
                <w:sz w:val="20"/>
                <w:szCs w:val="20"/>
                <w:lang w:val="en-US"/>
              </w:rPr>
            </w:pPr>
          </w:p>
        </w:tc>
      </w:tr>
      <w:tr w:rsidR="003042B0" w:rsidRPr="00D810E9" w:rsidTr="00252F99">
        <w:trPr>
          <w:trHeight w:val="255"/>
        </w:trPr>
        <w:tc>
          <w:tcPr>
            <w:tcW w:w="1526" w:type="dxa"/>
          </w:tcPr>
          <w:p w:rsidR="003042B0" w:rsidRPr="000703C0" w:rsidRDefault="003042B0" w:rsidP="003042B0">
            <w:pPr>
              <w:rPr>
                <w:sz w:val="18"/>
                <w:szCs w:val="18"/>
                <w:highlight w:val="cyan"/>
              </w:rPr>
            </w:pPr>
            <w:r w:rsidRPr="000703C0">
              <w:rPr>
                <w:sz w:val="18"/>
                <w:szCs w:val="18"/>
                <w:highlight w:val="cyan"/>
              </w:rPr>
              <w:lastRenderedPageBreak/>
              <w:t>SP_K-SKALA</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 xml:space="preserve">Karakterskala </w:t>
            </w:r>
          </w:p>
          <w:p w:rsidR="003042B0" w:rsidRPr="000703C0" w:rsidRDefault="003042B0" w:rsidP="003042B0">
            <w:pPr>
              <w:rPr>
                <w:sz w:val="20"/>
                <w:szCs w:val="20"/>
                <w:highlight w:val="cyan"/>
                <w:lang w:val="nn-NO"/>
              </w:rPr>
            </w:pPr>
            <w:r>
              <w:rPr>
                <w:sz w:val="20"/>
                <w:szCs w:val="20"/>
                <w:highlight w:val="cyan"/>
                <w:lang w:val="nn-NO"/>
              </w:rPr>
              <w:t>Grading s</w:t>
            </w:r>
            <w:r w:rsidRPr="000703C0">
              <w:rPr>
                <w:sz w:val="20"/>
                <w:szCs w:val="20"/>
                <w:highlight w:val="cyan"/>
                <w:lang w:val="nn-NO"/>
              </w:rPr>
              <w:t>cale</w:t>
            </w:r>
          </w:p>
        </w:tc>
        <w:tc>
          <w:tcPr>
            <w:tcW w:w="4394" w:type="dxa"/>
            <w:noWrap/>
          </w:tcPr>
          <w:p w:rsidR="003042B0" w:rsidRPr="000703C0" w:rsidRDefault="003042B0" w:rsidP="003042B0">
            <w:pPr>
              <w:rPr>
                <w:sz w:val="20"/>
                <w:szCs w:val="20"/>
                <w:highlight w:val="cyan"/>
                <w:lang w:val="nn-NO"/>
              </w:rPr>
            </w:pPr>
            <w:r w:rsidRPr="000703C0">
              <w:rPr>
                <w:sz w:val="20"/>
                <w:szCs w:val="20"/>
                <w:highlight w:val="cyan"/>
                <w:lang w:val="nn-NO"/>
              </w:rPr>
              <w:t>Ved UiB er det to typar karakterskalaer: «bestått/ikkje bestått» og bokstavkarakterar på skalaen A-F.</w:t>
            </w:r>
          </w:p>
          <w:p w:rsidR="003042B0" w:rsidRPr="000703C0" w:rsidRDefault="003042B0" w:rsidP="003042B0">
            <w:pPr>
              <w:autoSpaceDE w:val="0"/>
              <w:autoSpaceDN w:val="0"/>
              <w:adjustRightInd w:val="0"/>
              <w:rPr>
                <w:sz w:val="20"/>
                <w:szCs w:val="20"/>
                <w:highlight w:val="cyan"/>
                <w:lang w:val="nn-NO"/>
              </w:rPr>
            </w:pPr>
          </w:p>
          <w:p w:rsidR="003042B0" w:rsidRPr="000703C0" w:rsidRDefault="003042B0" w:rsidP="003042B0">
            <w:pPr>
              <w:autoSpaceDE w:val="0"/>
              <w:autoSpaceDN w:val="0"/>
              <w:adjustRightInd w:val="0"/>
              <w:rPr>
                <w:sz w:val="20"/>
                <w:szCs w:val="20"/>
                <w:highlight w:val="cyan"/>
                <w:lang w:val="nn-NO"/>
              </w:rPr>
            </w:pPr>
            <w:r w:rsidRPr="000703C0">
              <w:rPr>
                <w:sz w:val="20"/>
                <w:szCs w:val="20"/>
                <w:highlight w:val="cyan"/>
                <w:lang w:val="nn-NO"/>
              </w:rPr>
              <w:t xml:space="preserve">For masteroppgåva nyttas bokstavkarakter. </w:t>
            </w:r>
          </w:p>
          <w:p w:rsidR="003042B0" w:rsidRPr="000703C0" w:rsidRDefault="003042B0" w:rsidP="003042B0">
            <w:pPr>
              <w:autoSpaceDE w:val="0"/>
              <w:autoSpaceDN w:val="0"/>
              <w:adjustRightInd w:val="0"/>
              <w:rPr>
                <w:rFonts w:eastAsia="SimSun"/>
                <w:sz w:val="20"/>
                <w:szCs w:val="20"/>
                <w:highlight w:val="cyan"/>
                <w:lang w:val="nn-NO" w:eastAsia="zh-CN"/>
              </w:rPr>
            </w:pPr>
          </w:p>
          <w:p w:rsidR="003042B0" w:rsidRPr="000703C0" w:rsidRDefault="003042B0" w:rsidP="003042B0">
            <w:pPr>
              <w:autoSpaceDE w:val="0"/>
              <w:autoSpaceDN w:val="0"/>
              <w:adjustRightInd w:val="0"/>
              <w:rPr>
                <w:sz w:val="20"/>
                <w:szCs w:val="20"/>
                <w:highlight w:val="cyan"/>
                <w:lang w:val="nn-NO"/>
              </w:rPr>
            </w:pPr>
            <w:r w:rsidRPr="000703C0">
              <w:rPr>
                <w:rFonts w:eastAsia="SimSun"/>
                <w:sz w:val="20"/>
                <w:szCs w:val="20"/>
                <w:highlight w:val="cyan"/>
                <w:lang w:val="nn-NO" w:eastAsia="zh-CN"/>
              </w:rPr>
              <w:t xml:space="preserve">Karakterskala for kvart </w:t>
            </w:r>
            <w:r w:rsidRPr="000703C0">
              <w:rPr>
                <w:sz w:val="20"/>
                <w:szCs w:val="20"/>
                <w:highlight w:val="cyan"/>
                <w:lang w:val="nn-NO"/>
              </w:rPr>
              <w:t>emne som inngår i masterprogrammet er omtalt i emnebeskrivinga.</w:t>
            </w:r>
          </w:p>
          <w:p w:rsidR="003042B0" w:rsidRPr="000703C0" w:rsidRDefault="003042B0" w:rsidP="003042B0">
            <w:pPr>
              <w:rPr>
                <w:sz w:val="20"/>
                <w:szCs w:val="20"/>
                <w:highlight w:val="cyan"/>
                <w:lang w:val="nn-NO"/>
              </w:rPr>
            </w:pPr>
          </w:p>
        </w:tc>
        <w:tc>
          <w:tcPr>
            <w:tcW w:w="4820" w:type="dxa"/>
          </w:tcPr>
          <w:p w:rsidR="003042B0" w:rsidRPr="000703C0" w:rsidRDefault="003042B0" w:rsidP="003042B0">
            <w:pPr>
              <w:rPr>
                <w:sz w:val="20"/>
                <w:szCs w:val="20"/>
                <w:highlight w:val="cyan"/>
                <w:lang w:val="en-US"/>
              </w:rPr>
            </w:pPr>
            <w:r w:rsidRPr="000703C0">
              <w:rPr>
                <w:sz w:val="20"/>
                <w:szCs w:val="20"/>
                <w:highlight w:val="cyan"/>
                <w:lang w:val="en-US"/>
              </w:rPr>
              <w:t xml:space="preserve">At UiB the grades are given in one of two possible grading scales: passed/failed and A to F. </w:t>
            </w:r>
          </w:p>
          <w:p w:rsidR="003042B0" w:rsidRPr="000703C0" w:rsidRDefault="003042B0" w:rsidP="003042B0">
            <w:pPr>
              <w:rPr>
                <w:sz w:val="20"/>
                <w:szCs w:val="20"/>
                <w:highlight w:val="cyan"/>
                <w:lang w:val="en-US"/>
              </w:rPr>
            </w:pPr>
          </w:p>
          <w:p w:rsidR="003042B0" w:rsidRPr="000703C0" w:rsidRDefault="003042B0" w:rsidP="003042B0">
            <w:pPr>
              <w:autoSpaceDE w:val="0"/>
              <w:autoSpaceDN w:val="0"/>
              <w:adjustRightInd w:val="0"/>
              <w:rPr>
                <w:sz w:val="20"/>
                <w:szCs w:val="20"/>
                <w:highlight w:val="cyan"/>
                <w:lang w:val="en-US"/>
              </w:rPr>
            </w:pPr>
            <w:r w:rsidRPr="000703C0">
              <w:rPr>
                <w:sz w:val="20"/>
                <w:szCs w:val="20"/>
                <w:highlight w:val="cyan"/>
                <w:lang w:val="en-US"/>
              </w:rPr>
              <w:t>The master’s thesis will be graded A to F.</w:t>
            </w:r>
          </w:p>
          <w:p w:rsidR="003042B0" w:rsidRPr="000703C0" w:rsidRDefault="003042B0" w:rsidP="003042B0">
            <w:pPr>
              <w:rPr>
                <w:sz w:val="20"/>
                <w:szCs w:val="20"/>
                <w:highlight w:val="cyan"/>
                <w:lang w:val="en-US"/>
              </w:rPr>
            </w:pPr>
          </w:p>
          <w:p w:rsidR="003042B0" w:rsidRPr="007E3039" w:rsidRDefault="003042B0" w:rsidP="003042B0">
            <w:pPr>
              <w:rPr>
                <w:sz w:val="20"/>
                <w:szCs w:val="20"/>
                <w:lang w:val="en-US"/>
              </w:rPr>
            </w:pPr>
            <w:r w:rsidRPr="000703C0">
              <w:rPr>
                <w:sz w:val="20"/>
                <w:szCs w:val="20"/>
                <w:highlight w:val="cyan"/>
                <w:lang w:val="en-US"/>
              </w:rPr>
              <w:t>The grading scale for each course is given in the course description.</w:t>
            </w:r>
          </w:p>
          <w:p w:rsidR="003042B0" w:rsidRPr="007E3039" w:rsidRDefault="003042B0" w:rsidP="003042B0">
            <w:pPr>
              <w:rPr>
                <w:sz w:val="20"/>
                <w:szCs w:val="20"/>
                <w:lang w:val="en-US"/>
              </w:rPr>
            </w:pPr>
          </w:p>
        </w:tc>
      </w:tr>
      <w:tr w:rsidR="003042B0" w:rsidRPr="00D810E9" w:rsidTr="00252F99">
        <w:trPr>
          <w:trHeight w:val="255"/>
        </w:trPr>
        <w:tc>
          <w:tcPr>
            <w:tcW w:w="1526" w:type="dxa"/>
          </w:tcPr>
          <w:p w:rsidR="003042B0" w:rsidRPr="000703C0" w:rsidRDefault="003042B0" w:rsidP="003042B0">
            <w:pPr>
              <w:rPr>
                <w:sz w:val="20"/>
                <w:szCs w:val="20"/>
                <w:highlight w:val="cyan"/>
              </w:rPr>
            </w:pPr>
            <w:r w:rsidRPr="000703C0">
              <w:rPr>
                <w:sz w:val="20"/>
                <w:szCs w:val="20"/>
                <w:highlight w:val="cyan"/>
              </w:rPr>
              <w:t>SP_VITNEM</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Vitnemål og vitnemålstillegg</w:t>
            </w:r>
          </w:p>
          <w:p w:rsidR="003042B0" w:rsidRPr="000703C0" w:rsidRDefault="003042B0" w:rsidP="003042B0">
            <w:pPr>
              <w:rPr>
                <w:sz w:val="20"/>
                <w:szCs w:val="20"/>
                <w:highlight w:val="cyan"/>
                <w:lang w:val="nn-NO"/>
              </w:rPr>
            </w:pPr>
            <w:r w:rsidRPr="000703C0">
              <w:rPr>
                <w:sz w:val="20"/>
                <w:szCs w:val="20"/>
                <w:highlight w:val="cyan"/>
                <w:lang w:val="nn-NO"/>
              </w:rPr>
              <w:t>Diploma and Diploma Supplement</w:t>
            </w:r>
          </w:p>
        </w:tc>
        <w:tc>
          <w:tcPr>
            <w:tcW w:w="4394" w:type="dxa"/>
            <w:noWrap/>
          </w:tcPr>
          <w:p w:rsidR="003042B0" w:rsidRPr="000703C0" w:rsidRDefault="003042B0" w:rsidP="003042B0">
            <w:pPr>
              <w:pStyle w:val="PlainText"/>
              <w:rPr>
                <w:rFonts w:ascii="Times New Roman" w:hAnsi="Times New Roman" w:cs="Times New Roman"/>
                <w:sz w:val="20"/>
                <w:szCs w:val="20"/>
                <w:highlight w:val="cyan"/>
                <w:lang w:val="nn-NO" w:eastAsia="nb-NO"/>
              </w:rPr>
            </w:pPr>
            <w:r w:rsidRPr="000703C0">
              <w:rPr>
                <w:rFonts w:ascii="Times New Roman" w:hAnsi="Times New Roman" w:cs="Times New Roman"/>
                <w:sz w:val="20"/>
                <w:szCs w:val="20"/>
                <w:highlight w:val="cyan"/>
                <w:lang w:val="nn-NO" w:eastAsia="nb-NO"/>
              </w:rPr>
              <w:t>Vitnemål på norsk med vitnemålstillegg (Diploma supplement) på engelsk vert utstedt når krava til graden er oppfylte.</w:t>
            </w:r>
          </w:p>
          <w:p w:rsidR="003042B0" w:rsidRPr="000703C0" w:rsidRDefault="003042B0" w:rsidP="003042B0">
            <w:pPr>
              <w:rPr>
                <w:sz w:val="20"/>
                <w:szCs w:val="20"/>
                <w:highlight w:val="cyan"/>
                <w:lang w:val="nn-NO"/>
              </w:rPr>
            </w:pPr>
          </w:p>
        </w:tc>
        <w:tc>
          <w:tcPr>
            <w:tcW w:w="4820" w:type="dxa"/>
          </w:tcPr>
          <w:p w:rsidR="003042B0" w:rsidRPr="000703C0" w:rsidRDefault="003042B0" w:rsidP="003042B0">
            <w:pPr>
              <w:rPr>
                <w:sz w:val="20"/>
                <w:szCs w:val="20"/>
                <w:highlight w:val="cyan"/>
                <w:lang w:val="en-US"/>
              </w:rPr>
            </w:pPr>
            <w:r w:rsidRPr="000703C0">
              <w:rPr>
                <w:sz w:val="20"/>
                <w:szCs w:val="20"/>
                <w:highlight w:val="cyan"/>
                <w:lang w:val="en-US"/>
              </w:rPr>
              <w:t>The Diploma, in Norwegian, and the Diploma Supplement, in English, will be issued when the degree is completed.</w:t>
            </w:r>
          </w:p>
        </w:tc>
      </w:tr>
      <w:tr w:rsidR="003042B0" w:rsidRPr="00D810E9" w:rsidTr="000B0A61">
        <w:trPr>
          <w:trHeight w:val="255"/>
        </w:trPr>
        <w:tc>
          <w:tcPr>
            <w:tcW w:w="1526" w:type="dxa"/>
          </w:tcPr>
          <w:p w:rsidR="003042B0" w:rsidRPr="000703C0" w:rsidRDefault="003042B0" w:rsidP="003042B0">
            <w:pPr>
              <w:rPr>
                <w:sz w:val="18"/>
                <w:szCs w:val="18"/>
                <w:highlight w:val="cyan"/>
              </w:rPr>
            </w:pPr>
            <w:r w:rsidRPr="000703C0">
              <w:rPr>
                <w:sz w:val="18"/>
                <w:szCs w:val="18"/>
                <w:highlight w:val="cyan"/>
              </w:rPr>
              <w:t>SP_VSTUDIE</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 xml:space="preserve">Grunnlag for vidare studium </w:t>
            </w:r>
          </w:p>
          <w:p w:rsidR="003042B0" w:rsidRPr="000703C0" w:rsidRDefault="003042B0" w:rsidP="003042B0">
            <w:pPr>
              <w:rPr>
                <w:sz w:val="20"/>
                <w:szCs w:val="20"/>
                <w:highlight w:val="cyan"/>
                <w:lang w:val="nn-NO"/>
              </w:rPr>
            </w:pPr>
            <w:r w:rsidRPr="000703C0">
              <w:rPr>
                <w:sz w:val="20"/>
                <w:szCs w:val="20"/>
                <w:highlight w:val="cyan"/>
                <w:lang w:val="nn-NO"/>
              </w:rPr>
              <w:t>Access to further studies</w:t>
            </w:r>
          </w:p>
        </w:tc>
        <w:tc>
          <w:tcPr>
            <w:tcW w:w="4394" w:type="dxa"/>
            <w:shd w:val="clear" w:color="auto" w:fill="auto"/>
            <w:noWrap/>
          </w:tcPr>
          <w:p w:rsidR="003042B0" w:rsidRPr="00F054D8" w:rsidRDefault="003042B0" w:rsidP="003042B0">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 xml:space="preserve">Masterstudiet gir grunnlag for opptak til forskarutdanninga (ph.d.-grad).  </w:t>
            </w:r>
          </w:p>
          <w:p w:rsidR="003042B0" w:rsidRPr="00F054D8" w:rsidRDefault="003042B0" w:rsidP="003042B0">
            <w:pPr>
              <w:pStyle w:val="PlainText"/>
              <w:rPr>
                <w:rFonts w:ascii="Times New Roman" w:hAnsi="Times New Roman" w:cs="Times New Roman"/>
                <w:sz w:val="20"/>
                <w:szCs w:val="20"/>
                <w:highlight w:val="cyan"/>
                <w:lang w:val="nn-NO"/>
              </w:rPr>
            </w:pPr>
          </w:p>
          <w:p w:rsidR="003042B0" w:rsidRPr="00F054D8" w:rsidRDefault="003042B0" w:rsidP="003042B0">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For å vere kvalifisert for opptak til forskarutdanninga må gjennomsnittskarakterane på emna i spesialiseringa i bachelorgraden, emna i mastergraden samt masteroppgåva vere C eller betre.</w:t>
            </w:r>
          </w:p>
          <w:p w:rsidR="003042B0" w:rsidRPr="00F054D8" w:rsidRDefault="003042B0" w:rsidP="003042B0">
            <w:pPr>
              <w:pStyle w:val="PlainText"/>
              <w:rPr>
                <w:rFonts w:ascii="Times New Roman" w:hAnsi="Times New Roman" w:cs="Times New Roman"/>
                <w:sz w:val="20"/>
                <w:szCs w:val="20"/>
                <w:highlight w:val="cyan"/>
                <w:lang w:val="nn-NO"/>
              </w:rPr>
            </w:pPr>
          </w:p>
          <w:p w:rsidR="003042B0" w:rsidRPr="00F054D8" w:rsidRDefault="003042B0" w:rsidP="003042B0">
            <w:pPr>
              <w:pStyle w:val="PlainText"/>
              <w:rPr>
                <w:rFonts w:ascii="Times New Roman" w:hAnsi="Times New Roman" w:cs="Times New Roman"/>
                <w:sz w:val="20"/>
                <w:szCs w:val="20"/>
                <w:highlight w:val="cyan"/>
                <w:lang w:val="nn-NO"/>
              </w:rPr>
            </w:pPr>
            <w:r w:rsidRPr="00F054D8">
              <w:rPr>
                <w:rFonts w:ascii="Times New Roman" w:hAnsi="Times New Roman" w:cs="Times New Roman"/>
                <w:sz w:val="20"/>
                <w:szCs w:val="20"/>
                <w:highlight w:val="cyan"/>
                <w:lang w:val="nn-NO"/>
              </w:rPr>
              <w:t>Ein må normalt vere tilsett i ei stilling som stipendiat for å få opptak.</w:t>
            </w:r>
          </w:p>
          <w:p w:rsidR="003042B0" w:rsidRPr="00F054D8" w:rsidRDefault="003042B0" w:rsidP="003042B0">
            <w:pPr>
              <w:pStyle w:val="PlainText"/>
              <w:rPr>
                <w:rFonts w:ascii="Times New Roman" w:hAnsi="Times New Roman" w:cs="Times New Roman"/>
                <w:sz w:val="20"/>
                <w:szCs w:val="20"/>
                <w:highlight w:val="cyan"/>
                <w:lang w:val="nn-NO"/>
              </w:rPr>
            </w:pPr>
          </w:p>
        </w:tc>
        <w:tc>
          <w:tcPr>
            <w:tcW w:w="4820" w:type="dxa"/>
            <w:shd w:val="clear" w:color="auto" w:fill="auto"/>
          </w:tcPr>
          <w:p w:rsidR="003042B0" w:rsidRPr="00E500BA" w:rsidRDefault="003042B0" w:rsidP="003042B0">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 xml:space="preserve">To be eligible for admission to the Doctoral education (PhD) the candidate must have completed a master’s degree. </w:t>
            </w:r>
          </w:p>
          <w:p w:rsidR="003042B0" w:rsidRPr="00E500BA" w:rsidRDefault="003042B0" w:rsidP="003042B0">
            <w:pPr>
              <w:pStyle w:val="PlainText"/>
              <w:rPr>
                <w:rFonts w:ascii="Times New Roman" w:hAnsi="Times New Roman" w:cs="Times New Roman"/>
                <w:sz w:val="20"/>
                <w:szCs w:val="20"/>
                <w:highlight w:val="cyan"/>
                <w:lang w:val="en-US"/>
              </w:rPr>
            </w:pPr>
          </w:p>
          <w:p w:rsidR="003042B0" w:rsidRPr="00E500BA" w:rsidRDefault="003042B0" w:rsidP="003042B0">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
              </w:rPr>
              <w:t xml:space="preserve">To qualify for </w:t>
            </w:r>
            <w:r w:rsidRPr="00E500BA">
              <w:rPr>
                <w:rFonts w:ascii="Times New Roman" w:hAnsi="Times New Roman" w:cs="Times New Roman"/>
                <w:sz w:val="20"/>
                <w:szCs w:val="20"/>
                <w:highlight w:val="cyan"/>
                <w:lang w:val="en-US"/>
              </w:rPr>
              <w:t>the Doctoral education (PhD)</w:t>
            </w:r>
            <w:r w:rsidRPr="00E500BA">
              <w:rPr>
                <w:rFonts w:ascii="Times New Roman" w:hAnsi="Times New Roman" w:cs="Times New Roman"/>
                <w:sz w:val="20"/>
                <w:szCs w:val="20"/>
                <w:highlight w:val="cyan"/>
                <w:lang w:val="en"/>
              </w:rPr>
              <w:t xml:space="preserve"> at UiB the average grade for </w:t>
            </w:r>
            <w:r w:rsidRPr="00E500BA">
              <w:rPr>
                <w:rFonts w:ascii="Times New Roman" w:hAnsi="Times New Roman" w:cs="Times New Roman"/>
                <w:sz w:val="20"/>
                <w:szCs w:val="20"/>
                <w:highlight w:val="cyan"/>
                <w:lang w:val="en-US"/>
              </w:rPr>
              <w:t>the master's thesis,</w:t>
            </w:r>
            <w:r w:rsidRPr="00E500BA">
              <w:rPr>
                <w:rFonts w:ascii="Times New Roman" w:hAnsi="Times New Roman" w:cs="Times New Roman"/>
                <w:sz w:val="20"/>
                <w:szCs w:val="20"/>
                <w:highlight w:val="cyan"/>
                <w:lang w:val="en"/>
              </w:rPr>
              <w:t xml:space="preserve"> the </w:t>
            </w:r>
            <w:r w:rsidRPr="00E500BA">
              <w:rPr>
                <w:rFonts w:ascii="Times New Roman" w:hAnsi="Times New Roman" w:cs="Times New Roman"/>
                <w:sz w:val="20"/>
                <w:szCs w:val="20"/>
                <w:highlight w:val="cyan"/>
                <w:lang w:val="en-US"/>
              </w:rPr>
              <w:t xml:space="preserve">Master's degree and </w:t>
            </w:r>
            <w:r w:rsidRPr="00E500BA">
              <w:rPr>
                <w:rFonts w:ascii="Times New Roman" w:hAnsi="Times New Roman" w:cs="Times New Roman"/>
                <w:sz w:val="20"/>
                <w:szCs w:val="20"/>
                <w:highlight w:val="cyan"/>
                <w:lang w:val="en"/>
              </w:rPr>
              <w:t>the bachelor's degree should be at least C.</w:t>
            </w:r>
            <w:r w:rsidRPr="00E500BA">
              <w:rPr>
                <w:rFonts w:ascii="Times New Roman" w:hAnsi="Times New Roman" w:cs="Times New Roman"/>
                <w:sz w:val="20"/>
                <w:szCs w:val="20"/>
                <w:highlight w:val="cyan"/>
                <w:lang w:val="en-US"/>
              </w:rPr>
              <w:t xml:space="preserve"> </w:t>
            </w:r>
          </w:p>
          <w:p w:rsidR="003042B0" w:rsidRPr="00E500BA" w:rsidRDefault="003042B0" w:rsidP="003042B0">
            <w:pPr>
              <w:pStyle w:val="PlainText"/>
              <w:rPr>
                <w:rFonts w:ascii="Times New Roman" w:hAnsi="Times New Roman" w:cs="Times New Roman"/>
                <w:sz w:val="20"/>
                <w:szCs w:val="20"/>
                <w:highlight w:val="cyan"/>
                <w:lang w:val="en-US"/>
              </w:rPr>
            </w:pPr>
          </w:p>
          <w:p w:rsidR="003042B0" w:rsidRPr="00E500BA" w:rsidRDefault="003042B0" w:rsidP="003042B0">
            <w:pPr>
              <w:pStyle w:val="PlainText"/>
              <w:rPr>
                <w:rFonts w:ascii="Times New Roman" w:hAnsi="Times New Roman" w:cs="Times New Roman"/>
                <w:sz w:val="20"/>
                <w:szCs w:val="20"/>
                <w:highlight w:val="cyan"/>
                <w:lang w:val="en-US"/>
              </w:rPr>
            </w:pPr>
            <w:r w:rsidRPr="00E500BA">
              <w:rPr>
                <w:rFonts w:ascii="Times New Roman" w:hAnsi="Times New Roman" w:cs="Times New Roman"/>
                <w:sz w:val="20"/>
                <w:szCs w:val="20"/>
                <w:highlight w:val="cyan"/>
                <w:lang w:val="en-US"/>
              </w:rPr>
              <w:t>In order to get enrolled you have to be granted a fellowship for doctoral training.</w:t>
            </w:r>
          </w:p>
          <w:p w:rsidR="003042B0" w:rsidRPr="000703C0" w:rsidRDefault="003042B0" w:rsidP="003042B0">
            <w:pPr>
              <w:rPr>
                <w:sz w:val="20"/>
                <w:szCs w:val="20"/>
                <w:highlight w:val="cyan"/>
                <w:lang w:val="en-US"/>
              </w:rPr>
            </w:pPr>
          </w:p>
        </w:tc>
      </w:tr>
      <w:tr w:rsidR="003042B0" w:rsidRPr="00D810E9" w:rsidTr="00252F99">
        <w:trPr>
          <w:trHeight w:val="255"/>
        </w:trPr>
        <w:tc>
          <w:tcPr>
            <w:tcW w:w="1526" w:type="dxa"/>
          </w:tcPr>
          <w:p w:rsidR="003042B0" w:rsidRPr="00FD4058" w:rsidRDefault="003042B0" w:rsidP="003042B0">
            <w:pPr>
              <w:rPr>
                <w:sz w:val="18"/>
                <w:szCs w:val="18"/>
              </w:rPr>
            </w:pPr>
            <w:r w:rsidRPr="00FD4058">
              <w:rPr>
                <w:sz w:val="18"/>
                <w:szCs w:val="18"/>
              </w:rPr>
              <w:t>SP_ARBLREL</w:t>
            </w:r>
          </w:p>
        </w:tc>
        <w:tc>
          <w:tcPr>
            <w:tcW w:w="3260" w:type="dxa"/>
            <w:noWrap/>
          </w:tcPr>
          <w:p w:rsidR="003042B0" w:rsidRPr="00D77E10" w:rsidRDefault="003042B0" w:rsidP="003042B0">
            <w:pPr>
              <w:rPr>
                <w:b/>
                <w:sz w:val="20"/>
                <w:szCs w:val="20"/>
                <w:lang w:val="nn-NO"/>
              </w:rPr>
            </w:pPr>
            <w:r w:rsidRPr="00D77E10">
              <w:rPr>
                <w:b/>
                <w:sz w:val="20"/>
                <w:szCs w:val="20"/>
                <w:lang w:val="nn-NO"/>
              </w:rPr>
              <w:t>Relevans for arbeidsliv</w:t>
            </w:r>
          </w:p>
          <w:p w:rsidR="003042B0" w:rsidRPr="00D77E10" w:rsidRDefault="003042B0" w:rsidP="003042B0">
            <w:pPr>
              <w:rPr>
                <w:sz w:val="20"/>
                <w:szCs w:val="20"/>
                <w:lang w:val="nn-NO"/>
              </w:rPr>
            </w:pPr>
            <w:r w:rsidRPr="00D77E10">
              <w:rPr>
                <w:sz w:val="20"/>
                <w:szCs w:val="20"/>
                <w:lang w:val="nn-NO"/>
              </w:rPr>
              <w:t>Employability</w:t>
            </w:r>
          </w:p>
          <w:p w:rsidR="003042B0" w:rsidRPr="00D77E10" w:rsidRDefault="003042B0" w:rsidP="003042B0">
            <w:pPr>
              <w:rPr>
                <w:sz w:val="20"/>
                <w:szCs w:val="20"/>
                <w:lang w:val="nn-NO"/>
              </w:rPr>
            </w:pPr>
          </w:p>
        </w:tc>
        <w:tc>
          <w:tcPr>
            <w:tcW w:w="4394" w:type="dxa"/>
            <w:noWrap/>
          </w:tcPr>
          <w:p w:rsidR="003042B0" w:rsidRPr="003042B0" w:rsidRDefault="003042B0" w:rsidP="003042B0">
            <w:pPr>
              <w:rPr>
                <w:i/>
                <w:sz w:val="20"/>
                <w:szCs w:val="20"/>
                <w:lang w:val="nn-NO"/>
              </w:rPr>
            </w:pPr>
            <w:r w:rsidRPr="003042B0">
              <w:rPr>
                <w:i/>
                <w:sz w:val="20"/>
                <w:szCs w:val="20"/>
                <w:lang w:val="nn-NO"/>
              </w:rPr>
              <w:t>Oversikt over ulike, moglege yrkesvegar.</w:t>
            </w:r>
          </w:p>
          <w:p w:rsidR="003042B0" w:rsidRPr="003042B0" w:rsidRDefault="003042B0" w:rsidP="003042B0">
            <w:pPr>
              <w:rPr>
                <w:sz w:val="20"/>
                <w:szCs w:val="20"/>
                <w:lang w:val="nn-NO"/>
              </w:rPr>
            </w:pPr>
            <w:r w:rsidRPr="003042B0">
              <w:rPr>
                <w:sz w:val="20"/>
                <w:szCs w:val="20"/>
                <w:lang w:val="nn-NO"/>
              </w:rPr>
              <w:t xml:space="preserve">Kunnskap om klima går inn i en lang rekke samfunnsområder og studiet gjev eit godt grunnlag for vidare arbeid som fagmeteorolog eller fagoseanograf  innan ei rekke norske offentlege og private forskningsinstitutt, konsulent og kraftselskaper. Andre karrierevegar er miljøforvaltning (til dømes departement, fylke eller </w:t>
            </w:r>
            <w:r w:rsidRPr="003042B0">
              <w:rPr>
                <w:sz w:val="20"/>
                <w:szCs w:val="20"/>
                <w:lang w:val="nn-NO"/>
              </w:rPr>
              <w:lastRenderedPageBreak/>
              <w:t>miljøverndirektoratet) eller som lektor i frå 5 trinn på grunnskulen eller vidaregåande skule (føreset påbygging med praktisk-pedagogisk utdanning). Bransjar som forsvaret, fornybar energi, forsikring og samferdslesektoren er også aktuelle. Internasjonal karriereveg er spesielt aktuelt innan forskning på klima, meteorologi eller oseanografi.</w:t>
            </w:r>
          </w:p>
          <w:p w:rsidR="003042B0" w:rsidRPr="003042B0" w:rsidRDefault="003042B0" w:rsidP="003042B0">
            <w:pPr>
              <w:rPr>
                <w:sz w:val="20"/>
                <w:szCs w:val="20"/>
                <w:lang w:val="nn-NO"/>
              </w:rPr>
            </w:pPr>
          </w:p>
          <w:p w:rsidR="003042B0" w:rsidRPr="003042B0" w:rsidRDefault="003042B0" w:rsidP="003042B0">
            <w:pPr>
              <w:rPr>
                <w:sz w:val="20"/>
                <w:szCs w:val="20"/>
                <w:lang w:val="nn-NO"/>
              </w:rPr>
            </w:pPr>
            <w:r w:rsidRPr="003042B0">
              <w:rPr>
                <w:sz w:val="20"/>
                <w:szCs w:val="20"/>
                <w:lang w:val="nn-NO"/>
              </w:rPr>
              <w:t>Ein mastergrad i klimadynamikk gir deg formelt grunnlag for opptak til eit Ph.D.-studium innan meteorologi, oseanografi og klima, som vil opne for arbeid som naturvitskapleg forskar både nasjonalt og internasjonalt, sjå «Grunnlag for vidare studium» for meir informasjon</w:t>
            </w:r>
          </w:p>
          <w:p w:rsidR="003042B0" w:rsidRPr="0085149A" w:rsidRDefault="003042B0" w:rsidP="003042B0">
            <w:pPr>
              <w:rPr>
                <w:i/>
                <w:sz w:val="20"/>
                <w:szCs w:val="20"/>
                <w:lang w:val="nn-NO"/>
              </w:rPr>
            </w:pPr>
          </w:p>
        </w:tc>
        <w:tc>
          <w:tcPr>
            <w:tcW w:w="4820" w:type="dxa"/>
          </w:tcPr>
          <w:p w:rsidR="003042B0" w:rsidRPr="003042B0" w:rsidRDefault="003042B0" w:rsidP="003042B0">
            <w:pPr>
              <w:rPr>
                <w:i/>
                <w:sz w:val="20"/>
                <w:szCs w:val="20"/>
                <w:lang w:val="en-US"/>
              </w:rPr>
            </w:pPr>
            <w:r w:rsidRPr="003042B0">
              <w:rPr>
                <w:i/>
                <w:sz w:val="20"/>
                <w:szCs w:val="20"/>
                <w:lang w:val="en-US"/>
              </w:rPr>
              <w:lastRenderedPageBreak/>
              <w:t>Give examples of employability</w:t>
            </w:r>
          </w:p>
          <w:p w:rsidR="003042B0" w:rsidRPr="003042B0" w:rsidRDefault="003042B0" w:rsidP="003042B0">
            <w:pPr>
              <w:rPr>
                <w:sz w:val="20"/>
                <w:szCs w:val="20"/>
                <w:lang w:val="en-US"/>
              </w:rPr>
            </w:pPr>
            <w:r w:rsidRPr="003042B0">
              <w:rPr>
                <w:sz w:val="20"/>
                <w:szCs w:val="20"/>
                <w:lang w:val="en-US"/>
              </w:rPr>
              <w:t xml:space="preserve">Knowledge on the physical aspects of climate has a wide use in society, and the study makes a good basis for further work as meteorologist or oceanographer within a number of Norwegian public and private research institutes, consulting firms and energy companies. Other careers are environmental management (e.g., at ministries, the county councils or the environmental </w:t>
            </w:r>
            <w:r w:rsidRPr="003042B0">
              <w:rPr>
                <w:sz w:val="20"/>
                <w:szCs w:val="20"/>
                <w:lang w:val="en-US"/>
              </w:rPr>
              <w:lastRenderedPageBreak/>
              <w:t xml:space="preserve">protection agency) or as a teacher in primary school from 5 grade and lower secondary or upper secondary school (you need to Postgraduate Certificate in Education). Industries like defense, renewable energy, insurance and transport are also relevant. International careers are particularly relevant for research on climate, in meteorology or in oceanography. </w:t>
            </w:r>
          </w:p>
          <w:p w:rsidR="003042B0" w:rsidRPr="003042B0" w:rsidRDefault="003042B0" w:rsidP="003042B0">
            <w:pPr>
              <w:rPr>
                <w:sz w:val="20"/>
                <w:szCs w:val="20"/>
                <w:lang w:val="en-US"/>
              </w:rPr>
            </w:pPr>
          </w:p>
          <w:p w:rsidR="003042B0" w:rsidRPr="003042B0" w:rsidRDefault="003042B0" w:rsidP="003042B0">
            <w:pPr>
              <w:rPr>
                <w:sz w:val="20"/>
                <w:szCs w:val="20"/>
                <w:lang w:val="en-US"/>
              </w:rPr>
            </w:pPr>
            <w:r w:rsidRPr="003042B0">
              <w:rPr>
                <w:sz w:val="20"/>
                <w:szCs w:val="20"/>
                <w:lang w:val="en-US"/>
              </w:rPr>
              <w:t>A master's degree in climate dynamics will make you formally eligible for admission for a doctoral degree program within meteorology, oceanography and climate, which will open to work in natural science research in Norway and abroad, please see “Access to further studies” for more information.</w:t>
            </w:r>
          </w:p>
        </w:tc>
      </w:tr>
      <w:tr w:rsidR="003042B0" w:rsidRPr="00D810E9" w:rsidTr="00252F99">
        <w:trPr>
          <w:trHeight w:val="255"/>
        </w:trPr>
        <w:tc>
          <w:tcPr>
            <w:tcW w:w="1526" w:type="dxa"/>
          </w:tcPr>
          <w:p w:rsidR="003042B0" w:rsidRPr="000703C0" w:rsidRDefault="003042B0" w:rsidP="003042B0">
            <w:pPr>
              <w:rPr>
                <w:sz w:val="18"/>
                <w:szCs w:val="18"/>
                <w:highlight w:val="cyan"/>
              </w:rPr>
            </w:pPr>
            <w:r w:rsidRPr="000703C0">
              <w:rPr>
                <w:sz w:val="18"/>
                <w:szCs w:val="18"/>
                <w:highlight w:val="cyan"/>
              </w:rPr>
              <w:lastRenderedPageBreak/>
              <w:t>SP_EVALUER</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 xml:space="preserve">Evaluering </w:t>
            </w:r>
          </w:p>
          <w:p w:rsidR="003042B0" w:rsidRPr="000703C0" w:rsidRDefault="003042B0" w:rsidP="003042B0">
            <w:pPr>
              <w:rPr>
                <w:sz w:val="20"/>
                <w:szCs w:val="20"/>
                <w:highlight w:val="cyan"/>
                <w:lang w:val="nn-NO"/>
              </w:rPr>
            </w:pPr>
            <w:r w:rsidRPr="000703C0">
              <w:rPr>
                <w:sz w:val="20"/>
                <w:szCs w:val="20"/>
                <w:highlight w:val="cyan"/>
                <w:lang w:val="nn-NO"/>
              </w:rPr>
              <w:t>Evaluation</w:t>
            </w:r>
          </w:p>
        </w:tc>
        <w:tc>
          <w:tcPr>
            <w:tcW w:w="4394" w:type="dxa"/>
            <w:noWrap/>
          </w:tcPr>
          <w:p w:rsidR="003042B0" w:rsidRPr="000703C0" w:rsidRDefault="003042B0" w:rsidP="003042B0">
            <w:pPr>
              <w:rPr>
                <w:sz w:val="20"/>
                <w:szCs w:val="20"/>
                <w:highlight w:val="cyan"/>
                <w:lang w:val="nn-NO"/>
              </w:rPr>
            </w:pPr>
            <w:r w:rsidRPr="000703C0">
              <w:rPr>
                <w:sz w:val="20"/>
                <w:szCs w:val="20"/>
                <w:highlight w:val="cyan"/>
                <w:lang w:val="nn-NO"/>
              </w:rPr>
              <w:t>Masterprogrammet vert kontinuerlig evaluert i tråd med retningslinene for kvalitetssikring ved UiB. Emne- og programevalueringar finn ein på kvalitetsbasen.uib.no</w:t>
            </w:r>
          </w:p>
          <w:p w:rsidR="003042B0" w:rsidRPr="000703C0" w:rsidRDefault="003042B0" w:rsidP="003042B0">
            <w:pPr>
              <w:rPr>
                <w:sz w:val="20"/>
                <w:szCs w:val="20"/>
                <w:highlight w:val="cyan"/>
                <w:lang w:val="nn-NO"/>
              </w:rPr>
            </w:pPr>
          </w:p>
        </w:tc>
        <w:tc>
          <w:tcPr>
            <w:tcW w:w="4820" w:type="dxa"/>
          </w:tcPr>
          <w:p w:rsidR="003042B0" w:rsidRPr="000703C0" w:rsidRDefault="003042B0" w:rsidP="003042B0">
            <w:pPr>
              <w:rPr>
                <w:sz w:val="20"/>
                <w:szCs w:val="20"/>
                <w:highlight w:val="cyan"/>
                <w:lang w:val="en-US"/>
              </w:rPr>
            </w:pPr>
            <w:r w:rsidRPr="000703C0">
              <w:rPr>
                <w:sz w:val="20"/>
                <w:szCs w:val="20"/>
                <w:highlight w:val="cyan"/>
                <w:lang w:val="en-US"/>
              </w:rPr>
              <w:t>The programme will be evaluated according to the quality assurance system of the University of Bergen.</w:t>
            </w:r>
          </w:p>
        </w:tc>
      </w:tr>
      <w:tr w:rsidR="003042B0" w:rsidRPr="00D810E9" w:rsidTr="00252F99">
        <w:trPr>
          <w:trHeight w:val="255"/>
        </w:trPr>
        <w:tc>
          <w:tcPr>
            <w:tcW w:w="1526" w:type="dxa"/>
          </w:tcPr>
          <w:p w:rsidR="003042B0" w:rsidRPr="000703C0" w:rsidRDefault="003042B0" w:rsidP="003042B0">
            <w:pPr>
              <w:rPr>
                <w:sz w:val="18"/>
                <w:szCs w:val="18"/>
                <w:highlight w:val="cyan"/>
              </w:rPr>
            </w:pPr>
            <w:r w:rsidRPr="000703C0">
              <w:rPr>
                <w:sz w:val="18"/>
                <w:szCs w:val="18"/>
                <w:highlight w:val="cyan"/>
              </w:rPr>
              <w:t>SP_AUTORIS</w:t>
            </w:r>
          </w:p>
        </w:tc>
        <w:tc>
          <w:tcPr>
            <w:tcW w:w="3260" w:type="dxa"/>
            <w:noWrap/>
          </w:tcPr>
          <w:p w:rsidR="003042B0" w:rsidRPr="00F054D8" w:rsidRDefault="003042B0" w:rsidP="003042B0">
            <w:pPr>
              <w:rPr>
                <w:b/>
                <w:sz w:val="20"/>
                <w:szCs w:val="20"/>
                <w:highlight w:val="cyan"/>
                <w:lang w:val="en-US"/>
              </w:rPr>
            </w:pPr>
            <w:r w:rsidRPr="00F054D8">
              <w:rPr>
                <w:b/>
                <w:sz w:val="20"/>
                <w:szCs w:val="20"/>
                <w:highlight w:val="cyan"/>
                <w:lang w:val="en-US"/>
              </w:rPr>
              <w:t xml:space="preserve">Skikkavurdering og autorisasjon </w:t>
            </w:r>
          </w:p>
          <w:p w:rsidR="003042B0" w:rsidRPr="00F054D8" w:rsidRDefault="003042B0" w:rsidP="003042B0">
            <w:pPr>
              <w:rPr>
                <w:sz w:val="20"/>
                <w:szCs w:val="20"/>
                <w:highlight w:val="cyan"/>
                <w:lang w:val="en-US"/>
              </w:rPr>
            </w:pPr>
            <w:r w:rsidRPr="00F054D8">
              <w:rPr>
                <w:sz w:val="20"/>
                <w:szCs w:val="20"/>
                <w:highlight w:val="cyan"/>
                <w:lang w:val="en-US"/>
              </w:rPr>
              <w:t>Suitability and authorization</w:t>
            </w:r>
          </w:p>
          <w:p w:rsidR="003042B0" w:rsidRPr="00F054D8" w:rsidRDefault="003042B0" w:rsidP="003042B0">
            <w:pPr>
              <w:rPr>
                <w:sz w:val="20"/>
                <w:szCs w:val="20"/>
                <w:highlight w:val="cyan"/>
                <w:lang w:val="en-US"/>
              </w:rPr>
            </w:pPr>
          </w:p>
        </w:tc>
        <w:tc>
          <w:tcPr>
            <w:tcW w:w="4394" w:type="dxa"/>
            <w:noWrap/>
          </w:tcPr>
          <w:p w:rsidR="003042B0" w:rsidRPr="00D810E9" w:rsidRDefault="003042B0" w:rsidP="003042B0">
            <w:pPr>
              <w:rPr>
                <w:sz w:val="20"/>
                <w:szCs w:val="20"/>
                <w:highlight w:val="cyan"/>
                <w:lang w:val="en-US"/>
              </w:rPr>
            </w:pPr>
          </w:p>
        </w:tc>
        <w:tc>
          <w:tcPr>
            <w:tcW w:w="4820" w:type="dxa"/>
          </w:tcPr>
          <w:p w:rsidR="003042B0" w:rsidRPr="000703C0" w:rsidRDefault="003042B0" w:rsidP="003042B0">
            <w:pPr>
              <w:rPr>
                <w:i/>
                <w:sz w:val="20"/>
                <w:szCs w:val="20"/>
                <w:highlight w:val="cyan"/>
                <w:lang w:val="en-US"/>
              </w:rPr>
            </w:pPr>
          </w:p>
        </w:tc>
      </w:tr>
      <w:tr w:rsidR="003042B0" w:rsidRPr="00D810E9" w:rsidTr="00252F99">
        <w:trPr>
          <w:trHeight w:val="255"/>
        </w:trPr>
        <w:tc>
          <w:tcPr>
            <w:tcW w:w="1526" w:type="dxa"/>
          </w:tcPr>
          <w:p w:rsidR="003042B0" w:rsidRPr="000703C0" w:rsidRDefault="003042B0" w:rsidP="003042B0">
            <w:pPr>
              <w:rPr>
                <w:sz w:val="18"/>
                <w:szCs w:val="18"/>
                <w:highlight w:val="cyan"/>
              </w:rPr>
            </w:pPr>
            <w:r w:rsidRPr="000703C0">
              <w:rPr>
                <w:sz w:val="18"/>
                <w:szCs w:val="18"/>
                <w:highlight w:val="cyan"/>
              </w:rPr>
              <w:t>SP_FAGANSV</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 xml:space="preserve">Programansvarleg </w:t>
            </w:r>
          </w:p>
          <w:p w:rsidR="003042B0" w:rsidRPr="000703C0" w:rsidRDefault="003042B0" w:rsidP="003042B0">
            <w:pPr>
              <w:rPr>
                <w:sz w:val="20"/>
                <w:szCs w:val="20"/>
                <w:highlight w:val="cyan"/>
                <w:lang w:val="nn-NO"/>
              </w:rPr>
            </w:pPr>
            <w:r w:rsidRPr="000703C0">
              <w:rPr>
                <w:sz w:val="20"/>
                <w:szCs w:val="20"/>
                <w:highlight w:val="cyan"/>
                <w:lang w:val="nn-NO"/>
              </w:rPr>
              <w:t>Programme committe</w:t>
            </w:r>
          </w:p>
        </w:tc>
        <w:tc>
          <w:tcPr>
            <w:tcW w:w="4394" w:type="dxa"/>
            <w:noWrap/>
          </w:tcPr>
          <w:p w:rsidR="003042B0" w:rsidRPr="000703C0" w:rsidRDefault="003042B0" w:rsidP="003042B0">
            <w:pPr>
              <w:rPr>
                <w:sz w:val="20"/>
                <w:szCs w:val="20"/>
                <w:highlight w:val="cyan"/>
                <w:lang w:val="nn-NO"/>
              </w:rPr>
            </w:pPr>
            <w:r w:rsidRPr="000703C0">
              <w:rPr>
                <w:sz w:val="20"/>
                <w:szCs w:val="20"/>
                <w:highlight w:val="cyan"/>
                <w:lang w:val="nn-NO"/>
              </w:rPr>
              <w:t>Programstyret har ansvar for fagleg innhald og oppbygging av studiet og for kvaliteten på studieprogrammet.</w:t>
            </w:r>
          </w:p>
          <w:p w:rsidR="003042B0" w:rsidRPr="000703C0" w:rsidRDefault="003042B0" w:rsidP="003042B0">
            <w:pPr>
              <w:rPr>
                <w:sz w:val="20"/>
                <w:szCs w:val="20"/>
                <w:highlight w:val="cyan"/>
                <w:lang w:val="nn-NO"/>
              </w:rPr>
            </w:pPr>
          </w:p>
        </w:tc>
        <w:tc>
          <w:tcPr>
            <w:tcW w:w="4820" w:type="dxa"/>
          </w:tcPr>
          <w:p w:rsidR="003042B0" w:rsidRPr="000703C0" w:rsidRDefault="003042B0" w:rsidP="003042B0">
            <w:pPr>
              <w:rPr>
                <w:rStyle w:val="hps"/>
                <w:color w:val="222222"/>
                <w:sz w:val="20"/>
                <w:szCs w:val="20"/>
                <w:highlight w:val="cyan"/>
                <w:lang w:val="en-US"/>
              </w:rPr>
            </w:pPr>
            <w:r w:rsidRPr="000703C0">
              <w:rPr>
                <w:sz w:val="20"/>
                <w:szCs w:val="20"/>
                <w:highlight w:val="cyan"/>
                <w:lang w:val="en-US"/>
              </w:rPr>
              <w:t xml:space="preserve">The programme committee </w:t>
            </w:r>
            <w:r w:rsidRPr="000703C0">
              <w:rPr>
                <w:rStyle w:val="hps"/>
                <w:color w:val="222222"/>
                <w:sz w:val="20"/>
                <w:szCs w:val="20"/>
                <w:highlight w:val="cyan"/>
                <w:lang w:val="en-US"/>
              </w:rPr>
              <w:t>is responsible</w:t>
            </w:r>
            <w:r w:rsidRPr="000703C0">
              <w:rPr>
                <w:color w:val="222222"/>
                <w:sz w:val="20"/>
                <w:szCs w:val="20"/>
                <w:highlight w:val="cyan"/>
                <w:lang w:val="en-US"/>
              </w:rPr>
              <w:t xml:space="preserve"> </w:t>
            </w:r>
            <w:r w:rsidRPr="000703C0">
              <w:rPr>
                <w:rStyle w:val="hps"/>
                <w:color w:val="222222"/>
                <w:sz w:val="20"/>
                <w:szCs w:val="20"/>
                <w:highlight w:val="cyan"/>
                <w:lang w:val="en-US"/>
              </w:rPr>
              <w:t>for the</w:t>
            </w:r>
            <w:r w:rsidRPr="000703C0">
              <w:rPr>
                <w:color w:val="222222"/>
                <w:sz w:val="20"/>
                <w:szCs w:val="20"/>
                <w:highlight w:val="cyan"/>
                <w:lang w:val="en-US"/>
              </w:rPr>
              <w:t xml:space="preserve"> </w:t>
            </w:r>
            <w:r w:rsidRPr="000703C0">
              <w:rPr>
                <w:rStyle w:val="hps"/>
                <w:color w:val="222222"/>
                <w:sz w:val="20"/>
                <w:szCs w:val="20"/>
                <w:highlight w:val="cyan"/>
                <w:lang w:val="en-US"/>
              </w:rPr>
              <w:t>academic content,</w:t>
            </w:r>
            <w:r w:rsidRPr="000703C0">
              <w:rPr>
                <w:color w:val="222222"/>
                <w:sz w:val="20"/>
                <w:szCs w:val="20"/>
                <w:highlight w:val="cyan"/>
                <w:lang w:val="en-US"/>
              </w:rPr>
              <w:t xml:space="preserve"> the </w:t>
            </w:r>
            <w:r w:rsidRPr="000703C0">
              <w:rPr>
                <w:rStyle w:val="hps"/>
                <w:color w:val="222222"/>
                <w:sz w:val="20"/>
                <w:szCs w:val="20"/>
                <w:highlight w:val="cyan"/>
                <w:lang w:val="en-US"/>
              </w:rPr>
              <w:t>structure</w:t>
            </w:r>
            <w:r w:rsidRPr="000703C0">
              <w:rPr>
                <w:color w:val="222222"/>
                <w:sz w:val="20"/>
                <w:szCs w:val="20"/>
                <w:highlight w:val="cyan"/>
                <w:lang w:val="en-US"/>
              </w:rPr>
              <w:t xml:space="preserve"> </w:t>
            </w:r>
            <w:r w:rsidRPr="000703C0">
              <w:rPr>
                <w:rStyle w:val="hps"/>
                <w:color w:val="222222"/>
                <w:sz w:val="20"/>
                <w:szCs w:val="20"/>
                <w:highlight w:val="cyan"/>
                <w:lang w:val="en-US"/>
              </w:rPr>
              <w:t>and</w:t>
            </w:r>
            <w:r w:rsidRPr="000703C0">
              <w:rPr>
                <w:color w:val="222222"/>
                <w:sz w:val="20"/>
                <w:szCs w:val="20"/>
                <w:highlight w:val="cyan"/>
                <w:lang w:val="en-US"/>
              </w:rPr>
              <w:t xml:space="preserve"> </w:t>
            </w:r>
            <w:r w:rsidRPr="000703C0">
              <w:rPr>
                <w:rStyle w:val="hps"/>
                <w:color w:val="222222"/>
                <w:sz w:val="20"/>
                <w:szCs w:val="20"/>
                <w:highlight w:val="cyan"/>
                <w:lang w:val="en-US"/>
              </w:rPr>
              <w:t>the quality of</w:t>
            </w:r>
            <w:r w:rsidRPr="000703C0">
              <w:rPr>
                <w:color w:val="222222"/>
                <w:sz w:val="20"/>
                <w:szCs w:val="20"/>
                <w:highlight w:val="cyan"/>
                <w:lang w:val="en-US"/>
              </w:rPr>
              <w:t xml:space="preserve"> </w:t>
            </w:r>
            <w:r w:rsidRPr="000703C0">
              <w:rPr>
                <w:rStyle w:val="hps"/>
                <w:color w:val="222222"/>
                <w:sz w:val="20"/>
                <w:szCs w:val="20"/>
                <w:highlight w:val="cyan"/>
                <w:lang w:val="en-US"/>
              </w:rPr>
              <w:t>the program</w:t>
            </w:r>
          </w:p>
          <w:p w:rsidR="003042B0" w:rsidRPr="000703C0" w:rsidRDefault="003042B0" w:rsidP="003042B0">
            <w:pPr>
              <w:rPr>
                <w:sz w:val="20"/>
                <w:szCs w:val="20"/>
                <w:highlight w:val="cyan"/>
                <w:lang w:val="en-US"/>
              </w:rPr>
            </w:pPr>
          </w:p>
        </w:tc>
      </w:tr>
      <w:tr w:rsidR="003042B0" w:rsidRPr="00D810E9" w:rsidTr="00252F99">
        <w:trPr>
          <w:trHeight w:val="255"/>
        </w:trPr>
        <w:tc>
          <w:tcPr>
            <w:tcW w:w="1526" w:type="dxa"/>
          </w:tcPr>
          <w:p w:rsidR="003042B0" w:rsidRPr="000703C0" w:rsidRDefault="003042B0" w:rsidP="003042B0">
            <w:pPr>
              <w:rPr>
                <w:sz w:val="18"/>
                <w:szCs w:val="18"/>
                <w:highlight w:val="cyan"/>
              </w:rPr>
            </w:pPr>
            <w:r w:rsidRPr="000703C0">
              <w:rPr>
                <w:sz w:val="18"/>
                <w:szCs w:val="18"/>
                <w:highlight w:val="cyan"/>
              </w:rPr>
              <w:t>SP_ADMANSV</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 xml:space="preserve">Administrativt ansvarleg </w:t>
            </w:r>
          </w:p>
          <w:p w:rsidR="003042B0" w:rsidRPr="000703C0" w:rsidRDefault="003042B0" w:rsidP="003042B0">
            <w:pPr>
              <w:rPr>
                <w:sz w:val="20"/>
                <w:szCs w:val="20"/>
                <w:highlight w:val="cyan"/>
                <w:lang w:val="nn-NO"/>
              </w:rPr>
            </w:pPr>
            <w:r w:rsidRPr="000703C0">
              <w:rPr>
                <w:sz w:val="20"/>
                <w:szCs w:val="20"/>
                <w:highlight w:val="cyan"/>
                <w:lang w:val="nn-NO"/>
              </w:rPr>
              <w:t>Administrative responsibility</w:t>
            </w:r>
          </w:p>
        </w:tc>
        <w:tc>
          <w:tcPr>
            <w:tcW w:w="4394" w:type="dxa"/>
            <w:noWrap/>
          </w:tcPr>
          <w:p w:rsidR="003042B0" w:rsidRPr="000703C0" w:rsidRDefault="003042B0" w:rsidP="003042B0">
            <w:pPr>
              <w:rPr>
                <w:sz w:val="20"/>
                <w:szCs w:val="20"/>
                <w:highlight w:val="cyan"/>
                <w:u w:val="single"/>
                <w:lang w:val="nn-NO"/>
              </w:rPr>
            </w:pPr>
            <w:r w:rsidRPr="000703C0">
              <w:rPr>
                <w:sz w:val="20"/>
                <w:szCs w:val="20"/>
                <w:highlight w:val="cyan"/>
                <w:u w:val="single"/>
                <w:lang w:val="nn-NO"/>
              </w:rPr>
              <w:t>Standard</w:t>
            </w:r>
            <w:r w:rsidRPr="000703C0">
              <w:rPr>
                <w:sz w:val="20"/>
                <w:szCs w:val="20"/>
                <w:highlight w:val="cyan"/>
                <w:lang w:val="nn-NO"/>
              </w:rPr>
              <w:t>:</w:t>
            </w:r>
          </w:p>
          <w:p w:rsidR="003042B0" w:rsidRPr="000703C0" w:rsidRDefault="003042B0" w:rsidP="003042B0">
            <w:pPr>
              <w:rPr>
                <w:i/>
                <w:sz w:val="20"/>
                <w:szCs w:val="20"/>
                <w:highlight w:val="cyan"/>
                <w:lang w:val="nn-NO"/>
              </w:rPr>
            </w:pPr>
            <w:r w:rsidRPr="000703C0">
              <w:rPr>
                <w:sz w:val="20"/>
                <w:szCs w:val="20"/>
                <w:highlight w:val="cyan"/>
                <w:lang w:val="nn-NO"/>
              </w:rPr>
              <w:t>Det matematisk-nat</w:t>
            </w:r>
            <w:r w:rsidR="007C7916">
              <w:rPr>
                <w:sz w:val="20"/>
                <w:szCs w:val="20"/>
                <w:highlight w:val="cyan"/>
                <w:lang w:val="nn-NO"/>
              </w:rPr>
              <w:t xml:space="preserve">urvitskaplege fakultet ved Geofysisk </w:t>
            </w:r>
            <w:r w:rsidRPr="000703C0">
              <w:rPr>
                <w:sz w:val="20"/>
                <w:szCs w:val="20"/>
                <w:highlight w:val="cyan"/>
                <w:lang w:val="nn-NO"/>
              </w:rPr>
              <w:t>institutt har det administrative ansvaret for studieprogrammet</w:t>
            </w:r>
            <w:r w:rsidRPr="000703C0">
              <w:rPr>
                <w:i/>
                <w:sz w:val="20"/>
                <w:szCs w:val="20"/>
                <w:highlight w:val="cyan"/>
                <w:lang w:val="nn-NO"/>
              </w:rPr>
              <w:t>.</w:t>
            </w:r>
          </w:p>
          <w:p w:rsidR="003042B0" w:rsidRPr="000703C0" w:rsidRDefault="003042B0" w:rsidP="003042B0">
            <w:pPr>
              <w:rPr>
                <w:sz w:val="20"/>
                <w:szCs w:val="20"/>
                <w:highlight w:val="cyan"/>
                <w:lang w:val="nn-NO"/>
              </w:rPr>
            </w:pPr>
          </w:p>
        </w:tc>
        <w:tc>
          <w:tcPr>
            <w:tcW w:w="4820" w:type="dxa"/>
          </w:tcPr>
          <w:p w:rsidR="003042B0" w:rsidRPr="00D810E9" w:rsidRDefault="003042B0" w:rsidP="003042B0">
            <w:pPr>
              <w:rPr>
                <w:i/>
                <w:sz w:val="20"/>
                <w:szCs w:val="20"/>
                <w:highlight w:val="cyan"/>
                <w:lang w:val="en-US"/>
              </w:rPr>
            </w:pPr>
            <w:r w:rsidRPr="00D810E9">
              <w:rPr>
                <w:sz w:val="20"/>
                <w:szCs w:val="20"/>
                <w:highlight w:val="cyan"/>
                <w:u w:val="single"/>
                <w:lang w:val="en-US"/>
              </w:rPr>
              <w:t>Default:</w:t>
            </w:r>
          </w:p>
          <w:p w:rsidR="003042B0" w:rsidRPr="000703C0" w:rsidRDefault="003042B0" w:rsidP="003042B0">
            <w:pPr>
              <w:rPr>
                <w:rStyle w:val="hps"/>
                <w:color w:val="222222"/>
                <w:sz w:val="20"/>
                <w:szCs w:val="20"/>
                <w:highlight w:val="cyan"/>
                <w:lang w:val="en-US"/>
              </w:rPr>
            </w:pPr>
            <w:r w:rsidRPr="007C7916">
              <w:rPr>
                <w:rStyle w:val="hps"/>
                <w:color w:val="222222"/>
                <w:sz w:val="20"/>
                <w:szCs w:val="20"/>
                <w:highlight w:val="cyan"/>
                <w:lang w:val="en-US"/>
              </w:rPr>
              <w:t>The Faculty of Mathematics</w:t>
            </w:r>
            <w:r w:rsidRPr="007C7916">
              <w:rPr>
                <w:color w:val="222222"/>
                <w:sz w:val="20"/>
                <w:szCs w:val="20"/>
                <w:highlight w:val="cyan"/>
                <w:lang w:val="en-US"/>
              </w:rPr>
              <w:t xml:space="preserve"> </w:t>
            </w:r>
            <w:r w:rsidRPr="007C7916">
              <w:rPr>
                <w:rStyle w:val="hps"/>
                <w:color w:val="222222"/>
                <w:sz w:val="20"/>
                <w:szCs w:val="20"/>
                <w:highlight w:val="cyan"/>
                <w:lang w:val="en-US"/>
              </w:rPr>
              <w:t>and Natural Sciences</w:t>
            </w:r>
            <w:r w:rsidRPr="007C7916">
              <w:rPr>
                <w:color w:val="222222"/>
                <w:sz w:val="20"/>
                <w:szCs w:val="20"/>
                <w:highlight w:val="cyan"/>
                <w:lang w:val="en-US"/>
              </w:rPr>
              <w:t xml:space="preserve"> by the </w:t>
            </w:r>
            <w:r w:rsidR="007C7916">
              <w:rPr>
                <w:rStyle w:val="hps"/>
                <w:color w:val="222222"/>
                <w:sz w:val="20"/>
                <w:szCs w:val="20"/>
                <w:highlight w:val="cyan"/>
                <w:lang w:val="en-US"/>
              </w:rPr>
              <w:t>Geophysical Institute</w:t>
            </w:r>
            <w:r w:rsidRPr="007C7916">
              <w:rPr>
                <w:color w:val="222222"/>
                <w:sz w:val="20"/>
                <w:szCs w:val="20"/>
                <w:highlight w:val="cyan"/>
                <w:lang w:val="en-US"/>
              </w:rPr>
              <w:t xml:space="preserve">, </w:t>
            </w:r>
            <w:r w:rsidRPr="007C7916">
              <w:rPr>
                <w:rStyle w:val="hps"/>
                <w:color w:val="222222"/>
                <w:sz w:val="20"/>
                <w:szCs w:val="20"/>
                <w:highlight w:val="cyan"/>
                <w:lang w:val="en-US"/>
              </w:rPr>
              <w:t>holds the adm</w:t>
            </w:r>
            <w:r w:rsidRPr="000703C0">
              <w:rPr>
                <w:rStyle w:val="hps"/>
                <w:color w:val="222222"/>
                <w:sz w:val="20"/>
                <w:szCs w:val="20"/>
                <w:highlight w:val="cyan"/>
                <w:lang w:val="en-US"/>
              </w:rPr>
              <w:t>inistrative responsibility</w:t>
            </w:r>
            <w:r w:rsidRPr="000703C0">
              <w:rPr>
                <w:color w:val="222222"/>
                <w:sz w:val="20"/>
                <w:szCs w:val="20"/>
                <w:highlight w:val="cyan"/>
                <w:lang w:val="en-US"/>
              </w:rPr>
              <w:t xml:space="preserve"> </w:t>
            </w:r>
            <w:r w:rsidRPr="000703C0">
              <w:rPr>
                <w:rStyle w:val="hps"/>
                <w:color w:val="222222"/>
                <w:sz w:val="20"/>
                <w:szCs w:val="20"/>
                <w:highlight w:val="cyan"/>
                <w:lang w:val="en-US"/>
              </w:rPr>
              <w:t>for</w:t>
            </w:r>
            <w:r w:rsidRPr="000703C0">
              <w:rPr>
                <w:color w:val="222222"/>
                <w:sz w:val="20"/>
                <w:szCs w:val="20"/>
                <w:highlight w:val="cyan"/>
                <w:lang w:val="en-US"/>
              </w:rPr>
              <w:t xml:space="preserve"> </w:t>
            </w:r>
            <w:r w:rsidRPr="000703C0">
              <w:rPr>
                <w:rStyle w:val="hps"/>
                <w:color w:val="222222"/>
                <w:sz w:val="20"/>
                <w:szCs w:val="20"/>
                <w:highlight w:val="cyan"/>
                <w:lang w:val="en-US"/>
              </w:rPr>
              <w:t>the programme.</w:t>
            </w:r>
          </w:p>
          <w:p w:rsidR="003042B0" w:rsidRPr="000703C0" w:rsidRDefault="003042B0" w:rsidP="003042B0">
            <w:pPr>
              <w:rPr>
                <w:sz w:val="20"/>
                <w:szCs w:val="20"/>
                <w:highlight w:val="cyan"/>
                <w:lang w:val="en-US"/>
              </w:rPr>
            </w:pPr>
          </w:p>
        </w:tc>
      </w:tr>
      <w:tr w:rsidR="003042B0" w:rsidRPr="00D810E9" w:rsidTr="00252F99">
        <w:trPr>
          <w:trHeight w:val="255"/>
        </w:trPr>
        <w:tc>
          <w:tcPr>
            <w:tcW w:w="1526" w:type="dxa"/>
          </w:tcPr>
          <w:p w:rsidR="003042B0" w:rsidRPr="000703C0" w:rsidRDefault="003042B0" w:rsidP="003042B0">
            <w:pPr>
              <w:rPr>
                <w:sz w:val="18"/>
                <w:szCs w:val="18"/>
                <w:highlight w:val="cyan"/>
              </w:rPr>
            </w:pPr>
            <w:r w:rsidRPr="000703C0">
              <w:rPr>
                <w:sz w:val="18"/>
                <w:szCs w:val="18"/>
                <w:highlight w:val="cyan"/>
              </w:rPr>
              <w:t>SP_KONTAKT</w:t>
            </w:r>
          </w:p>
        </w:tc>
        <w:tc>
          <w:tcPr>
            <w:tcW w:w="3260" w:type="dxa"/>
            <w:noWrap/>
          </w:tcPr>
          <w:p w:rsidR="003042B0" w:rsidRPr="000703C0" w:rsidRDefault="003042B0" w:rsidP="003042B0">
            <w:pPr>
              <w:rPr>
                <w:b/>
                <w:sz w:val="20"/>
                <w:szCs w:val="20"/>
                <w:highlight w:val="cyan"/>
                <w:lang w:val="nn-NO"/>
              </w:rPr>
            </w:pPr>
            <w:r w:rsidRPr="000703C0">
              <w:rPr>
                <w:b/>
                <w:sz w:val="20"/>
                <w:szCs w:val="20"/>
                <w:highlight w:val="cyan"/>
                <w:lang w:val="nn-NO"/>
              </w:rPr>
              <w:t>Kontaktinformasjon</w:t>
            </w:r>
          </w:p>
          <w:p w:rsidR="003042B0" w:rsidRPr="000703C0" w:rsidRDefault="003042B0" w:rsidP="003042B0">
            <w:pPr>
              <w:rPr>
                <w:sz w:val="20"/>
                <w:szCs w:val="20"/>
                <w:highlight w:val="cyan"/>
                <w:lang w:val="nn-NO"/>
              </w:rPr>
            </w:pPr>
            <w:r w:rsidRPr="000703C0">
              <w:rPr>
                <w:sz w:val="20"/>
                <w:szCs w:val="20"/>
                <w:highlight w:val="cyan"/>
                <w:lang w:val="nn-NO"/>
              </w:rPr>
              <w:t>Contact information</w:t>
            </w:r>
          </w:p>
        </w:tc>
        <w:tc>
          <w:tcPr>
            <w:tcW w:w="4394" w:type="dxa"/>
            <w:noWrap/>
          </w:tcPr>
          <w:p w:rsidR="007C7916" w:rsidRPr="007C7916" w:rsidRDefault="003042B0" w:rsidP="007C7916">
            <w:pPr>
              <w:rPr>
                <w:sz w:val="20"/>
                <w:szCs w:val="20"/>
                <w:highlight w:val="cyan"/>
                <w:lang w:val="nn-NO"/>
              </w:rPr>
            </w:pPr>
            <w:r w:rsidRPr="000703C0">
              <w:rPr>
                <w:sz w:val="20"/>
                <w:szCs w:val="20"/>
                <w:highlight w:val="cyan"/>
                <w:lang w:val="nn-NO"/>
              </w:rPr>
              <w:t xml:space="preserve"> </w:t>
            </w:r>
            <w:r w:rsidR="007C7916" w:rsidRPr="007C7916">
              <w:rPr>
                <w:sz w:val="20"/>
                <w:szCs w:val="20"/>
                <w:highlight w:val="cyan"/>
              </w:rPr>
              <w:t>Ta gjerne kontakt med studierettleiar på programmet de</w:t>
            </w:r>
            <w:r w:rsidR="007C7916" w:rsidRPr="007C7916">
              <w:rPr>
                <w:sz w:val="20"/>
                <w:szCs w:val="20"/>
                <w:highlight w:val="cyan"/>
                <w:lang w:val="nn-NO"/>
              </w:rPr>
              <w:t xml:space="preserve">rsom du har spørsmål: </w:t>
            </w:r>
            <w:hyperlink r:id="rId8" w:history="1">
              <w:r w:rsidR="007C7916" w:rsidRPr="007C7916">
                <w:rPr>
                  <w:rStyle w:val="Hyperlink"/>
                  <w:sz w:val="20"/>
                  <w:szCs w:val="20"/>
                  <w:highlight w:val="cyan"/>
                  <w:lang w:val="nn-NO"/>
                </w:rPr>
                <w:t>studierettleiar@gfi.uib.no</w:t>
              </w:r>
            </w:hyperlink>
          </w:p>
          <w:p w:rsidR="003042B0" w:rsidRPr="000703C0" w:rsidRDefault="007C7916" w:rsidP="007C7916">
            <w:pPr>
              <w:rPr>
                <w:sz w:val="20"/>
                <w:szCs w:val="20"/>
                <w:highlight w:val="cyan"/>
                <w:lang w:val="nn-NO"/>
              </w:rPr>
            </w:pPr>
            <w:r w:rsidRPr="007C7916">
              <w:rPr>
                <w:sz w:val="20"/>
                <w:szCs w:val="20"/>
                <w:highlight w:val="cyan"/>
                <w:lang w:val="nn-NO"/>
              </w:rPr>
              <w:t>Tlf 55 58 26 04</w:t>
            </w:r>
          </w:p>
        </w:tc>
        <w:tc>
          <w:tcPr>
            <w:tcW w:w="4820" w:type="dxa"/>
          </w:tcPr>
          <w:p w:rsidR="007C7916" w:rsidRPr="007C7916" w:rsidRDefault="007C7916" w:rsidP="007C7916">
            <w:pPr>
              <w:rPr>
                <w:sz w:val="20"/>
                <w:szCs w:val="20"/>
                <w:highlight w:val="cyan"/>
                <w:lang w:val="en-US"/>
              </w:rPr>
            </w:pPr>
            <w:r w:rsidRPr="007C7916">
              <w:rPr>
                <w:sz w:val="20"/>
                <w:szCs w:val="20"/>
                <w:highlight w:val="cyan"/>
                <w:lang w:val="en-US"/>
              </w:rPr>
              <w:t xml:space="preserve">Please contact the academic adviser for the program if you have any questions: </w:t>
            </w:r>
          </w:p>
          <w:p w:rsidR="007C7916" w:rsidRPr="007C7916" w:rsidRDefault="00D810E9" w:rsidP="007C7916">
            <w:pPr>
              <w:rPr>
                <w:sz w:val="20"/>
                <w:szCs w:val="20"/>
                <w:highlight w:val="cyan"/>
                <w:lang w:val="en-US"/>
              </w:rPr>
            </w:pPr>
            <w:hyperlink r:id="rId9" w:history="1">
              <w:r w:rsidR="007C7916" w:rsidRPr="007C7916">
                <w:rPr>
                  <w:rStyle w:val="Hyperlink"/>
                  <w:sz w:val="20"/>
                  <w:szCs w:val="20"/>
                  <w:highlight w:val="cyan"/>
                  <w:lang w:val="en-US"/>
                </w:rPr>
                <w:t>studierettleiar@gfi.uib.no</w:t>
              </w:r>
            </w:hyperlink>
          </w:p>
          <w:p w:rsidR="003042B0" w:rsidRPr="007E3039" w:rsidRDefault="007C7916" w:rsidP="007C7916">
            <w:pPr>
              <w:rPr>
                <w:sz w:val="20"/>
                <w:szCs w:val="20"/>
                <w:lang w:val="en-US"/>
              </w:rPr>
            </w:pPr>
            <w:r w:rsidRPr="007C7916">
              <w:rPr>
                <w:sz w:val="20"/>
                <w:szCs w:val="20"/>
                <w:highlight w:val="cyan"/>
                <w:lang w:val="en-US"/>
              </w:rPr>
              <w:t>Phone: + 47 55 58 26 04</w:t>
            </w:r>
          </w:p>
        </w:tc>
      </w:tr>
    </w:tbl>
    <w:p w:rsidR="005F70AF" w:rsidRDefault="005F70AF">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472FE6" w:rsidRPr="00F054D8" w:rsidRDefault="005F70AF" w:rsidP="005F70AF">
      <w:pPr>
        <w:jc w:val="right"/>
        <w:rPr>
          <w:lang w:val="en-US"/>
        </w:rPr>
      </w:pPr>
      <w:r w:rsidRPr="005F70AF">
        <w:rPr>
          <w:i/>
          <w:sz w:val="20"/>
          <w:szCs w:val="20"/>
          <w:highlight w:val="yellow"/>
          <w:lang w:val="en-US"/>
        </w:rPr>
        <w:t>Mal sist oppdatert</w:t>
      </w:r>
      <w:r w:rsidRPr="005F70AF">
        <w:rPr>
          <w:i/>
          <w:sz w:val="28"/>
          <w:szCs w:val="28"/>
          <w:highlight w:val="yellow"/>
          <w:lang w:val="en-US"/>
        </w:rPr>
        <w:t xml:space="preserve"> </w:t>
      </w:r>
      <w:r w:rsidRPr="005F70AF">
        <w:rPr>
          <w:i/>
          <w:sz w:val="20"/>
          <w:szCs w:val="20"/>
          <w:highlight w:val="yellow"/>
          <w:lang w:val="en-US"/>
        </w:rPr>
        <w:t>09.11.16 MN/BIG</w:t>
      </w:r>
    </w:p>
    <w:p w:rsidR="005F70AF" w:rsidRPr="005F70AF" w:rsidRDefault="005F70AF">
      <w:pPr>
        <w:rPr>
          <w:lang w:val="en-US"/>
        </w:rPr>
      </w:pPr>
    </w:p>
    <w:p w:rsidR="005F70AF" w:rsidRPr="005F70AF" w:rsidRDefault="005F70AF" w:rsidP="005F70AF">
      <w:pPr>
        <w:rPr>
          <w:rFonts w:asciiTheme="minorHAnsi" w:hAnsiTheme="minorHAnsi" w:cstheme="minorHAnsi"/>
          <w:i/>
          <w:sz w:val="32"/>
          <w:szCs w:val="32"/>
          <w:lang w:val="en-US"/>
        </w:rPr>
      </w:pPr>
      <w:r w:rsidRPr="005F70AF">
        <w:rPr>
          <w:rFonts w:asciiTheme="minorHAnsi" w:hAnsiTheme="minorHAnsi" w:cstheme="minorHAnsi"/>
          <w:i/>
          <w:sz w:val="32"/>
          <w:szCs w:val="32"/>
          <w:highlight w:val="yellow"/>
          <w:lang w:val="en-US"/>
        </w:rPr>
        <w:t>Fjern ALL hjelpetekst (inkl. denne setninga), eksemplar osb. i malen før emnebeskrivinga sendes til godkjenning i Studiestyret.</w:t>
      </w:r>
    </w:p>
    <w:p w:rsidR="005F70AF" w:rsidRPr="005F70AF" w:rsidRDefault="005F70AF">
      <w:pPr>
        <w:rPr>
          <w:lang w:val="en-US"/>
        </w:rPr>
      </w:pPr>
    </w:p>
    <w:p w:rsidR="00197538" w:rsidRPr="00D810E9" w:rsidRDefault="003F369A">
      <w:pPr>
        <w:rPr>
          <w:sz w:val="16"/>
          <w:szCs w:val="16"/>
          <w:lang w:val="en-US"/>
        </w:rPr>
      </w:pPr>
      <w:r w:rsidRPr="00D810E9">
        <w:rPr>
          <w:lang w:val="en-US"/>
        </w:rPr>
        <w:t xml:space="preserve">Følgjande kategoriar er </w:t>
      </w:r>
      <w:r w:rsidRPr="00D810E9">
        <w:rPr>
          <w:b/>
          <w:lang w:val="en-US"/>
        </w:rPr>
        <w:t xml:space="preserve">ikkje </w:t>
      </w:r>
      <w:r w:rsidRPr="00D810E9">
        <w:rPr>
          <w:lang w:val="en-US"/>
        </w:rPr>
        <w:t>i bruk i malen for masterprogram</w:t>
      </w:r>
      <w:r w:rsidR="00D34E18" w:rsidRPr="00D810E9">
        <w:rPr>
          <w:lang w:val="en-US"/>
        </w:rPr>
        <w:t xml:space="preserve"> på MN-f</w:t>
      </w:r>
      <w:r w:rsidR="00242C76" w:rsidRPr="00D810E9">
        <w:rPr>
          <w:lang w:val="en-US"/>
        </w:rPr>
        <w:t>a</w:t>
      </w:r>
      <w:r w:rsidR="00D34E18" w:rsidRPr="00D810E9">
        <w:rPr>
          <w:lang w:val="en-US"/>
        </w:rPr>
        <w:t>kultetet</w:t>
      </w:r>
      <w:r w:rsidR="00DF7673" w:rsidRPr="00D810E9">
        <w:rPr>
          <w:lang w:val="en-US"/>
        </w:rPr>
        <w:t>:</w:t>
      </w:r>
      <w:r w:rsidR="00DF7673" w:rsidRPr="00D810E9">
        <w:rPr>
          <w:lang w:val="en-US"/>
        </w:rPr>
        <w:br/>
      </w:r>
    </w:p>
    <w:tbl>
      <w:tblPr>
        <w:tblW w:w="3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0"/>
        <w:gridCol w:w="2333"/>
      </w:tblGrid>
      <w:tr w:rsidR="003F369A" w:rsidRPr="0085149A" w:rsidTr="00BA0C60">
        <w:trPr>
          <w:trHeight w:val="282"/>
        </w:trPr>
        <w:tc>
          <w:tcPr>
            <w:tcW w:w="1570" w:type="dxa"/>
            <w:shd w:val="clear" w:color="auto" w:fill="BFBFBF"/>
          </w:tcPr>
          <w:p w:rsidR="003F369A" w:rsidRPr="00FF7B54" w:rsidRDefault="003F369A" w:rsidP="009B70F5">
            <w:pPr>
              <w:rPr>
                <w:sz w:val="18"/>
                <w:szCs w:val="18"/>
              </w:rPr>
            </w:pPr>
            <w:r w:rsidRPr="00FF7B54">
              <w:rPr>
                <w:sz w:val="18"/>
                <w:szCs w:val="18"/>
              </w:rPr>
              <w:t>SP_SPESIAL</w:t>
            </w:r>
          </w:p>
        </w:tc>
        <w:tc>
          <w:tcPr>
            <w:tcW w:w="2333" w:type="dxa"/>
            <w:shd w:val="clear" w:color="auto" w:fill="BFBFBF"/>
            <w:noWrap/>
          </w:tcPr>
          <w:p w:rsidR="003F369A" w:rsidRPr="0085149A" w:rsidRDefault="003F369A" w:rsidP="009B70F5">
            <w:pPr>
              <w:rPr>
                <w:sz w:val="20"/>
                <w:szCs w:val="20"/>
                <w:lang w:val="nn-NO"/>
              </w:rPr>
            </w:pPr>
            <w:r w:rsidRPr="0085149A">
              <w:rPr>
                <w:b/>
                <w:sz w:val="20"/>
                <w:szCs w:val="20"/>
                <w:lang w:val="nn-NO"/>
              </w:rPr>
              <w:t>Spesialisering</w:t>
            </w:r>
          </w:p>
          <w:p w:rsidR="003F369A" w:rsidRDefault="003F369A" w:rsidP="009B70F5">
            <w:pPr>
              <w:rPr>
                <w:sz w:val="20"/>
                <w:szCs w:val="20"/>
                <w:lang w:val="nn-NO"/>
              </w:rPr>
            </w:pPr>
            <w:r w:rsidRPr="0085149A">
              <w:rPr>
                <w:sz w:val="20"/>
                <w:szCs w:val="20"/>
                <w:lang w:val="nn-NO"/>
              </w:rPr>
              <w:t>Specialisation</w:t>
            </w:r>
          </w:p>
          <w:p w:rsidR="003F369A" w:rsidRPr="0085149A" w:rsidRDefault="003F369A" w:rsidP="009B70F5">
            <w:pPr>
              <w:rPr>
                <w:sz w:val="20"/>
                <w:szCs w:val="20"/>
                <w:lang w:val="nn-NO"/>
              </w:rPr>
            </w:pPr>
          </w:p>
        </w:tc>
      </w:tr>
      <w:tr w:rsidR="00DF7673" w:rsidRPr="00671774" w:rsidTr="00BA0C60">
        <w:trPr>
          <w:trHeight w:val="282"/>
        </w:trPr>
        <w:tc>
          <w:tcPr>
            <w:tcW w:w="1570" w:type="dxa"/>
            <w:shd w:val="clear" w:color="auto" w:fill="BFBFBF"/>
          </w:tcPr>
          <w:p w:rsidR="00DF7673" w:rsidRPr="00FF7B54" w:rsidRDefault="00DF7673" w:rsidP="009B70F5">
            <w:pPr>
              <w:rPr>
                <w:sz w:val="18"/>
                <w:szCs w:val="18"/>
              </w:rPr>
            </w:pPr>
            <w:r w:rsidRPr="00FF7B54">
              <w:rPr>
                <w:sz w:val="18"/>
                <w:szCs w:val="18"/>
              </w:rPr>
              <w:t>SP_INNFORI</w:t>
            </w:r>
          </w:p>
        </w:tc>
        <w:tc>
          <w:tcPr>
            <w:tcW w:w="2333" w:type="dxa"/>
            <w:shd w:val="clear" w:color="auto" w:fill="BFBFBF"/>
            <w:noWrap/>
          </w:tcPr>
          <w:p w:rsidR="00DF7673" w:rsidRPr="0085149A" w:rsidRDefault="00DF7673" w:rsidP="009B70F5">
            <w:pPr>
              <w:rPr>
                <w:b/>
                <w:sz w:val="20"/>
                <w:szCs w:val="20"/>
                <w:lang w:val="nn-NO"/>
              </w:rPr>
            </w:pPr>
            <w:r w:rsidRPr="0085149A">
              <w:rPr>
                <w:b/>
                <w:sz w:val="20"/>
                <w:szCs w:val="20"/>
                <w:lang w:val="nn-NO"/>
              </w:rPr>
              <w:t xml:space="preserve">Innføringsemne </w:t>
            </w:r>
          </w:p>
          <w:p w:rsidR="00DF7673" w:rsidRPr="00671774" w:rsidRDefault="00DF7673" w:rsidP="00D930DE">
            <w:pPr>
              <w:rPr>
                <w:i/>
                <w:sz w:val="20"/>
                <w:szCs w:val="20"/>
                <w:u w:val="single"/>
                <w:lang w:val="en-US"/>
              </w:rPr>
            </w:pPr>
            <w:r w:rsidRPr="0085149A">
              <w:rPr>
                <w:sz w:val="20"/>
                <w:szCs w:val="20"/>
                <w:lang w:val="nn-NO"/>
              </w:rPr>
              <w:t>Introductory courses</w:t>
            </w:r>
          </w:p>
        </w:tc>
      </w:tr>
    </w:tbl>
    <w:p w:rsidR="00BA0C60" w:rsidRPr="00BA0C60" w:rsidRDefault="00BA0C60" w:rsidP="00BA0C60">
      <w:pPr>
        <w:rPr>
          <w:sz w:val="28"/>
          <w:szCs w:val="28"/>
          <w:lang w:val="en-US"/>
        </w:rPr>
      </w:pPr>
    </w:p>
    <w:sectPr w:rsidR="00BA0C60" w:rsidRPr="00BA0C60" w:rsidSect="00242F2E">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029" w:rsidRDefault="002C6029" w:rsidP="00617879">
      <w:r>
        <w:separator/>
      </w:r>
    </w:p>
  </w:endnote>
  <w:endnote w:type="continuationSeparator" w:id="0">
    <w:p w:rsidR="002C6029" w:rsidRDefault="002C6029" w:rsidP="00617879">
      <w:r>
        <w:continuationSeparator/>
      </w:r>
    </w:p>
  </w:endnote>
  <w:endnote w:id="1">
    <w:p w:rsidR="004B3567" w:rsidRPr="0063201A" w:rsidRDefault="004B3567" w:rsidP="00617879">
      <w:pPr>
        <w:pStyle w:val="EndnoteText"/>
        <w:rPr>
          <w:lang w:val="nn-NO"/>
        </w:rPr>
      </w:pPr>
      <w:r>
        <w:rPr>
          <w:rStyle w:val="EndnoteReference"/>
        </w:rPr>
        <w:endnoteRef/>
      </w:r>
      <w:r>
        <w:t xml:space="preserve"> </w:t>
      </w:r>
      <w:r w:rsidRPr="0063201A">
        <w:rPr>
          <w:lang w:val="nn-NO"/>
        </w:rPr>
        <w:t xml:space="preserve">Fulltid/deltid: Fulltid. Alle studieprogram ved fakultetet er organisert som fulltidsstudium. </w:t>
      </w:r>
    </w:p>
    <w:p w:rsidR="004B3567" w:rsidRDefault="004B3567" w:rsidP="00617879">
      <w:pPr>
        <w:pStyle w:val="EndnoteText"/>
        <w:rPr>
          <w:lang w:val="nn-NO"/>
        </w:rPr>
      </w:pPr>
      <w:r w:rsidRPr="0063201A">
        <w:rPr>
          <w:lang w:val="nn-NO"/>
        </w:rPr>
        <w:t>Enkelt studentar kan få ein tilrettelagt plan med lågare progresjon.</w:t>
      </w:r>
    </w:p>
    <w:p w:rsidR="004B3567" w:rsidRPr="00617879" w:rsidRDefault="004B3567">
      <w:pPr>
        <w:pStyle w:val="EndnoteText"/>
        <w:rPr>
          <w:lang w:val="nn-NO"/>
        </w:rPr>
      </w:pPr>
    </w:p>
  </w:endnote>
  <w:endnote w:id="2">
    <w:p w:rsidR="004B3567" w:rsidRPr="004B3567" w:rsidRDefault="004B3567">
      <w:pPr>
        <w:pStyle w:val="EndnoteText"/>
        <w:rPr>
          <w:lang w:val="nn-NO"/>
        </w:rPr>
      </w:pPr>
      <w:r>
        <w:rPr>
          <w:rStyle w:val="EndnoteReference"/>
        </w:rPr>
        <w:endnoteRef/>
      </w:r>
      <w:r w:rsidRPr="00493375">
        <w:rPr>
          <w:lang w:val="nn-NO"/>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C7A" w:rsidRDefault="00E60C7A">
    <w:pPr>
      <w:pStyle w:val="Footer"/>
      <w:jc w:val="right"/>
    </w:pPr>
    <w:r>
      <w:fldChar w:fldCharType="begin"/>
    </w:r>
    <w:r>
      <w:instrText>PAGE   \* MERGEFORMAT</w:instrText>
    </w:r>
    <w:r>
      <w:fldChar w:fldCharType="separate"/>
    </w:r>
    <w:r w:rsidR="00D810E9">
      <w:rPr>
        <w:noProof/>
      </w:rPr>
      <w:t>12</w:t>
    </w:r>
    <w:r>
      <w:fldChar w:fldCharType="end"/>
    </w:r>
  </w:p>
  <w:p w:rsidR="00E60C7A" w:rsidRDefault="00E60C7A">
    <w:pPr>
      <w:pStyle w:val="Footer"/>
      <w:rPr>
        <w:rFonts w:ascii="Arial" w:hAnsi="Arial" w:cs="Arial"/>
        <w:sz w:val="20"/>
        <w:szCs w:val="20"/>
      </w:rPr>
    </w:pPr>
    <w:r>
      <w:rPr>
        <w:rFonts w:ascii="Arial" w:hAnsi="Arial" w:cs="Arial"/>
        <w:sz w:val="20"/>
        <w:szCs w:val="20"/>
      </w:rPr>
      <w:t>Studieprogram:</w:t>
    </w:r>
  </w:p>
  <w:p w:rsidR="00E60C7A" w:rsidRPr="00E60C7A" w:rsidRDefault="00E60C7A">
    <w:pPr>
      <w:pStyle w:val="Footer"/>
      <w:rPr>
        <w:rFonts w:ascii="Arial" w:hAnsi="Arial" w:cs="Arial"/>
        <w:sz w:val="20"/>
        <w:szCs w:val="20"/>
      </w:rPr>
    </w:pPr>
    <w:r>
      <w:rPr>
        <w:rFonts w:ascii="Arial" w:hAnsi="Arial" w:cs="Arial"/>
        <w:sz w:val="20"/>
        <w:szCs w:val="20"/>
      </w:rPr>
      <w:t>Studieretning: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029" w:rsidRDefault="002C6029" w:rsidP="00617879">
      <w:r>
        <w:separator/>
      </w:r>
    </w:p>
  </w:footnote>
  <w:footnote w:type="continuationSeparator" w:id="0">
    <w:p w:rsidR="002C6029" w:rsidRDefault="002C6029"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59E"/>
    <w:multiLevelType w:val="hybridMultilevel"/>
    <w:tmpl w:val="5666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83E32A9"/>
    <w:multiLevelType w:val="hybridMultilevel"/>
    <w:tmpl w:val="81CCD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C3F41CC"/>
    <w:multiLevelType w:val="hybridMultilevel"/>
    <w:tmpl w:val="CB6EC4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67B6DB5"/>
    <w:multiLevelType w:val="hybridMultilevel"/>
    <w:tmpl w:val="EED4C0AC"/>
    <w:lvl w:ilvl="0" w:tplc="C69AB0E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3AA4062"/>
    <w:multiLevelType w:val="hybridMultilevel"/>
    <w:tmpl w:val="77F6B5D6"/>
    <w:lvl w:ilvl="0" w:tplc="88DA9342">
      <w:start w:val="1"/>
      <w:numFmt w:val="bullet"/>
      <w:lvlText w:val="•"/>
      <w:lvlJc w:val="left"/>
      <w:pPr>
        <w:tabs>
          <w:tab w:val="num" w:pos="720"/>
        </w:tabs>
        <w:ind w:left="720" w:hanging="360"/>
      </w:pPr>
      <w:rPr>
        <w:rFonts w:ascii="Times New Roman" w:hAnsi="Times New Roman" w:hint="default"/>
      </w:rPr>
    </w:lvl>
    <w:lvl w:ilvl="1" w:tplc="F55A306C">
      <w:start w:val="1"/>
      <w:numFmt w:val="bullet"/>
      <w:lvlText w:val="•"/>
      <w:lvlJc w:val="left"/>
      <w:pPr>
        <w:tabs>
          <w:tab w:val="num" w:pos="1440"/>
        </w:tabs>
        <w:ind w:left="1440" w:hanging="360"/>
      </w:pPr>
      <w:rPr>
        <w:rFonts w:ascii="Times New Roman" w:hAnsi="Times New Roman" w:hint="default"/>
      </w:rPr>
    </w:lvl>
    <w:lvl w:ilvl="2" w:tplc="01243F26" w:tentative="1">
      <w:start w:val="1"/>
      <w:numFmt w:val="bullet"/>
      <w:lvlText w:val="•"/>
      <w:lvlJc w:val="left"/>
      <w:pPr>
        <w:tabs>
          <w:tab w:val="num" w:pos="2160"/>
        </w:tabs>
        <w:ind w:left="2160" w:hanging="360"/>
      </w:pPr>
      <w:rPr>
        <w:rFonts w:ascii="Times New Roman" w:hAnsi="Times New Roman" w:hint="default"/>
      </w:rPr>
    </w:lvl>
    <w:lvl w:ilvl="3" w:tplc="0CEE546E" w:tentative="1">
      <w:start w:val="1"/>
      <w:numFmt w:val="bullet"/>
      <w:lvlText w:val="•"/>
      <w:lvlJc w:val="left"/>
      <w:pPr>
        <w:tabs>
          <w:tab w:val="num" w:pos="2880"/>
        </w:tabs>
        <w:ind w:left="2880" w:hanging="360"/>
      </w:pPr>
      <w:rPr>
        <w:rFonts w:ascii="Times New Roman" w:hAnsi="Times New Roman" w:hint="default"/>
      </w:rPr>
    </w:lvl>
    <w:lvl w:ilvl="4" w:tplc="81949BD6" w:tentative="1">
      <w:start w:val="1"/>
      <w:numFmt w:val="bullet"/>
      <w:lvlText w:val="•"/>
      <w:lvlJc w:val="left"/>
      <w:pPr>
        <w:tabs>
          <w:tab w:val="num" w:pos="3600"/>
        </w:tabs>
        <w:ind w:left="3600" w:hanging="360"/>
      </w:pPr>
      <w:rPr>
        <w:rFonts w:ascii="Times New Roman" w:hAnsi="Times New Roman" w:hint="default"/>
      </w:rPr>
    </w:lvl>
    <w:lvl w:ilvl="5" w:tplc="EFB0E0E4" w:tentative="1">
      <w:start w:val="1"/>
      <w:numFmt w:val="bullet"/>
      <w:lvlText w:val="•"/>
      <w:lvlJc w:val="left"/>
      <w:pPr>
        <w:tabs>
          <w:tab w:val="num" w:pos="4320"/>
        </w:tabs>
        <w:ind w:left="4320" w:hanging="360"/>
      </w:pPr>
      <w:rPr>
        <w:rFonts w:ascii="Times New Roman" w:hAnsi="Times New Roman" w:hint="default"/>
      </w:rPr>
    </w:lvl>
    <w:lvl w:ilvl="6" w:tplc="3F5AC7A4" w:tentative="1">
      <w:start w:val="1"/>
      <w:numFmt w:val="bullet"/>
      <w:lvlText w:val="•"/>
      <w:lvlJc w:val="left"/>
      <w:pPr>
        <w:tabs>
          <w:tab w:val="num" w:pos="5040"/>
        </w:tabs>
        <w:ind w:left="5040" w:hanging="360"/>
      </w:pPr>
      <w:rPr>
        <w:rFonts w:ascii="Times New Roman" w:hAnsi="Times New Roman" w:hint="default"/>
      </w:rPr>
    </w:lvl>
    <w:lvl w:ilvl="7" w:tplc="5C745C52" w:tentative="1">
      <w:start w:val="1"/>
      <w:numFmt w:val="bullet"/>
      <w:lvlText w:val="•"/>
      <w:lvlJc w:val="left"/>
      <w:pPr>
        <w:tabs>
          <w:tab w:val="num" w:pos="5760"/>
        </w:tabs>
        <w:ind w:left="5760" w:hanging="360"/>
      </w:pPr>
      <w:rPr>
        <w:rFonts w:ascii="Times New Roman" w:hAnsi="Times New Roman" w:hint="default"/>
      </w:rPr>
    </w:lvl>
    <w:lvl w:ilvl="8" w:tplc="1520CDF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57FDF"/>
    <w:multiLevelType w:val="hybridMultilevel"/>
    <w:tmpl w:val="7146E4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Times New Roman"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Times New Roman"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Times New Roman" w:hint="default"/>
      </w:rPr>
    </w:lvl>
    <w:lvl w:ilvl="8" w:tplc="0414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1"/>
  </w:num>
  <w:num w:numId="6">
    <w:abstractNumId w:val="8"/>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703C0"/>
    <w:rsid w:val="0008202F"/>
    <w:rsid w:val="00084EE9"/>
    <w:rsid w:val="000952D3"/>
    <w:rsid w:val="00095F2F"/>
    <w:rsid w:val="000B0A61"/>
    <w:rsid w:val="000B33D8"/>
    <w:rsid w:val="000B4F46"/>
    <w:rsid w:val="000B5CBB"/>
    <w:rsid w:val="000D14ED"/>
    <w:rsid w:val="000F01C3"/>
    <w:rsid w:val="00110864"/>
    <w:rsid w:val="00114A81"/>
    <w:rsid w:val="0011651D"/>
    <w:rsid w:val="00120BED"/>
    <w:rsid w:val="00125422"/>
    <w:rsid w:val="00126449"/>
    <w:rsid w:val="00133808"/>
    <w:rsid w:val="00133FE0"/>
    <w:rsid w:val="0014006B"/>
    <w:rsid w:val="00155519"/>
    <w:rsid w:val="00155588"/>
    <w:rsid w:val="00156396"/>
    <w:rsid w:val="00157F7B"/>
    <w:rsid w:val="001754F1"/>
    <w:rsid w:val="001829AC"/>
    <w:rsid w:val="001902C4"/>
    <w:rsid w:val="00193FBE"/>
    <w:rsid w:val="00197538"/>
    <w:rsid w:val="001A57BA"/>
    <w:rsid w:val="001B61FB"/>
    <w:rsid w:val="001C2105"/>
    <w:rsid w:val="001D4AB5"/>
    <w:rsid w:val="001F4B1C"/>
    <w:rsid w:val="0020796B"/>
    <w:rsid w:val="00212F1C"/>
    <w:rsid w:val="00215723"/>
    <w:rsid w:val="00222C3A"/>
    <w:rsid w:val="00242C76"/>
    <w:rsid w:val="00242F2E"/>
    <w:rsid w:val="00252F99"/>
    <w:rsid w:val="0026173E"/>
    <w:rsid w:val="002652AE"/>
    <w:rsid w:val="00281C96"/>
    <w:rsid w:val="002858ED"/>
    <w:rsid w:val="00295CCF"/>
    <w:rsid w:val="002A2509"/>
    <w:rsid w:val="002B0EEA"/>
    <w:rsid w:val="002C6029"/>
    <w:rsid w:val="002D1E0D"/>
    <w:rsid w:val="00303F4E"/>
    <w:rsid w:val="003042B0"/>
    <w:rsid w:val="00306833"/>
    <w:rsid w:val="003213CA"/>
    <w:rsid w:val="00324AF9"/>
    <w:rsid w:val="003307E5"/>
    <w:rsid w:val="00331A31"/>
    <w:rsid w:val="00343DBA"/>
    <w:rsid w:val="0035418D"/>
    <w:rsid w:val="003542CC"/>
    <w:rsid w:val="00356115"/>
    <w:rsid w:val="00356223"/>
    <w:rsid w:val="00372D96"/>
    <w:rsid w:val="00381566"/>
    <w:rsid w:val="003901A9"/>
    <w:rsid w:val="00394A5A"/>
    <w:rsid w:val="003950BF"/>
    <w:rsid w:val="00397561"/>
    <w:rsid w:val="003A1F23"/>
    <w:rsid w:val="003A2C4D"/>
    <w:rsid w:val="003A5713"/>
    <w:rsid w:val="003B68A9"/>
    <w:rsid w:val="003C40E1"/>
    <w:rsid w:val="003C43E6"/>
    <w:rsid w:val="003C5955"/>
    <w:rsid w:val="003C5FAE"/>
    <w:rsid w:val="003C639C"/>
    <w:rsid w:val="003C6AD9"/>
    <w:rsid w:val="003C7411"/>
    <w:rsid w:val="003D66B7"/>
    <w:rsid w:val="003E272C"/>
    <w:rsid w:val="003E3AC1"/>
    <w:rsid w:val="003E6ACF"/>
    <w:rsid w:val="003F0547"/>
    <w:rsid w:val="003F369A"/>
    <w:rsid w:val="004047EA"/>
    <w:rsid w:val="00405920"/>
    <w:rsid w:val="00414285"/>
    <w:rsid w:val="004153BA"/>
    <w:rsid w:val="00415D10"/>
    <w:rsid w:val="004319B0"/>
    <w:rsid w:val="00431EB6"/>
    <w:rsid w:val="0044093E"/>
    <w:rsid w:val="004471A9"/>
    <w:rsid w:val="00472FE6"/>
    <w:rsid w:val="00484A96"/>
    <w:rsid w:val="00493375"/>
    <w:rsid w:val="00496135"/>
    <w:rsid w:val="004A020A"/>
    <w:rsid w:val="004B3567"/>
    <w:rsid w:val="004B532B"/>
    <w:rsid w:val="004D05B6"/>
    <w:rsid w:val="004D4DFF"/>
    <w:rsid w:val="004E4CD9"/>
    <w:rsid w:val="004E552D"/>
    <w:rsid w:val="004E75B6"/>
    <w:rsid w:val="004E76C7"/>
    <w:rsid w:val="0051100A"/>
    <w:rsid w:val="00512822"/>
    <w:rsid w:val="00526758"/>
    <w:rsid w:val="005323D9"/>
    <w:rsid w:val="0053658A"/>
    <w:rsid w:val="00543CBD"/>
    <w:rsid w:val="00545214"/>
    <w:rsid w:val="0055085E"/>
    <w:rsid w:val="00570D72"/>
    <w:rsid w:val="0057622F"/>
    <w:rsid w:val="00595164"/>
    <w:rsid w:val="00595E2D"/>
    <w:rsid w:val="005A462C"/>
    <w:rsid w:val="005C3493"/>
    <w:rsid w:val="005D0954"/>
    <w:rsid w:val="005E1526"/>
    <w:rsid w:val="005E4306"/>
    <w:rsid w:val="005E682F"/>
    <w:rsid w:val="005F2DBF"/>
    <w:rsid w:val="005F3A02"/>
    <w:rsid w:val="005F5EC1"/>
    <w:rsid w:val="005F70AF"/>
    <w:rsid w:val="0060680E"/>
    <w:rsid w:val="00607905"/>
    <w:rsid w:val="00607F58"/>
    <w:rsid w:val="0061369C"/>
    <w:rsid w:val="00617879"/>
    <w:rsid w:val="0062261B"/>
    <w:rsid w:val="00626328"/>
    <w:rsid w:val="00632215"/>
    <w:rsid w:val="006333F8"/>
    <w:rsid w:val="0064345F"/>
    <w:rsid w:val="00671774"/>
    <w:rsid w:val="006A6B6D"/>
    <w:rsid w:val="006C63FA"/>
    <w:rsid w:val="006D0512"/>
    <w:rsid w:val="006E0E9A"/>
    <w:rsid w:val="006E50C2"/>
    <w:rsid w:val="006E761C"/>
    <w:rsid w:val="007026DA"/>
    <w:rsid w:val="0070649C"/>
    <w:rsid w:val="00711579"/>
    <w:rsid w:val="007136F2"/>
    <w:rsid w:val="00724718"/>
    <w:rsid w:val="00740B22"/>
    <w:rsid w:val="0074301C"/>
    <w:rsid w:val="00750694"/>
    <w:rsid w:val="00760B77"/>
    <w:rsid w:val="00763623"/>
    <w:rsid w:val="00767AA4"/>
    <w:rsid w:val="00767B03"/>
    <w:rsid w:val="0077461B"/>
    <w:rsid w:val="00776B01"/>
    <w:rsid w:val="007850D8"/>
    <w:rsid w:val="00785B36"/>
    <w:rsid w:val="00786096"/>
    <w:rsid w:val="00791100"/>
    <w:rsid w:val="007944C3"/>
    <w:rsid w:val="007C69EB"/>
    <w:rsid w:val="007C7916"/>
    <w:rsid w:val="007D406F"/>
    <w:rsid w:val="007E0B25"/>
    <w:rsid w:val="007E3039"/>
    <w:rsid w:val="007E4C29"/>
    <w:rsid w:val="007F4712"/>
    <w:rsid w:val="00805F32"/>
    <w:rsid w:val="00805FFE"/>
    <w:rsid w:val="008131CB"/>
    <w:rsid w:val="00820D84"/>
    <w:rsid w:val="00834992"/>
    <w:rsid w:val="008405CF"/>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61EF"/>
    <w:rsid w:val="008F23D1"/>
    <w:rsid w:val="008F624B"/>
    <w:rsid w:val="00903D51"/>
    <w:rsid w:val="00915CF3"/>
    <w:rsid w:val="00917FAA"/>
    <w:rsid w:val="00927DB4"/>
    <w:rsid w:val="00940E60"/>
    <w:rsid w:val="00952F00"/>
    <w:rsid w:val="009557CB"/>
    <w:rsid w:val="00960BAC"/>
    <w:rsid w:val="00961B5E"/>
    <w:rsid w:val="0096720F"/>
    <w:rsid w:val="00967990"/>
    <w:rsid w:val="0099548D"/>
    <w:rsid w:val="009A283A"/>
    <w:rsid w:val="009A294B"/>
    <w:rsid w:val="009A2ECD"/>
    <w:rsid w:val="009B3099"/>
    <w:rsid w:val="009B70F5"/>
    <w:rsid w:val="009C0680"/>
    <w:rsid w:val="009D6B7B"/>
    <w:rsid w:val="009E228B"/>
    <w:rsid w:val="009E2A4F"/>
    <w:rsid w:val="009E2FAB"/>
    <w:rsid w:val="009E71CD"/>
    <w:rsid w:val="009F269D"/>
    <w:rsid w:val="00A12625"/>
    <w:rsid w:val="00A12846"/>
    <w:rsid w:val="00A13967"/>
    <w:rsid w:val="00A21777"/>
    <w:rsid w:val="00A3482D"/>
    <w:rsid w:val="00A36C44"/>
    <w:rsid w:val="00A6248F"/>
    <w:rsid w:val="00A67CFA"/>
    <w:rsid w:val="00A67E24"/>
    <w:rsid w:val="00A76337"/>
    <w:rsid w:val="00A76A01"/>
    <w:rsid w:val="00A8558F"/>
    <w:rsid w:val="00A866FA"/>
    <w:rsid w:val="00A9096C"/>
    <w:rsid w:val="00AA03C1"/>
    <w:rsid w:val="00AB3DCF"/>
    <w:rsid w:val="00AB50A2"/>
    <w:rsid w:val="00AC468C"/>
    <w:rsid w:val="00AD4928"/>
    <w:rsid w:val="00AE06DF"/>
    <w:rsid w:val="00AE6340"/>
    <w:rsid w:val="00AF7A76"/>
    <w:rsid w:val="00AF7C60"/>
    <w:rsid w:val="00B01C5A"/>
    <w:rsid w:val="00B06221"/>
    <w:rsid w:val="00B133E7"/>
    <w:rsid w:val="00B23337"/>
    <w:rsid w:val="00B33858"/>
    <w:rsid w:val="00B3443D"/>
    <w:rsid w:val="00B41AB9"/>
    <w:rsid w:val="00B44E4D"/>
    <w:rsid w:val="00B520B9"/>
    <w:rsid w:val="00B5487F"/>
    <w:rsid w:val="00B55DD5"/>
    <w:rsid w:val="00B679F2"/>
    <w:rsid w:val="00B70757"/>
    <w:rsid w:val="00B7246F"/>
    <w:rsid w:val="00B72A6A"/>
    <w:rsid w:val="00B763A9"/>
    <w:rsid w:val="00B815F0"/>
    <w:rsid w:val="00B9052E"/>
    <w:rsid w:val="00B90BC7"/>
    <w:rsid w:val="00B96A89"/>
    <w:rsid w:val="00B97D5A"/>
    <w:rsid w:val="00BA0C60"/>
    <w:rsid w:val="00BB301F"/>
    <w:rsid w:val="00BC1ACD"/>
    <w:rsid w:val="00BD0DC6"/>
    <w:rsid w:val="00BD3C33"/>
    <w:rsid w:val="00BD6C15"/>
    <w:rsid w:val="00BF464A"/>
    <w:rsid w:val="00BF7D2E"/>
    <w:rsid w:val="00C03D37"/>
    <w:rsid w:val="00C16118"/>
    <w:rsid w:val="00C2439C"/>
    <w:rsid w:val="00C25914"/>
    <w:rsid w:val="00C33727"/>
    <w:rsid w:val="00C52F67"/>
    <w:rsid w:val="00C55EA9"/>
    <w:rsid w:val="00C62280"/>
    <w:rsid w:val="00C82584"/>
    <w:rsid w:val="00C8483B"/>
    <w:rsid w:val="00C94089"/>
    <w:rsid w:val="00CA4C74"/>
    <w:rsid w:val="00CB5429"/>
    <w:rsid w:val="00CC0317"/>
    <w:rsid w:val="00CC22F5"/>
    <w:rsid w:val="00CD5E96"/>
    <w:rsid w:val="00CD6A00"/>
    <w:rsid w:val="00CE3297"/>
    <w:rsid w:val="00CE521D"/>
    <w:rsid w:val="00CF1737"/>
    <w:rsid w:val="00CF303F"/>
    <w:rsid w:val="00CF470D"/>
    <w:rsid w:val="00D036BD"/>
    <w:rsid w:val="00D038F3"/>
    <w:rsid w:val="00D03EF0"/>
    <w:rsid w:val="00D1660D"/>
    <w:rsid w:val="00D17C50"/>
    <w:rsid w:val="00D23F38"/>
    <w:rsid w:val="00D2592F"/>
    <w:rsid w:val="00D278DC"/>
    <w:rsid w:val="00D27F00"/>
    <w:rsid w:val="00D34606"/>
    <w:rsid w:val="00D34E18"/>
    <w:rsid w:val="00D445AA"/>
    <w:rsid w:val="00D61398"/>
    <w:rsid w:val="00D72A67"/>
    <w:rsid w:val="00D77764"/>
    <w:rsid w:val="00D77E10"/>
    <w:rsid w:val="00D810E9"/>
    <w:rsid w:val="00D84205"/>
    <w:rsid w:val="00D86E97"/>
    <w:rsid w:val="00D930DE"/>
    <w:rsid w:val="00DA5AFB"/>
    <w:rsid w:val="00DB291C"/>
    <w:rsid w:val="00DB7189"/>
    <w:rsid w:val="00DC3BE5"/>
    <w:rsid w:val="00DF29E0"/>
    <w:rsid w:val="00DF2D9B"/>
    <w:rsid w:val="00DF7673"/>
    <w:rsid w:val="00E2097B"/>
    <w:rsid w:val="00E21A3E"/>
    <w:rsid w:val="00E43D6A"/>
    <w:rsid w:val="00E45D71"/>
    <w:rsid w:val="00E500BA"/>
    <w:rsid w:val="00E54943"/>
    <w:rsid w:val="00E60C7A"/>
    <w:rsid w:val="00E61D5D"/>
    <w:rsid w:val="00E63125"/>
    <w:rsid w:val="00E73BAA"/>
    <w:rsid w:val="00E819B0"/>
    <w:rsid w:val="00E84BA3"/>
    <w:rsid w:val="00EC02D4"/>
    <w:rsid w:val="00ED1A47"/>
    <w:rsid w:val="00ED32E6"/>
    <w:rsid w:val="00ED66AA"/>
    <w:rsid w:val="00EF66FF"/>
    <w:rsid w:val="00F043A2"/>
    <w:rsid w:val="00F054D8"/>
    <w:rsid w:val="00F135DA"/>
    <w:rsid w:val="00F15C6B"/>
    <w:rsid w:val="00F234B9"/>
    <w:rsid w:val="00F45D2C"/>
    <w:rsid w:val="00F4684F"/>
    <w:rsid w:val="00F51DD3"/>
    <w:rsid w:val="00F70085"/>
    <w:rsid w:val="00F75B3B"/>
    <w:rsid w:val="00F75D8F"/>
    <w:rsid w:val="00F77CFB"/>
    <w:rsid w:val="00F87F46"/>
    <w:rsid w:val="00F919A9"/>
    <w:rsid w:val="00FB7855"/>
    <w:rsid w:val="00FC356D"/>
    <w:rsid w:val="00FC431A"/>
    <w:rsid w:val="00FD4058"/>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D7756"/>
  <w15:docId w15:val="{59A190FF-4DA0-4930-9928-7C39C28D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42F2E"/>
    <w:rPr>
      <w:color w:val="0000FF"/>
      <w:u w:val="single"/>
    </w:rPr>
  </w:style>
  <w:style w:type="paragraph" w:styleId="BalloonTex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leGrid">
    <w:name w:val="Table Grid"/>
    <w:basedOn w:val="TableNorma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CommentReference">
    <w:name w:val="annotation reference"/>
    <w:uiPriority w:val="99"/>
    <w:rsid w:val="00DF2D9B"/>
    <w:rPr>
      <w:sz w:val="16"/>
      <w:szCs w:val="16"/>
    </w:rPr>
  </w:style>
  <w:style w:type="paragraph" w:styleId="CommentText">
    <w:name w:val="annotation text"/>
    <w:basedOn w:val="Normal"/>
    <w:link w:val="CommentTextChar"/>
    <w:uiPriority w:val="99"/>
    <w:rsid w:val="00DF2D9B"/>
    <w:rPr>
      <w:sz w:val="20"/>
      <w:szCs w:val="20"/>
    </w:rPr>
  </w:style>
  <w:style w:type="character" w:customStyle="1" w:styleId="CommentTextChar">
    <w:name w:val="Comment Text Char"/>
    <w:basedOn w:val="DefaultParagraphFont"/>
    <w:link w:val="CommentText"/>
    <w:uiPriority w:val="99"/>
    <w:rsid w:val="00DF2D9B"/>
  </w:style>
  <w:style w:type="paragraph" w:styleId="CommentSubject">
    <w:name w:val="annotation subject"/>
    <w:basedOn w:val="CommentText"/>
    <w:next w:val="CommentText"/>
    <w:link w:val="CommentSubjectChar"/>
    <w:rsid w:val="00DF2D9B"/>
    <w:rPr>
      <w:b/>
      <w:bCs/>
    </w:rPr>
  </w:style>
  <w:style w:type="character" w:customStyle="1" w:styleId="CommentSubjectChar">
    <w:name w:val="Comment Subject Char"/>
    <w:link w:val="CommentSubject"/>
    <w:rsid w:val="00DF2D9B"/>
    <w:rPr>
      <w:b/>
      <w:bCs/>
    </w:rPr>
  </w:style>
  <w:style w:type="paragraph" w:styleId="ListParagraph">
    <w:name w:val="List Paragraph"/>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PlainText">
    <w:name w:val="Plain Text"/>
    <w:basedOn w:val="Normal"/>
    <w:link w:val="PlainTextChar"/>
    <w:uiPriority w:val="99"/>
    <w:unhideWhenUsed/>
    <w:rsid w:val="00AD4928"/>
    <w:rPr>
      <w:rFonts w:ascii="Calibri" w:eastAsia="Calibri" w:hAnsi="Calibri" w:cs="Calibri"/>
      <w:sz w:val="22"/>
      <w:szCs w:val="22"/>
      <w:lang w:eastAsia="en-US"/>
    </w:rPr>
  </w:style>
  <w:style w:type="character" w:customStyle="1" w:styleId="PlainTextChar">
    <w:name w:val="Plain Text Char"/>
    <w:link w:val="PlainTex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EndnoteText">
    <w:name w:val="endnote text"/>
    <w:basedOn w:val="Normal"/>
    <w:link w:val="EndnoteTextChar"/>
    <w:rsid w:val="00617879"/>
    <w:rPr>
      <w:sz w:val="20"/>
      <w:szCs w:val="20"/>
    </w:rPr>
  </w:style>
  <w:style w:type="character" w:customStyle="1" w:styleId="EndnoteTextChar">
    <w:name w:val="Endnote Text Char"/>
    <w:basedOn w:val="DefaultParagraphFont"/>
    <w:link w:val="EndnoteText"/>
    <w:rsid w:val="00617879"/>
  </w:style>
  <w:style w:type="character" w:styleId="EndnoteReference">
    <w:name w:val="endnote reference"/>
    <w:rsid w:val="00617879"/>
    <w:rPr>
      <w:vertAlign w:val="superscript"/>
    </w:rPr>
  </w:style>
  <w:style w:type="paragraph" w:styleId="Header">
    <w:name w:val="header"/>
    <w:basedOn w:val="Normal"/>
    <w:link w:val="HeaderChar"/>
    <w:rsid w:val="00E60C7A"/>
    <w:pPr>
      <w:tabs>
        <w:tab w:val="center" w:pos="4536"/>
        <w:tab w:val="right" w:pos="9072"/>
      </w:tabs>
    </w:pPr>
  </w:style>
  <w:style w:type="character" w:customStyle="1" w:styleId="HeaderChar">
    <w:name w:val="Header Char"/>
    <w:link w:val="Header"/>
    <w:rsid w:val="00E60C7A"/>
    <w:rPr>
      <w:sz w:val="24"/>
      <w:szCs w:val="24"/>
    </w:rPr>
  </w:style>
  <w:style w:type="paragraph" w:styleId="Footer">
    <w:name w:val="footer"/>
    <w:basedOn w:val="Normal"/>
    <w:link w:val="FooterChar"/>
    <w:uiPriority w:val="99"/>
    <w:rsid w:val="00E60C7A"/>
    <w:pPr>
      <w:tabs>
        <w:tab w:val="center" w:pos="4536"/>
        <w:tab w:val="right" w:pos="9072"/>
      </w:tabs>
    </w:pPr>
  </w:style>
  <w:style w:type="character" w:customStyle="1" w:styleId="FooterChar">
    <w:name w:val="Footer Char"/>
    <w:link w:val="Footer"/>
    <w:uiPriority w:val="99"/>
    <w:rsid w:val="00E60C7A"/>
    <w:rPr>
      <w:sz w:val="24"/>
      <w:szCs w:val="24"/>
    </w:rPr>
  </w:style>
  <w:style w:type="paragraph" w:customStyle="1" w:styleId="western">
    <w:name w:val="western"/>
    <w:basedOn w:val="Normal"/>
    <w:rsid w:val="002D1E0D"/>
    <w:pPr>
      <w:spacing w:before="100" w:beforeAutospacing="1" w:after="119" w:line="276" w:lineRule="auto"/>
    </w:pPr>
    <w:rPr>
      <w:rFonts w:ascii="Calibri" w:hAnsi="Calibri" w:cs="Calibri"/>
      <w:color w:val="000000"/>
      <w:sz w:val="22"/>
      <w:szCs w:val="22"/>
    </w:rPr>
  </w:style>
  <w:style w:type="paragraph" w:customStyle="1" w:styleId="Default">
    <w:name w:val="Default"/>
    <w:rsid w:val="004B3567"/>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991589206">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gfi.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udierettleiar@gfi.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69E0-DA69-408C-A419-6345395E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988C72B3.dotm</Template>
  <TotalTime>164</TotalTime>
  <Pages>12</Pages>
  <Words>3517</Words>
  <Characters>21379</Characters>
  <Application>Microsoft Office Word</Application>
  <DocSecurity>0</DocSecurity>
  <Lines>178</Lines>
  <Paragraphs>49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24847</CharactersWithSpaces>
  <SharedDoc>false</SharedDoc>
  <HLinks>
    <vt:vector size="12" baseType="variant">
      <vt:variant>
        <vt:i4>131179</vt:i4>
      </vt:variant>
      <vt:variant>
        <vt:i4>3</vt:i4>
      </vt:variant>
      <vt:variant>
        <vt:i4>0</vt:i4>
      </vt:variant>
      <vt:variant>
        <vt:i4>5</vt:i4>
      </vt:variant>
      <vt:variant>
        <vt:lpwstr>mailto:Studierettleiar@xx.uib.no</vt:lpwstr>
      </vt:variant>
      <vt:variant>
        <vt:lpwstr/>
      </vt:variant>
      <vt:variant>
        <vt:i4>131179</vt:i4>
      </vt:variant>
      <vt:variant>
        <vt:i4>0</vt:i4>
      </vt:variant>
      <vt:variant>
        <vt:i4>0</vt:i4>
      </vt:variant>
      <vt:variant>
        <vt:i4>5</vt:i4>
      </vt:variant>
      <vt:variant>
        <vt:lpwstr>mailto:Studierettleiar@xx.uib.no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creator>Ingrid Solhøy</dc:creator>
  <cp:lastModifiedBy>Elisabeth Aase Sæther</cp:lastModifiedBy>
  <cp:revision>15</cp:revision>
  <cp:lastPrinted>2017-01-27T13:59:00Z</cp:lastPrinted>
  <dcterms:created xsi:type="dcterms:W3CDTF">2017-01-27T12:02:00Z</dcterms:created>
  <dcterms:modified xsi:type="dcterms:W3CDTF">2017-02-03T14:34:00Z</dcterms:modified>
</cp:coreProperties>
</file>