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4F647F" w:rsidRPr="00CF50F8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Mal fo</w:t>
      </w:r>
      <w:r w:rsidR="00CF50F8"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r Det matematisk-naturvitskaple</w:t>
      </w: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ge fakultet</w:t>
      </w:r>
    </w:p>
    <w:p w:rsidR="00E33BA5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:rsidR="003F6242" w:rsidRPr="00A76CAD" w:rsidRDefault="003F6242" w:rsidP="00D561AE">
      <w:pPr>
        <w:spacing w:before="22" w:after="0" w:line="240" w:lineRule="auto"/>
        <w:ind w:right="-20"/>
        <w:rPr>
          <w:rFonts w:asciiTheme="minorHAnsi" w:hAnsiTheme="minorHAnsi" w:cstheme="minorHAnsi"/>
          <w:sz w:val="32"/>
          <w:szCs w:val="32"/>
          <w:lang w:val="nn-NO"/>
        </w:rPr>
      </w:pP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M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al</w:t>
      </w:r>
      <w:r w:rsidRPr="00A76CAD">
        <w:rPr>
          <w:rFonts w:asciiTheme="minorHAnsi" w:hAnsiTheme="minorHAnsi" w:cstheme="minorHAnsi"/>
          <w:b/>
          <w:bCs/>
          <w:spacing w:val="-8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f</w:t>
      </w:r>
      <w:r w:rsidRPr="00A76CAD">
        <w:rPr>
          <w:rFonts w:asciiTheme="minorHAnsi" w:hAnsiTheme="minorHAnsi" w:cstheme="minorHAnsi"/>
          <w:b/>
          <w:bCs/>
          <w:spacing w:val="-5"/>
          <w:sz w:val="32"/>
          <w:szCs w:val="32"/>
          <w:lang w:val="nn-NO"/>
        </w:rPr>
        <w:t>o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r</w:t>
      </w:r>
      <w:r w:rsidRPr="00A76CAD">
        <w:rPr>
          <w:rFonts w:asciiTheme="minorHAnsi" w:hAnsiTheme="minorHAnsi" w:cstheme="minorHAnsi"/>
          <w:b/>
          <w:bCs/>
          <w:spacing w:val="-1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emnebeskrivingar</w:t>
      </w:r>
      <w:r w:rsidRPr="00A76CAD">
        <w:rPr>
          <w:rFonts w:asciiTheme="minorHAnsi" w:hAnsiTheme="minorHAnsi" w:cstheme="minorHAnsi"/>
          <w:b/>
          <w:bCs/>
          <w:color w:val="FF0000"/>
          <w:spacing w:val="-17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v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d</w:t>
      </w:r>
      <w:r w:rsidRPr="00A76CAD">
        <w:rPr>
          <w:rFonts w:asciiTheme="minorHAnsi" w:hAnsiTheme="minorHAnsi" w:cstheme="minorHAnsi"/>
          <w:b/>
          <w:bCs/>
          <w:spacing w:val="-4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5"/>
          <w:sz w:val="32"/>
          <w:szCs w:val="32"/>
          <w:lang w:val="nn-NO"/>
        </w:rPr>
        <w:t>U</w:t>
      </w:r>
      <w:r w:rsidRPr="00A76CAD">
        <w:rPr>
          <w:rFonts w:asciiTheme="minorHAnsi" w:hAnsiTheme="minorHAnsi" w:cstheme="minorHAnsi"/>
          <w:b/>
          <w:bCs/>
          <w:spacing w:val="-6"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ive</w:t>
      </w:r>
      <w:r w:rsidRPr="00A76CAD">
        <w:rPr>
          <w:rFonts w:asciiTheme="minorHAnsi" w:hAnsiTheme="minorHAnsi" w:cstheme="minorHAnsi"/>
          <w:b/>
          <w:bCs/>
          <w:spacing w:val="2"/>
          <w:sz w:val="32"/>
          <w:szCs w:val="32"/>
          <w:lang w:val="nn-NO"/>
        </w:rPr>
        <w:t>rs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</w:t>
      </w:r>
      <w:r w:rsidRPr="00A76CAD">
        <w:rPr>
          <w:rFonts w:asciiTheme="minorHAnsi" w:hAnsiTheme="minorHAnsi" w:cstheme="minorHAnsi"/>
          <w:b/>
          <w:bCs/>
          <w:spacing w:val="-2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-15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i 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Ber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g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="00BD2F7D">
        <w:rPr>
          <w:rFonts w:asciiTheme="minorHAnsi" w:hAnsiTheme="minorHAnsi" w:cstheme="minorHAnsi"/>
          <w:b/>
          <w:bCs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 - </w:t>
      </w:r>
      <w:r w:rsidRPr="00A76CAD">
        <w:rPr>
          <w:rFonts w:asciiTheme="minorHAnsi" w:hAnsiTheme="minorHAnsi" w:cstheme="minorHAnsi"/>
          <w:b/>
          <w:bCs/>
          <w:color w:val="365F91"/>
          <w:spacing w:val="5"/>
          <w:sz w:val="32"/>
          <w:szCs w:val="32"/>
          <w:lang w:val="nn-NO"/>
        </w:rPr>
        <w:t>Course Plan</w:t>
      </w:r>
    </w:p>
    <w:p w:rsidR="003F6242" w:rsidRPr="00A76CAD" w:rsidRDefault="003F6242" w:rsidP="00D561AE">
      <w:pPr>
        <w:spacing w:before="17" w:after="0" w:line="260" w:lineRule="exact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Eit studieprogram inneheld fleire emne. Ei emnebeskriving er ein detaljert plan for eitt av emna i eit studieprogram.</w:t>
      </w:r>
    </w:p>
    <w:p w:rsidR="003F6242" w:rsidRPr="00A76CAD" w:rsidRDefault="003F6242" w:rsidP="002706A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Krav til studiar går fram av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for tilsyn med utdanningskvalitet i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høyere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utdanning</w:t>
      </w:r>
      <w:r w:rsidRPr="00A76CAD">
        <w:rPr>
          <w:rFonts w:asciiTheme="minorHAnsi" w:hAnsiTheme="minorHAnsi" w:cstheme="minorHAnsi"/>
          <w:b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studietilsynsforskriften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),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NOKUT 2013, </w:t>
      </w:r>
      <w:hyperlink r:id="rId8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http://link.uib.no/?21Vcl</w:t>
        </w:r>
      </w:hyperlink>
      <w:r w:rsidRPr="00A76CAD">
        <w:rPr>
          <w:rFonts w:asciiTheme="minorHAnsi" w:hAnsiTheme="minorHAnsi" w:cstheme="minorHAnsi"/>
          <w:color w:val="0000EE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. UiBs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om opptak,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, vurdering og grader 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 xml:space="preserve">ved </w:t>
      </w:r>
      <w:r w:rsidRPr="00A76CAD">
        <w:rPr>
          <w:rFonts w:asciiTheme="minorHAnsi" w:hAnsiTheme="minorHAnsi" w:cstheme="minorHAnsi"/>
          <w:i/>
          <w:spacing w:val="4"/>
          <w:sz w:val="24"/>
          <w:szCs w:val="24"/>
          <w:lang w:val="nn-NO"/>
        </w:rPr>
        <w:t>U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i/>
          <w:spacing w:val="-4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v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2"/>
          <w:sz w:val="24"/>
          <w:szCs w:val="24"/>
          <w:lang w:val="nn-NO"/>
        </w:rPr>
        <w:t>s</w:t>
      </w:r>
      <w:r w:rsidRPr="00A76CAD">
        <w:rPr>
          <w:rFonts w:asciiTheme="minorHAnsi" w:hAnsiTheme="minorHAnsi" w:cstheme="minorHAnsi"/>
          <w:i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6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-8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pacing w:val="-2"/>
          <w:sz w:val="24"/>
          <w:szCs w:val="24"/>
          <w:lang w:val="nn-NO"/>
        </w:rPr>
        <w:t>B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(Studieforskrifta) 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7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kapittel 3 </w:t>
      </w:r>
      <w:r w:rsidRPr="00A76CAD">
        <w:rPr>
          <w:rFonts w:asciiTheme="minorHAnsi" w:hAnsiTheme="minorHAnsi" w:cstheme="minorHAnsi"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4"/>
          <w:sz w:val="24"/>
          <w:szCs w:val="24"/>
          <w:lang w:val="nn-NO"/>
        </w:rPr>
        <w:t>la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r </w:t>
      </w:r>
      <w:r w:rsidRPr="00A76CAD">
        <w:rPr>
          <w:rFonts w:asciiTheme="minorHAnsi" w:hAnsiTheme="minorHAnsi" w:cstheme="minorHAnsi"/>
          <w:spacing w:val="-8"/>
          <w:sz w:val="24"/>
          <w:szCs w:val="24"/>
          <w:lang w:val="nn-NO"/>
        </w:rPr>
        <w:t>f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o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4"/>
          <w:sz w:val="24"/>
          <w:szCs w:val="24"/>
          <w:lang w:val="nn-NO"/>
        </w:rPr>
        <w:t xml:space="preserve"> s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ud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estruktur og studieplan: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hyperlink r:id="rId9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http://link.uib.no/?YoXx</w:t>
        </w:r>
      </w:hyperlink>
    </w:p>
    <w:p w:rsidR="003F6242" w:rsidRPr="00A76CAD" w:rsidRDefault="003F6242" w:rsidP="00303AA1">
      <w:pPr>
        <w:spacing w:after="0" w:line="274" w:lineRule="exact"/>
        <w:ind w:left="220" w:right="2008"/>
        <w:rPr>
          <w:rFonts w:asciiTheme="minorHAnsi" w:hAnsiTheme="minorHAnsi" w:cstheme="minorHAnsi"/>
          <w:sz w:val="18"/>
          <w:szCs w:val="18"/>
          <w:lang w:val="nn-NO"/>
        </w:rPr>
      </w:pPr>
    </w:p>
    <w:p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UiB si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Handbok for kvalitetssikring av universitetsstudia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gir meir rettleiing om ansvar, prosedyrar og krav til oppretting av studieprogram og emne (pkt. 16.1 og 16.4). Sjå </w:t>
      </w:r>
      <w:hyperlink r:id="rId10" w:history="1">
        <w:r w:rsidRPr="00A76CAD">
          <w:rPr>
            <w:rStyle w:val="Hyperlink"/>
            <w:rFonts w:asciiTheme="minorHAnsi" w:hAnsiTheme="minorHAnsi" w:cstheme="minorHAnsi"/>
            <w:sz w:val="24"/>
            <w:szCs w:val="24"/>
            <w:lang w:val="nn-NO"/>
          </w:rPr>
          <w:t>http://www.uib.no/studiekvalitet</w:t>
        </w:r>
      </w:hyperlink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.</w:t>
      </w:r>
    </w:p>
    <w:p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>Studietilsynsforskrifta (NOKUT) seier i § 7-4 at «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Delene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studiet består av 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skal utgjøre en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samlet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helhet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samsvar med læringsutbyttet for studiet»,  og at de «skal tilfredsstille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standarder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og kriterier for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akkreditering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av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§ 7-1 til § 7-3.»</w:t>
      </w:r>
    </w:p>
    <w:p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spacing w:val="-1"/>
          <w:sz w:val="24"/>
          <w:szCs w:val="24"/>
          <w:lang w:val="nn-NO"/>
        </w:rPr>
      </w:pPr>
    </w:p>
    <w:p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tillegg til kategoriane i tabellen nedanfor, skal emnebeskrivinga innehalde følgjande informasjon: dato for godkjenning, dato for eventuelle justeringar, namn på instans som har godkjent beskrivinga, dato for førre evaluering og neste planlagde evaluering av emnet.  Denne informasjonen skal stå på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forsida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til planen.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Forsidemal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finn ein sist i dette dokumentet.</w:t>
      </w:r>
    </w:p>
    <w:p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Eventuelt forslag til tekst står i kursiv i kolonnen «Tekst». Rettleiing og nokre døme finn ein i kolonnen til høgre. Den må fjernast før emnebeskrivinga vert send til programstyre, institutt og fakultet. 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2A1826" w:rsidRDefault="002A1826">
      <w:pPr>
        <w:widowControl/>
        <w:spacing w:after="0"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br w:type="page"/>
      </w:r>
    </w:p>
    <w:p w:rsidR="003F6242" w:rsidRPr="00A76CAD" w:rsidRDefault="002A1826" w:rsidP="002A1826">
      <w:pPr>
        <w:spacing w:before="29" w:after="0" w:line="240" w:lineRule="auto"/>
        <w:ind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lastRenderedPageBreak/>
        <w:t xml:space="preserve"> 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A</w:t>
      </w:r>
      <w:r w:rsidR="00CF50F8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lle emnar skal ha tekster på båd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 xml:space="preserve">e </w:t>
      </w:r>
      <w:r w:rsid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ny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6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  <w:gridCol w:w="4975"/>
      </w:tblGrid>
      <w:tr w:rsidR="001B1A1F" w:rsidRPr="00A76CAD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A76CAD" w:rsidRDefault="001B1A1F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E05353" w:rsidRDefault="001B1A1F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A76CAD" w:rsidRDefault="001B1A1F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Standardtekster ved MN-</w:t>
            </w:r>
            <w:proofErr w:type="spellStart"/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A76CAD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Rettleiing og døme</w:t>
            </w:r>
          </w:p>
        </w:tc>
      </w:tr>
      <w:tr w:rsidR="001B1A1F" w:rsidRPr="00E33BA5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B633F9" w:rsidP="00007435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ENERGI101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B633F9" w:rsidRDefault="00B633F9" w:rsidP="00B633F9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Introduksjon til energikjelder og forbruk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B633F9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B633F9" w:rsidRDefault="00B633F9" w:rsidP="00B633F9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Introduksjon til energikilder og forbruk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B633F9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1B1A1F" w:rsidRPr="00E33BA5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B633F9" w:rsidRDefault="00B633F9" w:rsidP="00B633F9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</w:rPr>
              <w:t>Introduction to Energy Resources and Consumption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B633F9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A1F" w:rsidRPr="00A76CAD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B633F9" w:rsidP="00B633F9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A76CAD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B1A1F" w:rsidRPr="006C487F" w:rsidRDefault="001B1A1F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B633F9" w:rsidRDefault="001B1A1F" w:rsidP="00B633F9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Bachelor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996578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F9" w:rsidRDefault="001B1A1F" w:rsidP="00B633F9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Fulltid </w:t>
            </w:r>
          </w:p>
          <w:p w:rsidR="001B1A1F" w:rsidRPr="00D13CD7" w:rsidRDefault="00B633F9" w:rsidP="00B633F9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 dømes kan eit studieemne normert til eitt semester leggjast til rette for å gjennomførast på 2 semester. Det er då eit deltidsstudium med 50% studieprogresjon.</w:t>
            </w:r>
          </w:p>
        </w:tc>
      </w:tr>
      <w:tr w:rsidR="001B1A1F" w:rsidRPr="00B3115F" w:rsidTr="001B1A1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F9" w:rsidRDefault="001B1A1F" w:rsidP="00B633F9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B633F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 xml:space="preserve">Norsk </w:t>
            </w:r>
          </w:p>
          <w:p w:rsidR="001B1A1F" w:rsidRPr="00B633F9" w:rsidRDefault="00B633F9" w:rsidP="00B633F9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Norwegian</w:t>
            </w:r>
          </w:p>
          <w:p w:rsidR="001B1A1F" w:rsidRPr="00B633F9" w:rsidRDefault="001B1A1F" w:rsidP="00B633F9">
            <w:pPr>
              <w:widowControl/>
              <w:spacing w:before="100" w:beforeAutospacing="1" w:after="0" w:line="240" w:lineRule="auto"/>
              <w:ind w:left="212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081041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CC0978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F9" w:rsidRPr="00B633F9" w:rsidRDefault="001B1A1F" w:rsidP="00007435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Haust </w:t>
            </w:r>
          </w:p>
          <w:p w:rsidR="001B1A1F" w:rsidRPr="00B633F9" w:rsidRDefault="00B633F9" w:rsidP="00007435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</w:p>
          <w:p w:rsidR="001B1A1F" w:rsidRPr="00D13CD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widowControl/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0F2F9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Skal fyllast ut dersom undervisninga ikkje er ved UiB, i Bergen.</w:t>
            </w: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0F2F9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  <w:lang w:val="nn-NO"/>
              </w:rPr>
            </w:pPr>
            <w:r w:rsidRPr="00B633F9">
              <w:rPr>
                <w:sz w:val="20"/>
                <w:szCs w:val="20"/>
                <w:lang w:val="nn-NO"/>
              </w:rPr>
              <w:t xml:space="preserve">Mål: 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  <w:lang w:val="nn-NO"/>
              </w:rPr>
            </w:pPr>
            <w:r w:rsidRPr="00B633F9">
              <w:rPr>
                <w:sz w:val="20"/>
                <w:szCs w:val="20"/>
                <w:lang w:val="nn-NO"/>
              </w:rPr>
              <w:t xml:space="preserve">Emnet har som mål å gi studentane ein introduksjon til og oversikt over ulike energiressursar, og bruken av dei. 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  <w:lang w:val="nn-NO"/>
              </w:rPr>
            </w:pPr>
            <w:r w:rsidRPr="00B633F9">
              <w:rPr>
                <w:sz w:val="20"/>
                <w:szCs w:val="20"/>
                <w:lang w:val="nn-NO"/>
              </w:rPr>
              <w:lastRenderedPageBreak/>
              <w:t xml:space="preserve">Emnet skal formidle forståing for bidraget frå ulike energikjelder til nasjonal og global energiforsyning og korleis energien vert brukt. 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  <w:lang w:val="nn-NO"/>
              </w:rPr>
            </w:pPr>
            <w:r w:rsidRPr="00B633F9">
              <w:rPr>
                <w:sz w:val="20"/>
                <w:szCs w:val="20"/>
                <w:lang w:val="nn-NO"/>
              </w:rPr>
              <w:t xml:space="preserve">Innhald: 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  <w:lang w:val="nb-NO"/>
              </w:rPr>
            </w:pPr>
            <w:r w:rsidRPr="00B633F9">
              <w:rPr>
                <w:sz w:val="20"/>
                <w:szCs w:val="20"/>
                <w:lang w:val="nb-NO"/>
              </w:rPr>
              <w:t xml:space="preserve">Emnet diskuterer sentrale fornybare energikjelder som solenergi, vindenergi, vannkraft, energi </w:t>
            </w:r>
            <w:proofErr w:type="spellStart"/>
            <w:r w:rsidRPr="00B633F9">
              <w:rPr>
                <w:sz w:val="20"/>
                <w:szCs w:val="20"/>
                <w:lang w:val="nb-NO"/>
              </w:rPr>
              <w:t>frå</w:t>
            </w:r>
            <w:proofErr w:type="spellEnd"/>
            <w:r w:rsidRPr="00B633F9">
              <w:rPr>
                <w:sz w:val="20"/>
                <w:szCs w:val="20"/>
                <w:lang w:val="nb-NO"/>
              </w:rPr>
              <w:t xml:space="preserve"> tidevatn og </w:t>
            </w:r>
            <w:proofErr w:type="spellStart"/>
            <w:r w:rsidRPr="00B633F9">
              <w:rPr>
                <w:sz w:val="20"/>
                <w:szCs w:val="20"/>
                <w:lang w:val="nb-NO"/>
              </w:rPr>
              <w:t>bølgjer</w:t>
            </w:r>
            <w:proofErr w:type="spellEnd"/>
            <w:r w:rsidRPr="00B633F9">
              <w:rPr>
                <w:sz w:val="20"/>
                <w:szCs w:val="20"/>
                <w:lang w:val="nb-NO"/>
              </w:rPr>
              <w:t xml:space="preserve">, bioenergi og geotermisk energi. I tillegg vil </w:t>
            </w:r>
            <w:proofErr w:type="spellStart"/>
            <w:r w:rsidRPr="00B633F9">
              <w:rPr>
                <w:sz w:val="20"/>
                <w:szCs w:val="20"/>
                <w:lang w:val="nb-NO"/>
              </w:rPr>
              <w:t>ein</w:t>
            </w:r>
            <w:proofErr w:type="spellEnd"/>
            <w:r w:rsidRPr="00B633F9">
              <w:rPr>
                <w:sz w:val="20"/>
                <w:szCs w:val="20"/>
                <w:lang w:val="nb-NO"/>
              </w:rPr>
              <w:t xml:space="preserve"> diskutere kjernekraft og fossile energikjelder </w:t>
            </w:r>
            <w:proofErr w:type="spellStart"/>
            <w:r w:rsidRPr="00B633F9">
              <w:rPr>
                <w:sz w:val="20"/>
                <w:szCs w:val="20"/>
                <w:lang w:val="nb-NO"/>
              </w:rPr>
              <w:t>saman</w:t>
            </w:r>
            <w:proofErr w:type="spellEnd"/>
            <w:r w:rsidRPr="00B633F9">
              <w:rPr>
                <w:sz w:val="20"/>
                <w:szCs w:val="20"/>
                <w:lang w:val="nb-NO"/>
              </w:rPr>
              <w:t xml:space="preserve"> med CO2-fangst og lagring.  Dei ulike energikjeldene vil bli satt inn </w:t>
            </w:r>
            <w:proofErr w:type="spellStart"/>
            <w:r w:rsidRPr="00B633F9">
              <w:rPr>
                <w:sz w:val="20"/>
                <w:szCs w:val="20"/>
                <w:lang w:val="nb-NO"/>
              </w:rPr>
              <w:t>eit</w:t>
            </w:r>
            <w:proofErr w:type="spellEnd"/>
            <w:r w:rsidRPr="00B633F9">
              <w:rPr>
                <w:sz w:val="20"/>
                <w:szCs w:val="20"/>
                <w:lang w:val="nb-NO"/>
              </w:rPr>
              <w:t xml:space="preserve"> bærekraft og økonomi-perspektiv. Prinsippet for livssyklusanalyse vil bli introdusert. Emnet vil </w:t>
            </w:r>
            <w:proofErr w:type="spellStart"/>
            <w:r w:rsidRPr="00B633F9">
              <w:rPr>
                <w:sz w:val="20"/>
                <w:szCs w:val="20"/>
                <w:lang w:val="nb-NO"/>
              </w:rPr>
              <w:t>gje</w:t>
            </w:r>
            <w:proofErr w:type="spellEnd"/>
            <w:r w:rsidRPr="00B633F9">
              <w:rPr>
                <w:sz w:val="20"/>
                <w:szCs w:val="20"/>
                <w:lang w:val="nb-NO"/>
              </w:rPr>
              <w:t xml:space="preserve"> ei oversikt over nasjonal og global energiproduksjon og forbruk og </w:t>
            </w:r>
            <w:proofErr w:type="spellStart"/>
            <w:r w:rsidRPr="00B633F9">
              <w:rPr>
                <w:sz w:val="20"/>
                <w:szCs w:val="20"/>
                <w:lang w:val="nb-NO"/>
              </w:rPr>
              <w:t>projeksjonar</w:t>
            </w:r>
            <w:proofErr w:type="spellEnd"/>
            <w:r w:rsidRPr="00B633F9">
              <w:rPr>
                <w:sz w:val="20"/>
                <w:szCs w:val="20"/>
                <w:lang w:val="nb-NO"/>
              </w:rPr>
              <w:t xml:space="preserve"> fram i tid.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</w:rPr>
            </w:pPr>
            <w:r w:rsidRPr="00B633F9">
              <w:rPr>
                <w:sz w:val="20"/>
                <w:szCs w:val="20"/>
              </w:rPr>
              <w:t xml:space="preserve">Aim: 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</w:rPr>
            </w:pPr>
            <w:r w:rsidRPr="00B633F9">
              <w:rPr>
                <w:sz w:val="20"/>
                <w:szCs w:val="20"/>
              </w:rPr>
              <w:t>The course gives the students an introduction to and overview over various energy resources, and their applications.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</w:rPr>
            </w:pPr>
            <w:r w:rsidRPr="00B633F9">
              <w:rPr>
                <w:sz w:val="20"/>
                <w:szCs w:val="20"/>
              </w:rPr>
              <w:t>The course shall convey understanding of how various energy resources contribute to the energy supply nationally and globally and how the energy is used.</w:t>
            </w:r>
          </w:p>
          <w:p w:rsidR="00B633F9" w:rsidRPr="00B633F9" w:rsidRDefault="00B633F9" w:rsidP="00B633F9">
            <w:pPr>
              <w:ind w:left="142" w:right="142"/>
              <w:rPr>
                <w:sz w:val="20"/>
                <w:szCs w:val="20"/>
              </w:rPr>
            </w:pPr>
            <w:r w:rsidRPr="00B633F9">
              <w:rPr>
                <w:sz w:val="20"/>
                <w:szCs w:val="20"/>
              </w:rPr>
              <w:t xml:space="preserve">Content: </w:t>
            </w:r>
          </w:p>
          <w:p w:rsidR="001B1A1F" w:rsidRPr="00B633F9" w:rsidRDefault="00B633F9" w:rsidP="00B633F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3F9">
              <w:rPr>
                <w:sz w:val="20"/>
                <w:szCs w:val="20"/>
              </w:rPr>
              <w:t xml:space="preserve">Important renewable energy resources such as solar energy, wind energy, hydropower, tidal and wave energy, bioenergy and geothermal energy are to </w:t>
            </w:r>
            <w:proofErr w:type="gramStart"/>
            <w:r w:rsidRPr="00B633F9">
              <w:rPr>
                <w:sz w:val="20"/>
                <w:szCs w:val="20"/>
              </w:rPr>
              <w:t>be discussed</w:t>
            </w:r>
            <w:proofErr w:type="gramEnd"/>
            <w:r w:rsidRPr="00B633F9">
              <w:rPr>
                <w:sz w:val="20"/>
                <w:szCs w:val="20"/>
              </w:rPr>
              <w:t xml:space="preserve">. Further, nuclear power and fossil energy resources together with CO2 capture and storage </w:t>
            </w:r>
            <w:proofErr w:type="gramStart"/>
            <w:r w:rsidRPr="00B633F9">
              <w:rPr>
                <w:sz w:val="20"/>
                <w:szCs w:val="20"/>
              </w:rPr>
              <w:t>will be discussed</w:t>
            </w:r>
            <w:proofErr w:type="gramEnd"/>
            <w:r w:rsidRPr="00B633F9">
              <w:rPr>
                <w:sz w:val="20"/>
                <w:szCs w:val="20"/>
              </w:rPr>
              <w:t xml:space="preserve">. The various energy resources </w:t>
            </w:r>
            <w:proofErr w:type="gramStart"/>
            <w:r w:rsidRPr="00B633F9">
              <w:rPr>
                <w:sz w:val="20"/>
                <w:szCs w:val="20"/>
              </w:rPr>
              <w:t>will be discussed</w:t>
            </w:r>
            <w:proofErr w:type="gramEnd"/>
            <w:r w:rsidRPr="00B633F9">
              <w:rPr>
                <w:sz w:val="20"/>
                <w:szCs w:val="20"/>
              </w:rPr>
              <w:t xml:space="preserve"> in a sustainability and economic perspective. The concept of life cycle analysis </w:t>
            </w:r>
            <w:proofErr w:type="gramStart"/>
            <w:r w:rsidRPr="00B633F9">
              <w:rPr>
                <w:sz w:val="20"/>
                <w:szCs w:val="20"/>
              </w:rPr>
              <w:t>will be introduced</w:t>
            </w:r>
            <w:proofErr w:type="gramEnd"/>
            <w:r w:rsidRPr="00B633F9">
              <w:rPr>
                <w:sz w:val="20"/>
                <w:szCs w:val="20"/>
              </w:rPr>
              <w:t xml:space="preserve">.  The course will give an overview over national and global energy production and consumption as well as projections forward in time. </w:t>
            </w:r>
            <w:r w:rsidR="001B1A1F" w:rsidRPr="00D13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Om innhald:</w:t>
            </w:r>
          </w:p>
          <w:p w:rsidR="001B1A1F" w:rsidRPr="00D13CD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 ei kort oversikt over faginnhaldet</w:t>
            </w:r>
            <w:r w:rsidR="00A44F7E"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862D7F" w:rsidRPr="00D13CD7" w:rsidRDefault="00862D7F" w:rsidP="00A44F7E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44F7E" w:rsidRPr="00D13CD7" w:rsidRDefault="00A44F7E" w:rsidP="00A44F7E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En behøver ikkje å ha </w:t>
            </w:r>
            <w:r w:rsidR="005A6EF6"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med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underoverskrifter</w:t>
            </w:r>
            <w:r w:rsidR="005A6EF6"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</w:t>
            </w:r>
            <w:r w:rsidR="005A6EF6"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Mål, </w:t>
            </w:r>
            <w:r w:rsidR="005A6EF6"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innhald</w:t>
            </w:r>
            <w:r w:rsidR="005A6EF6"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)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 Det kan være en samanhengande tekst som dekker begge.</w:t>
            </w:r>
          </w:p>
          <w:p w:rsidR="00A44F7E" w:rsidRPr="00D13CD7" w:rsidRDefault="00A44F7E" w:rsidP="00FA71CD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kan være greitt å begynne med «Målet med programmet/emnet er å … ( /</w:t>
            </w:r>
            <w:r w:rsidR="00FA71CD"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at …) ..» for deretter å gå vida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 med info </w:t>
            </w:r>
            <w:r w:rsidR="005A6EF6"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om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innh</w:t>
            </w:r>
            <w:r w:rsidR="00FA71CD"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ld og kanskje også trekke fram særlig viktige/karakteristiske sider ved programmet/emnet/fagområdet.</w:t>
            </w: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0F2F9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1B1A1F" w:rsidRPr="00D13CD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B633F9" w:rsidRPr="00B633F9" w:rsidRDefault="00B633F9" w:rsidP="00B633F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Studenten</w:t>
            </w: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B633F9" w:rsidRPr="00B633F9" w:rsidRDefault="00B633F9" w:rsidP="00B633F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-kan gjere greie for ulike energiressursar og deira relative rolle i den globale energiforsyning</w:t>
            </w:r>
          </w:p>
          <w:p w:rsidR="00B633F9" w:rsidRDefault="00B633F9" w:rsidP="00B633F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-kan gjere greie for korleis energi vert brukt og tilhøyrande krav til energiforsyninga</w:t>
            </w:r>
          </w:p>
          <w:p w:rsidR="00B633F9" w:rsidRDefault="00B633F9" w:rsidP="00B633F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633F9" w:rsidRDefault="00B633F9" w:rsidP="00B633F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B633F9" w:rsidRPr="00B633F9" w:rsidRDefault="00B633F9" w:rsidP="00B633F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B633F9" w:rsidRPr="00B633F9" w:rsidRDefault="00B633F9" w:rsidP="00B633F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-kan gjere enkle overslag på tilgjengeleg energi </w:t>
            </w:r>
            <w:proofErr w:type="spellStart"/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fra</w:t>
            </w:r>
            <w:proofErr w:type="spellEnd"/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ulike ressursar.</w:t>
            </w:r>
          </w:p>
          <w:p w:rsidR="00B633F9" w:rsidRDefault="00B633F9" w:rsidP="00B633F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-kan gjere overslag på energikostnad</w:t>
            </w:r>
          </w:p>
          <w:p w:rsidR="00B633F9" w:rsidRDefault="00B633F9" w:rsidP="00B633F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633F9" w:rsidRDefault="00B633F9" w:rsidP="00B633F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B633F9" w:rsidRPr="00B633F9" w:rsidRDefault="00B633F9" w:rsidP="00B633F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B633F9" w:rsidRPr="00B633F9" w:rsidRDefault="00B633F9" w:rsidP="00B633F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</w:t>
            </w:r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gjere greie for grunnleggjande utfordringar </w:t>
            </w:r>
            <w:proofErr w:type="spellStart"/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knytta</w:t>
            </w:r>
            <w:proofErr w:type="spellEnd"/>
            <w:r w:rsidRPr="00B633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utviklinga av global energibruk</w:t>
            </w:r>
          </w:p>
          <w:p w:rsidR="00B633F9" w:rsidRDefault="00B633F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633F9" w:rsidRDefault="00B633F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B1A1F" w:rsidRPr="00D13CD7" w:rsidRDefault="001B1A1F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1B1A1F" w:rsidRPr="00D13CD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B1A1F" w:rsidRPr="00D13CD7" w:rsidRDefault="001B1A1F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1B1A1F" w:rsidRDefault="001B1A1F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F2DBC" w:rsidRPr="008F2DBC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F2DB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-can explain the various energy resources and their relative importance in the global energy supply.</w:t>
            </w:r>
          </w:p>
          <w:p w:rsidR="008F2DBC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F2DB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-can explain </w:t>
            </w:r>
            <w:proofErr w:type="gramStart"/>
            <w:r w:rsidRPr="008F2DB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how energy is applied and the corresponding requirements to the energy supply</w:t>
            </w:r>
            <w:proofErr w:type="gramEnd"/>
            <w:r w:rsidRPr="008F2DB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:rsidR="008F2DBC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F2DBC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F2DBC" w:rsidRPr="00D13CD7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B1A1F" w:rsidRPr="00D13CD7" w:rsidRDefault="001B1A1F" w:rsidP="00007435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1B1A1F" w:rsidRPr="00D13CD7" w:rsidRDefault="001B1A1F" w:rsidP="00007435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F2DBC" w:rsidRPr="008F2DBC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8F2DBC"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  <w:t>-can make simple estimates on available energy from various resources</w:t>
            </w:r>
          </w:p>
          <w:p w:rsidR="008F2DBC" w:rsidRPr="008F2DBC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8F2DBC"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  <w:lastRenderedPageBreak/>
              <w:t>-can do estimates on cost of energy</w:t>
            </w:r>
          </w:p>
          <w:p w:rsidR="001B1A1F" w:rsidRPr="008F2DBC" w:rsidRDefault="001B1A1F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:rsidR="001B1A1F" w:rsidRPr="00D13CD7" w:rsidRDefault="001B1A1F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1B1A1F" w:rsidRPr="00D13CD7" w:rsidRDefault="001B1A1F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135475" w:rsidRPr="008F2DBC" w:rsidRDefault="008F2DBC" w:rsidP="008F2DBC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F2DB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 can discuss basic challenges related to the global energy consumption.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6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Læringsutbyte er det ein person veit, kan og er i stand til å gjere som eit resultat av læringsprosessen. Læringsutbytet skal beskrivast i kategoriane kunnskapar,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ferdigheiter og generell kompetanse. </w:t>
            </w:r>
            <w:r w:rsidRPr="00D13CD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(* Bruk verb i presens.)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Ein kan sløyfe ein kategori dersom den ikkje er relevant.</w:t>
            </w: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90268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837034" w:rsidRDefault="008F2DBC" w:rsidP="008F2DBC">
            <w:pPr>
              <w:spacing w:after="0" w:line="268" w:lineRule="exact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F2DBC"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68" w:lineRule="exact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Krav til forkunnskapar, eventuelt andre emne som skal vere bestått før opptak til emnet. Skriv ”Ingen” her dersom det ikkje finst slike krav.</w:t>
            </w:r>
          </w:p>
        </w:tc>
      </w:tr>
      <w:tr w:rsidR="001B1A1F" w:rsidRPr="00A76CAD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5474E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90268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68" w:lineRule="exact"/>
              <w:ind w:left="142" w:right="155"/>
              <w:rPr>
                <w:rFonts w:asciiTheme="minorHAnsi" w:hAnsiTheme="minorHAnsi" w:cstheme="minorHAnsi"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-2"/>
                <w:sz w:val="20"/>
                <w:szCs w:val="20"/>
                <w:lang w:val="nn-NO"/>
              </w:rPr>
              <w:t>Kan fyllast ut om det trengst.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1B1A1F" w:rsidRPr="00D13CD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1B1A1F" w:rsidRPr="00D13CD7" w:rsidRDefault="001B1A1F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9026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BC" w:rsidRPr="008F2DBC" w:rsidRDefault="008F2DBC" w:rsidP="008F2DBC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F2DBC">
              <w:rPr>
                <w:rFonts w:asciiTheme="minorHAnsi" w:hAnsiTheme="minorHAnsi" w:cstheme="minorHAnsi"/>
                <w:sz w:val="20"/>
                <w:szCs w:val="20"/>
              </w:rPr>
              <w:t>ENERGI200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F2DBC">
              <w:rPr>
                <w:rFonts w:asciiTheme="minorHAnsi" w:hAnsiTheme="minorHAnsi" w:cstheme="minorHAnsi"/>
                <w:sz w:val="20"/>
                <w:szCs w:val="20"/>
              </w:rPr>
              <w:t xml:space="preserve"> 10 </w:t>
            </w:r>
            <w:proofErr w:type="spellStart"/>
            <w:r w:rsidRPr="008F2DBC">
              <w:rPr>
                <w:rFonts w:asciiTheme="minorHAnsi" w:hAnsiTheme="minorHAnsi" w:cstheme="minorHAnsi"/>
                <w:sz w:val="20"/>
                <w:szCs w:val="20"/>
              </w:rPr>
              <w:t>studiepoeng</w:t>
            </w:r>
            <w:proofErr w:type="spellEnd"/>
          </w:p>
          <w:p w:rsidR="001B1A1F" w:rsidRPr="00D13CD7" w:rsidRDefault="008F2DBC" w:rsidP="008F2DBC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F2DBC">
              <w:rPr>
                <w:rFonts w:asciiTheme="minorHAnsi" w:hAnsiTheme="minorHAnsi" w:cstheme="minorHAnsi"/>
                <w:sz w:val="20"/>
                <w:szCs w:val="20"/>
              </w:rPr>
              <w:t>ENERGI200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F2DBC">
              <w:rPr>
                <w:rFonts w:asciiTheme="minorHAnsi" w:hAnsiTheme="minorHAnsi" w:cstheme="minorHAnsi"/>
                <w:sz w:val="20"/>
                <w:szCs w:val="20"/>
              </w:rPr>
              <w:t xml:space="preserve"> 10 ECTS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B72F26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Skal fyllast ut om emnet overlappar med andre emne. Talet på studiepoeng emnet overlappar med andre emne.</w:t>
            </w: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1B1A1F" w:rsidRPr="00D13CD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1B1A1F" w:rsidRPr="00D13CD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A126B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8F2DBC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1" w:history="1">
              <w:r w:rsidRPr="00D13C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1B1A1F" w:rsidRPr="00D13CD7" w:rsidRDefault="001B1A1F" w:rsidP="008F2DBC">
            <w:pPr>
              <w:pStyle w:val="Default"/>
              <w:ind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Access to the course requires admission to a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study at The Faculty of M</w:t>
            </w:r>
            <w:r w:rsidR="008F2D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athematics and Natural Sciences.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B1A1F" w:rsidRPr="00D13CD7" w:rsidRDefault="001B1A1F" w:rsidP="0062257B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F2DBC" w:rsidRPr="009C1186" w:rsidRDefault="008F2DBC" w:rsidP="008F2DBC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B1A1F" w:rsidRPr="009C1186" w:rsidRDefault="001B1A1F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Her kan ein informere t.d. om emnet er eit tilbod berre til studentar som er tatt opp til eit bestemt program.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ED7943" w:rsidTr="001B1A1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A1F" w:rsidRPr="00D13CD7" w:rsidRDefault="00C5598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 xml:space="preserve">Teaching </w:t>
            </w:r>
            <w:r w:rsidR="00C55983"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983" w:rsidRPr="00D13CD7" w:rsidRDefault="00C5598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1B1A1F" w:rsidRPr="00D13CD7" w:rsidRDefault="00C5598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931" w:rsidRPr="003C1931" w:rsidRDefault="003C1931" w:rsidP="003C1931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4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forelesningar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1 øving per veke.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Øvingene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inkluderer rekneoppgåver knytt til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forelesningane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diskusjon av aktuelle tema. </w:t>
            </w:r>
          </w:p>
          <w:p w:rsidR="003C1931" w:rsidRPr="003C1931" w:rsidRDefault="003C1931" w:rsidP="003C1931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tillegg vil det vere ekskursjonar til energi-bedrifter og anlegg.</w:t>
            </w:r>
          </w:p>
          <w:p w:rsidR="001B1A1F" w:rsidRDefault="001B1A1F" w:rsidP="003C1931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C1931" w:rsidRPr="003C1931" w:rsidRDefault="003C1931" w:rsidP="003C1931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1931">
              <w:rPr>
                <w:rFonts w:asciiTheme="minorHAnsi" w:hAnsiTheme="minorHAnsi" w:cstheme="minorHAnsi"/>
                <w:sz w:val="20"/>
                <w:szCs w:val="20"/>
              </w:rPr>
              <w:t xml:space="preserve">4 lectures, 1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</w:rPr>
              <w:t>excercise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</w:rPr>
              <w:t xml:space="preserve"> per week. The exercises will include practice in calculations and discussions of topics addressed in the lectures. </w:t>
            </w:r>
          </w:p>
          <w:p w:rsidR="003C1931" w:rsidRPr="003C1931" w:rsidRDefault="003C1931" w:rsidP="003C1931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3C1931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proofErr w:type="gramEnd"/>
            <w:r w:rsidRPr="003C1931">
              <w:rPr>
                <w:rFonts w:asciiTheme="minorHAnsi" w:hAnsiTheme="minorHAnsi" w:cstheme="minorHAnsi"/>
                <w:sz w:val="20"/>
                <w:szCs w:val="20"/>
              </w:rPr>
              <w:t xml:space="preserve"> excursions to energy companies and installations will be included.</w:t>
            </w:r>
          </w:p>
          <w:p w:rsidR="003C1931" w:rsidRPr="003C1931" w:rsidRDefault="003C1931" w:rsidP="003C1931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Undervisningsformer kan vere seminar, gruppearbeid, prosjekt, førelesningar, feltkurs, laboratoriekurs osv.</w:t>
            </w:r>
          </w:p>
          <w:p w:rsidR="001B1A1F" w:rsidRPr="00D13CD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Kravet til eit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studieår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(60 studiepoeng) er for studentane ved UiB 1600 arbeidstimar fordelt på 10 månader. Eitt – 1 – studiepoeng svarer til 26/27 arbeidstimar. Eit 15 studiepoengs emne har såleis 400 studietimar. Her reknar ein inn alle former for studierelatert arbeid. Tid til individuelt arbeid er det som blir att når ein trekkjer frå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tida til organisert undervisning. </w:t>
            </w:r>
          </w:p>
        </w:tc>
      </w:tr>
      <w:tr w:rsidR="001B1A1F" w:rsidRPr="00ED7943" w:rsidTr="001B1A1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5E1D56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31" w:rsidRPr="003C1931" w:rsidRDefault="003C1931" w:rsidP="003C1931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2/3 av øvingane må vere levert og godkjent for å ta eksamen</w:t>
            </w:r>
          </w:p>
          <w:p w:rsidR="003C1931" w:rsidRPr="003C1931" w:rsidRDefault="003C1931" w:rsidP="003C1931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Gyldig i fire semester: Det semesteret obligatoriske arbeidskrav blir godkjent + tre etterfølgjande semester.</w:t>
            </w:r>
          </w:p>
          <w:p w:rsidR="003C1931" w:rsidRPr="003C1931" w:rsidRDefault="003C1931" w:rsidP="003C1931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2/3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assignments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must be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handed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and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approved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be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admitted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final </w:t>
            </w:r>
            <w:proofErr w:type="spellStart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exam</w:t>
            </w:r>
            <w:proofErr w:type="spellEnd"/>
            <w:r w:rsidRPr="003C19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3C1931" w:rsidRPr="003C1931" w:rsidRDefault="003C1931" w:rsidP="003C1931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1931">
              <w:rPr>
                <w:rFonts w:asciiTheme="minorHAnsi" w:hAnsiTheme="minorHAnsi" w:cstheme="minorHAnsi"/>
                <w:sz w:val="20"/>
                <w:szCs w:val="20"/>
              </w:rPr>
              <w:t xml:space="preserve">Valid for four semesters: The semester the compulsory assignments </w:t>
            </w:r>
            <w:proofErr w:type="gramStart"/>
            <w:r w:rsidRPr="003C1931">
              <w:rPr>
                <w:rFonts w:asciiTheme="minorHAnsi" w:hAnsiTheme="minorHAnsi" w:cstheme="minorHAnsi"/>
                <w:sz w:val="20"/>
                <w:szCs w:val="20"/>
              </w:rPr>
              <w:t>were approved</w:t>
            </w:r>
            <w:proofErr w:type="gramEnd"/>
            <w:r w:rsidRPr="003C1931">
              <w:rPr>
                <w:rFonts w:asciiTheme="minorHAnsi" w:hAnsiTheme="minorHAnsi" w:cstheme="minorHAnsi"/>
                <w:sz w:val="20"/>
                <w:szCs w:val="20"/>
              </w:rPr>
              <w:t xml:space="preserve"> and the three following semesters. </w:t>
            </w:r>
          </w:p>
          <w:p w:rsidR="001B1A1F" w:rsidRPr="003C1931" w:rsidRDefault="001B1A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Her registrerer ein både krav om obligatorisk frammøte og obligatoriske arbeidskrav.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Hugs å ta med tal på semester aktiviteten er gyldig.</w:t>
            </w:r>
          </w:p>
          <w:p w:rsidR="001B1A1F" w:rsidRPr="00D13CD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NB! Ein brukar omgrepet «godkjent» for å registrere at krava er oppfylte.</w:t>
            </w: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5E1D56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BC" w:rsidRPr="00CF04BC" w:rsidRDefault="00CF04BC" w:rsidP="00CF04BC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F04B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Skriftleg eksamen. Ved mindre enn 10 kandidatar kan munnleg eksamen haldast.</w:t>
            </w:r>
          </w:p>
          <w:p w:rsidR="00CF04BC" w:rsidRPr="00CF04BC" w:rsidRDefault="00CF04BC" w:rsidP="00CF04BC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4B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Written exam. In case of less than 10 students, oral examination may be applied.</w:t>
            </w:r>
          </w:p>
          <w:p w:rsidR="001B1A1F" w:rsidRPr="00CF04BC" w:rsidRDefault="001B1A1F" w:rsidP="00CF04BC">
            <w:pPr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ED7943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ei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oversikt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over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vurderingsformene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eksempel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skriftleg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munnleg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hjemmeeksamen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blir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brukte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å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vurdere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om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læringsutbytet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oppnådd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Vis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gjerne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til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dei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læringsutbyta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vurderings-formene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skal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vurdere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oppnåinga</w:t>
            </w:r>
            <w:proofErr w:type="spellEnd"/>
            <w:r w:rsidRPr="00ED79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av.</w:t>
            </w:r>
          </w:p>
          <w:p w:rsidR="001B1A1F" w:rsidRPr="00ED7943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Ta med faktainformasjon som er viktig for studenten, mellom anna om varigheit,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vekting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dei ulike vurderingsdelane i høve til kvarandre, og elles ulike krav eller ordningar som gjeld her. 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Angje her om skriftleg eksamen er digital.</w:t>
            </w:r>
          </w:p>
        </w:tc>
      </w:tr>
      <w:tr w:rsidR="001B1A1F" w:rsidRPr="005474E7" w:rsidTr="005474E7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bookmarkStart w:id="0" w:name="_GoBack"/>
            <w:bookmarkEnd w:id="0"/>
          </w:p>
          <w:p w:rsidR="001B1A1F" w:rsidRPr="00D13CD7" w:rsidRDefault="001B1A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1B1A1F" w:rsidRPr="00D13CD7" w:rsidTr="00425D71">
              <w:trPr>
                <w:trHeight w:val="2897"/>
              </w:trPr>
              <w:tc>
                <w:tcPr>
                  <w:tcW w:w="5946" w:type="dxa"/>
                </w:tcPr>
                <w:p w:rsidR="001B1A1F" w:rsidRPr="00ED7943" w:rsidRDefault="001B1A1F" w:rsidP="00ED7943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  <w:r w:rsidRPr="00ED794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  <w:lastRenderedPageBreak/>
                    <w:t xml:space="preserve">Enkel kalkulator tillatt, i samsvar med modeller angitt i fakultetets regler </w:t>
                  </w:r>
                </w:p>
                <w:p w:rsidR="00ED7943" w:rsidRDefault="00ED7943" w:rsidP="00ED7943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</w:p>
                <w:p w:rsidR="001B1A1F" w:rsidRPr="00ED7943" w:rsidRDefault="001B1A1F" w:rsidP="00ED7943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D79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Non-programmable calculator, according to the faculty regulations, </w:t>
                  </w:r>
                </w:p>
                <w:p w:rsidR="001B1A1F" w:rsidRPr="00ED7943" w:rsidRDefault="001B1A1F" w:rsidP="00ED7943">
                  <w:pPr>
                    <w:pStyle w:val="ListParagraph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B1A1F" w:rsidRPr="00ED7943" w:rsidRDefault="001B1A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Skal fyllast ut der det er aktuelt.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Skriv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 Ingen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dersom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hjelpemidlar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tillatt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6" w:rsidRPr="00C52916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291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Ved sensur </w:t>
            </w:r>
            <w:r w:rsidR="00B87BE5" w:rsidRPr="00C5291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vert karakterskalaen A-F nytta.</w:t>
            </w:r>
          </w:p>
          <w:p w:rsidR="001B1A1F" w:rsidRPr="00C52916" w:rsidRDefault="001B1A1F" w:rsidP="0062257B">
            <w:pPr>
              <w:ind w:left="142" w:right="142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52916">
              <w:rPr>
                <w:rFonts w:asciiTheme="minorHAnsi" w:eastAsia="SimSun" w:hAnsiTheme="minorHAnsi" w:cstheme="minorHAnsi"/>
                <w:sz w:val="20"/>
                <w:szCs w:val="20"/>
              </w:rPr>
              <w:t>The grading scale used is A to F. Grade A is the highest passing grade in the gr</w:t>
            </w:r>
            <w:r w:rsidR="00C52916" w:rsidRPr="00C52916">
              <w:rPr>
                <w:rFonts w:asciiTheme="minorHAnsi" w:eastAsia="SimSun" w:hAnsiTheme="minorHAnsi" w:cstheme="minorHAnsi"/>
                <w:sz w:val="20"/>
                <w:szCs w:val="20"/>
              </w:rPr>
              <w:t>ading scale, grade F is a fail.</w:t>
            </w:r>
          </w:p>
          <w:p w:rsidR="001B1A1F" w:rsidRPr="00C52916" w:rsidRDefault="001B1A1F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widowControl/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Det finst to karakterskalaer: </w:t>
            </w:r>
          </w:p>
          <w:p w:rsidR="001B1A1F" w:rsidRPr="00D13CD7" w:rsidRDefault="001B1A1F" w:rsidP="00F02FAF">
            <w:pPr>
              <w:widowControl/>
              <w:numPr>
                <w:ilvl w:val="0"/>
                <w:numId w:val="5"/>
              </w:numPr>
              <w:spacing w:after="0"/>
              <w:ind w:left="427" w:right="155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«bestått»  / «ikkje bestått»</w:t>
            </w:r>
          </w:p>
          <w:p w:rsidR="001B1A1F" w:rsidRPr="00D13CD7" w:rsidRDefault="001B1A1F" w:rsidP="00F02FAF">
            <w:pPr>
              <w:widowControl/>
              <w:numPr>
                <w:ilvl w:val="0"/>
                <w:numId w:val="5"/>
              </w:numPr>
              <w:spacing w:after="0"/>
              <w:ind w:left="427" w:right="155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Bokstavkarakterar med skalaen A, B, C, D, E, F</w:t>
            </w:r>
          </w:p>
          <w:p w:rsidR="001B1A1F" w:rsidRPr="00D13CD7" w:rsidRDefault="001B1A1F" w:rsidP="00F02FAF">
            <w:pPr>
              <w:widowControl/>
              <w:spacing w:after="0"/>
              <w:ind w:left="427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Jf. Universitets- og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høgskolerådet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:  </w:t>
            </w:r>
            <w:hyperlink r:id="rId12" w:history="1">
              <w:r w:rsidRPr="006D326B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nn-NO"/>
                </w:rPr>
                <w:t>http://www.uhr.no/ressurser/temasider/karaktersystemet_1/tekst_som_beskriver_det_norske_karaktersystemet</w:t>
              </w:r>
            </w:hyperlink>
            <w:r w:rsidRPr="006D326B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</w:p>
        </w:tc>
      </w:tr>
      <w:tr w:rsidR="001B1A1F" w:rsidRPr="00431AB6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1B1A1F" w:rsidRPr="003C032B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C52916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291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1B1A1F" w:rsidRPr="00D13CD7" w:rsidRDefault="001B1A1F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cs="Calibri"/>
                <w:sz w:val="20"/>
                <w:szCs w:val="20"/>
                <w:lang w:eastAsia="nb-NO"/>
              </w:rPr>
              <w:t xml:space="preserve">Examination both spring semester and autumn semester. In semesters without </w:t>
            </w:r>
            <w:proofErr w:type="gramStart"/>
            <w:r w:rsidRPr="00D13CD7"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 w:rsidRPr="00D13CD7"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</w:t>
            </w:r>
            <w:r w:rsidR="00C52916">
              <w:rPr>
                <w:rFonts w:cs="Calibri"/>
                <w:sz w:val="20"/>
                <w:szCs w:val="20"/>
                <w:lang w:eastAsia="nb-NO"/>
              </w:rPr>
              <w:t xml:space="preserve"> the beginning of the semester.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A1F" w:rsidRPr="00ED7943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C52916" w:rsidRDefault="001B1A1F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291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1B1A1F" w:rsidRPr="00C52916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B1A1F" w:rsidRPr="006C487F" w:rsidRDefault="001B1A1F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2916">
              <w:rPr>
                <w:sz w:val="20"/>
                <w:szCs w:val="20"/>
              </w:rPr>
              <w:t>The reading list will be available within June 1st for the autumn semester and Janu</w:t>
            </w:r>
            <w:r w:rsidR="00C52916">
              <w:rPr>
                <w:sz w:val="20"/>
                <w:szCs w:val="20"/>
              </w:rPr>
              <w:t>ary 1st for the spring semester.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Litteraturlista ligg ikkje inne i sjølve emnebeskrivinga, noko som gjer at ho kan endrast utan emnebeskrivinga vert endra. 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Men ho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skal,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slik det står i tekstfeltet, vere lagd inn i Mi side før 1. juni for haustsemesteret og før 1. januar for vårsemesteret.  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bør skilje tydeleg mellom kjernelitteratur og eventuell annan tilrådd litteratur.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Lista kan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óg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gje eit oversyn over ulike former for digitale læringsressursar og verkty som skal brukast. </w:t>
            </w:r>
          </w:p>
        </w:tc>
      </w:tr>
      <w:tr w:rsidR="001B1A1F" w:rsidRPr="00E33BA5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Default="001B1A1F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2916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5291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52916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C52916" w:rsidRPr="00C52916" w:rsidRDefault="00C52916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>I utgangspunktet vil referansegrupper bli brukt årlig.</w:t>
            </w:r>
          </w:p>
          <w:p w:rsidR="001B1A1F" w:rsidRDefault="001B1A1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29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proofErr w:type="gramStart"/>
            <w:r w:rsidRPr="00C529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course will be evaluated by the students in accordance with the quality assurance s</w:t>
            </w:r>
            <w:r w:rsidR="00C529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ystem at UiB and the department</w:t>
            </w:r>
            <w:proofErr w:type="gramEnd"/>
            <w:r w:rsidR="00C529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C52916" w:rsidRDefault="00C52916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52916" w:rsidRPr="006C487F" w:rsidRDefault="00C52916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Normally, referent groups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be used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each year.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 ofte skal emnet evaluerast?</w:t>
            </w:r>
          </w:p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Ev. skildring av evalueringsmetode (elektronisk skjema, referansegruppe, </w:t>
            </w:r>
            <w:proofErr w:type="spellStart"/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osv</w:t>
            </w:r>
            <w:proofErr w:type="spellEnd"/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) og evalueringsfrekvens (kvart år, annen kvart år, </w:t>
            </w:r>
            <w:proofErr w:type="spellStart"/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osv</w:t>
            </w:r>
            <w:proofErr w:type="spellEnd"/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</w:t>
            </w:r>
          </w:p>
        </w:tc>
      </w:tr>
      <w:tr w:rsidR="001B1A1F" w:rsidRPr="00622176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F26554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1B1A1F" w:rsidRPr="00F26554" w:rsidRDefault="001B1A1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6554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26554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F26554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and quality of the study </w:t>
            </w:r>
            <w:proofErr w:type="spellStart"/>
            <w:r w:rsidRPr="00F26554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F26554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courses.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A1F" w:rsidRPr="00A76CAD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1B1A1F" w:rsidRPr="00D13CD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F26554" w:rsidRDefault="001B1A1F" w:rsidP="00F26554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r w:rsidR="00F26554"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studieveileder@gfi.uib.no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A76CAD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F26554" w:rsidRDefault="00F26554" w:rsidP="00F26554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matematisk-</w:t>
            </w:r>
            <w:proofErr w:type="spellStart"/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naturvitenskapelige</w:t>
            </w:r>
            <w:proofErr w:type="spellEnd"/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fakultet v/Geofysisk institutt </w:t>
            </w:r>
            <w:r w:rsidR="001B1A1F"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 det administrative ansvaret for emnet og studieprogrammet.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F26554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13CD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7C7990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F26554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Studierettleiar kan kontaktast her:</w:t>
            </w:r>
          </w:p>
          <w:p w:rsidR="00F26554" w:rsidRPr="00F26554" w:rsidRDefault="00F26554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studieveileder@gfi.uib.no</w:t>
            </w:r>
          </w:p>
          <w:p w:rsidR="001B1A1F" w:rsidRPr="00F26554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  <w:r w:rsidR="00F26554"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lf</w:t>
            </w:r>
            <w:proofErr w:type="spellEnd"/>
            <w:r w:rsidR="00F26554" w:rsidRPr="00F265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55 58 26 04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13CD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Fjern ALL hjelpetekst</w:t>
      </w:r>
      <w:r w:rsidR="00CF50F8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="00CF50F8"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(inkl. denne setninga)</w:t>
      </w:r>
      <w:r w:rsid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, </w:t>
      </w:r>
      <w:r w:rsidR="00CF50F8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eksemplar osb</w:t>
      </w:r>
      <w:r w:rsid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.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i malen</w:t>
      </w:r>
      <w:r w:rsidR="00CF50F8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, samt heile kolonnen Rettleiing og døme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før emnebeskrivinga sendes til godkjenning i Studiestyret.</w:t>
      </w:r>
    </w:p>
    <w:p w:rsidR="00AF4D7F" w:rsidRDefault="0097097A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 w:rsidR="00AF4D7F">
        <w:rPr>
          <w:rFonts w:asciiTheme="minorHAnsi" w:hAnsiTheme="minorHAnsi" w:cstheme="minorHAnsi"/>
          <w:highlight w:val="yellow"/>
          <w:lang w:val="nn-NO"/>
        </w:rPr>
        <w:t>Mal sist oppdatert: 12.1.17</w:t>
      </w:r>
      <w:r>
        <w:rPr>
          <w:rFonts w:asciiTheme="minorHAnsi" w:hAnsiTheme="minorHAnsi" w:cstheme="minorHAnsi"/>
          <w:lang w:val="nn-NO"/>
        </w:rPr>
        <w:t xml:space="preserve"> MN/BIG</w:t>
      </w:r>
      <w:r w:rsidR="00AF4D7F"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622176" w:rsidP="00EF7272">
      <w:pPr>
        <w:widowControl/>
        <w:rPr>
          <w:rFonts w:asciiTheme="minorHAnsi" w:hAnsiTheme="minorHAnsi" w:cstheme="minorHAnsi"/>
          <w:lang w:val="nn-NO"/>
        </w:rPr>
      </w:pPr>
      <w:proofErr w:type="spellStart"/>
      <w:r w:rsidRPr="00622176">
        <w:rPr>
          <w:rFonts w:asciiTheme="minorHAnsi" w:hAnsiTheme="minorHAnsi" w:cstheme="minorHAnsi"/>
          <w:highlight w:val="yellow"/>
          <w:lang w:val="nn-NO"/>
        </w:rPr>
        <w:lastRenderedPageBreak/>
        <w:t>F</w:t>
      </w:r>
      <w:r w:rsidR="003F6242" w:rsidRPr="00622176">
        <w:rPr>
          <w:rFonts w:asciiTheme="minorHAnsi" w:hAnsiTheme="minorHAnsi" w:cstheme="minorHAnsi"/>
          <w:highlight w:val="yellow"/>
          <w:lang w:val="nn-NO"/>
        </w:rPr>
        <w:t>orsi</w:t>
      </w:r>
      <w:r w:rsidRPr="00622176">
        <w:rPr>
          <w:rFonts w:asciiTheme="minorHAnsi" w:hAnsiTheme="minorHAnsi" w:cstheme="minorHAnsi"/>
          <w:highlight w:val="yellow"/>
          <w:lang w:val="nn-NO"/>
        </w:rPr>
        <w:t>de</w:t>
      </w:r>
      <w:proofErr w:type="spellEnd"/>
      <w:r w:rsidRPr="00622176">
        <w:rPr>
          <w:rFonts w:asciiTheme="minorHAnsi" w:hAnsiTheme="minorHAnsi" w:cstheme="minorHAnsi"/>
          <w:highlight w:val="yellow"/>
          <w:lang w:val="nn-NO"/>
        </w:rPr>
        <w:t xml:space="preserve"> til emnebeskrivinga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F26554" w:rsidRPr="00ED7943" w:rsidRDefault="003F6242" w:rsidP="00F2655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  <w:r w:rsidRPr="00ED7943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F26554" w:rsidRPr="00ED7943">
        <w:rPr>
          <w:rFonts w:asciiTheme="minorHAnsi" w:hAnsiTheme="minorHAnsi" w:cstheme="minorHAnsi"/>
          <w:sz w:val="32"/>
          <w:szCs w:val="32"/>
          <w:lang w:val="nn-NO"/>
        </w:rPr>
        <w:t>Introduksjon til energikjelder og forbruk</w:t>
      </w:r>
    </w:p>
    <w:p w:rsidR="00F26554" w:rsidRPr="00ED7943" w:rsidRDefault="00F26554" w:rsidP="00F2655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  <w:r w:rsidRPr="00ED7943">
        <w:rPr>
          <w:rFonts w:asciiTheme="minorHAnsi" w:hAnsiTheme="minorHAnsi" w:cstheme="minorHAnsi"/>
          <w:sz w:val="32"/>
          <w:szCs w:val="32"/>
          <w:lang w:val="nn-NO"/>
        </w:rPr>
        <w:t xml:space="preserve">                                    Introduksjon til </w:t>
      </w:r>
      <w:proofErr w:type="spellStart"/>
      <w:r w:rsidRPr="00ED7943">
        <w:rPr>
          <w:rFonts w:asciiTheme="minorHAnsi" w:hAnsiTheme="minorHAnsi" w:cstheme="minorHAnsi"/>
          <w:sz w:val="32"/>
          <w:szCs w:val="32"/>
          <w:lang w:val="nn-NO"/>
        </w:rPr>
        <w:t>energikilder</w:t>
      </w:r>
      <w:proofErr w:type="spellEnd"/>
      <w:r w:rsidRPr="00ED7943">
        <w:rPr>
          <w:rFonts w:asciiTheme="minorHAnsi" w:hAnsiTheme="minorHAnsi" w:cstheme="minorHAnsi"/>
          <w:sz w:val="32"/>
          <w:szCs w:val="32"/>
          <w:lang w:val="nn-NO"/>
        </w:rPr>
        <w:t xml:space="preserve"> og forbruk</w:t>
      </w:r>
    </w:p>
    <w:p w:rsidR="003F6242" w:rsidRPr="00ED7943" w:rsidRDefault="00F26554" w:rsidP="00F2655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  <w:r w:rsidRPr="00ED7943">
        <w:rPr>
          <w:rFonts w:asciiTheme="minorHAnsi" w:hAnsiTheme="minorHAnsi" w:cstheme="minorHAnsi"/>
          <w:sz w:val="32"/>
          <w:szCs w:val="32"/>
          <w:lang w:val="nn-NO"/>
        </w:rPr>
        <w:t xml:space="preserve">                                    </w:t>
      </w:r>
      <w:proofErr w:type="spellStart"/>
      <w:r w:rsidRPr="00ED7943">
        <w:rPr>
          <w:rFonts w:asciiTheme="minorHAnsi" w:hAnsiTheme="minorHAnsi" w:cstheme="minorHAnsi"/>
          <w:sz w:val="32"/>
          <w:szCs w:val="32"/>
          <w:lang w:val="nn-NO"/>
        </w:rPr>
        <w:t>Introduction</w:t>
      </w:r>
      <w:proofErr w:type="spellEnd"/>
      <w:r w:rsidRPr="00ED7943">
        <w:rPr>
          <w:rFonts w:asciiTheme="minorHAnsi" w:hAnsiTheme="minorHAnsi" w:cstheme="minorHAnsi"/>
          <w:sz w:val="32"/>
          <w:szCs w:val="32"/>
          <w:lang w:val="nn-NO"/>
        </w:rPr>
        <w:t xml:space="preserve"> to Energy Resources and </w:t>
      </w:r>
      <w:proofErr w:type="spellStart"/>
      <w:r w:rsidRPr="00ED7943">
        <w:rPr>
          <w:rFonts w:asciiTheme="minorHAnsi" w:hAnsiTheme="minorHAnsi" w:cstheme="minorHAnsi"/>
          <w:sz w:val="32"/>
          <w:szCs w:val="32"/>
          <w:lang w:val="nn-NO"/>
        </w:rPr>
        <w:t>Consumption</w:t>
      </w:r>
      <w:proofErr w:type="spellEnd"/>
    </w:p>
    <w:p w:rsidR="00F26554" w:rsidRPr="00ED7943" w:rsidRDefault="00F26554" w:rsidP="00F2655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F26554" w:rsidRPr="00ED7943" w:rsidRDefault="00F26554" w:rsidP="00F26554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3"/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Header"/>
      <w:rPr>
        <w:lang w:val="nb-NO"/>
      </w:rPr>
    </w:pPr>
    <w:r>
      <w:rPr>
        <w:lang w:val="nb-NO"/>
      </w:rPr>
      <w:t xml:space="preserve">Emnekode: </w:t>
    </w:r>
    <w:r w:rsidR="00B633F9">
      <w:rPr>
        <w:lang w:val="nb-NO"/>
      </w:rPr>
      <w:t>ENERGI101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77F3"/>
    <w:multiLevelType w:val="hybridMultilevel"/>
    <w:tmpl w:val="5604337A"/>
    <w:lvl w:ilvl="0" w:tplc="1462612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2A9C"/>
    <w:multiLevelType w:val="hybridMultilevel"/>
    <w:tmpl w:val="27FEA1C0"/>
    <w:lvl w:ilvl="0" w:tplc="7D5CA8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07435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468B9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1931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F2DBC"/>
    <w:rsid w:val="009026E2"/>
    <w:rsid w:val="00915ADC"/>
    <w:rsid w:val="00925E7C"/>
    <w:rsid w:val="00940211"/>
    <w:rsid w:val="00944EC8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33F9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2916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04BC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D7943"/>
    <w:rsid w:val="00EE442A"/>
    <w:rsid w:val="00EE5BAC"/>
    <w:rsid w:val="00EF4794"/>
    <w:rsid w:val="00EF7272"/>
    <w:rsid w:val="00F02FAF"/>
    <w:rsid w:val="00F203E3"/>
    <w:rsid w:val="00F20533"/>
    <w:rsid w:val="00F26554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A137D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60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uib.no/?21V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hr.no/ressurser/temasider/karaktersystemet_1/tekst_som_beskriver_det_norske_karaktersystem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b.no/matnat/52646/opptak-ved-mn-fakultet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b.no/studiekval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uib.no/?Yo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CA28-53B9-4791-86A0-7CDAC6C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AD10AD2B.dotm</Template>
  <TotalTime>16</TotalTime>
  <Pages>9</Pages>
  <Words>1830</Words>
  <Characters>12031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Elisabeth Aase Sæther</cp:lastModifiedBy>
  <cp:revision>10</cp:revision>
  <cp:lastPrinted>2014-11-06T13:45:00Z</cp:lastPrinted>
  <dcterms:created xsi:type="dcterms:W3CDTF">2017-02-03T10:31:00Z</dcterms:created>
  <dcterms:modified xsi:type="dcterms:W3CDTF">2017-02-03T14:12:00Z</dcterms:modified>
</cp:coreProperties>
</file>